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C87B4" w14:textId="77777777" w:rsidR="0011466D" w:rsidRPr="005677F5" w:rsidRDefault="0011466D" w:rsidP="0011466D">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Results</w:t>
      </w:r>
    </w:p>
    <w:p w14:paraId="7BE045F0" w14:textId="0EC215F6" w:rsidR="005677F5" w:rsidRPr="006368C6" w:rsidRDefault="005677F5" w:rsidP="005677F5">
      <w:pPr>
        <w:spacing w:line="240" w:lineRule="auto"/>
        <w:rPr>
          <w:rFonts w:ascii="Segoe UI" w:eastAsia="Times New Roman" w:hAnsi="Segoe UI" w:cs="Segoe UI"/>
          <w:color w:val="000000"/>
          <w:kern w:val="0"/>
          <w:sz w:val="20"/>
          <w:szCs w:val="20"/>
          <w:lang w:val="en-US" w:eastAsia="en-GB"/>
          <w14:ligatures w14:val="none"/>
        </w:rPr>
      </w:pPr>
      <w:r w:rsidRPr="006368C6">
        <w:rPr>
          <w:rFonts w:ascii="Segoe UI" w:eastAsia="Times New Roman" w:hAnsi="Segoe UI" w:cs="Segoe UI"/>
          <w:color w:val="000000"/>
          <w:kern w:val="0"/>
          <w:sz w:val="20"/>
          <w:szCs w:val="20"/>
          <w:lang w:val="en-US" w:eastAsia="en-GB"/>
          <w14:ligatures w14:val="none"/>
        </w:rPr>
        <w:t xml:space="preserve">I. </w:t>
      </w:r>
      <w:r>
        <w:rPr>
          <w:rFonts w:ascii="Segoe UI" w:eastAsia="Times New Roman" w:hAnsi="Segoe UI" w:cs="Segoe UI"/>
          <w:color w:val="000000"/>
          <w:kern w:val="0"/>
          <w:sz w:val="20"/>
          <w:szCs w:val="20"/>
          <w:lang w:val="en-US" w:eastAsia="en-GB"/>
          <w14:ligatures w14:val="none"/>
        </w:rPr>
        <w:t>Ranking coefficients</w:t>
      </w:r>
    </w:p>
    <w:p w14:paraId="38195024" w14:textId="1C8EDC20" w:rsidR="0011466D" w:rsidRPr="005677F5" w:rsidRDefault="0011466D" w:rsidP="0011466D">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 xml:space="preserve">From the executed code to rank the coefficients: </w:t>
      </w:r>
      <w:r w:rsidR="00122A3A">
        <w:rPr>
          <w:rFonts w:ascii="Arial" w:eastAsia="Times New Roman" w:hAnsi="Arial" w:cs="Arial"/>
          <w:color w:val="000000"/>
          <w:kern w:val="0"/>
          <w:sz w:val="20"/>
          <w:szCs w:val="20"/>
          <w:lang w:val="en-US" w:eastAsia="en-GB"/>
          <w14:ligatures w14:val="none"/>
        </w:rPr>
        <w:t>the</w:t>
      </w:r>
      <w:r w:rsidR="009705A7">
        <w:rPr>
          <w:rFonts w:ascii="Arial" w:eastAsia="Times New Roman" w:hAnsi="Arial" w:cs="Arial"/>
          <w:color w:val="000000"/>
          <w:kern w:val="0"/>
          <w:sz w:val="20"/>
          <w:szCs w:val="20"/>
          <w:lang w:val="en-US" w:eastAsia="en-GB"/>
          <w14:ligatures w14:val="none"/>
        </w:rPr>
        <w:t xml:space="preserve"> features with the greatest predictive </w:t>
      </w:r>
      <w:r w:rsidR="009705A7" w:rsidRPr="005677F5">
        <w:rPr>
          <w:rFonts w:ascii="Arial" w:eastAsia="Times New Roman" w:hAnsi="Arial" w:cs="Arial"/>
          <w:color w:val="000000"/>
          <w:kern w:val="0"/>
          <w:sz w:val="20"/>
          <w:szCs w:val="20"/>
          <w:lang w:val="en-US" w:eastAsia="en-GB"/>
          <w14:ligatures w14:val="none"/>
        </w:rPr>
        <w:t>coefficient</w:t>
      </w:r>
      <w:r w:rsidR="009705A7">
        <w:rPr>
          <w:rFonts w:ascii="Arial" w:eastAsia="Times New Roman" w:hAnsi="Arial" w:cs="Arial"/>
          <w:color w:val="000000"/>
          <w:kern w:val="0"/>
          <w:sz w:val="20"/>
          <w:szCs w:val="20"/>
          <w:lang w:val="en-US" w:eastAsia="en-GB"/>
          <w14:ligatures w14:val="none"/>
        </w:rPr>
        <w:t>s were</w:t>
      </w:r>
      <w:r w:rsidRPr="005677F5">
        <w:rPr>
          <w:rFonts w:ascii="Arial" w:eastAsia="Times New Roman" w:hAnsi="Arial" w:cs="Arial"/>
          <w:color w:val="000000"/>
          <w:kern w:val="0"/>
          <w:sz w:val="20"/>
          <w:szCs w:val="20"/>
          <w:lang w:val="en-US" w:eastAsia="en-GB"/>
          <w14:ligatures w14:val="none"/>
        </w:rPr>
        <w:t xml:space="preserve"> Rolling standard deviation, yang</w:t>
      </w:r>
      <w:r w:rsidR="00122A3A">
        <w:rPr>
          <w:rFonts w:ascii="Arial" w:eastAsia="Times New Roman" w:hAnsi="Arial" w:cs="Arial"/>
          <w:color w:val="000000"/>
          <w:kern w:val="0"/>
          <w:sz w:val="20"/>
          <w:szCs w:val="20"/>
          <w:lang w:val="en-US" w:eastAsia="en-GB"/>
          <w14:ligatures w14:val="none"/>
        </w:rPr>
        <w:t xml:space="preserve"> </w:t>
      </w:r>
      <w:proofErr w:type="spellStart"/>
      <w:r w:rsidR="00122A3A">
        <w:rPr>
          <w:rFonts w:ascii="Arial" w:eastAsia="Times New Roman" w:hAnsi="Arial" w:cs="Arial"/>
          <w:color w:val="000000"/>
          <w:kern w:val="0"/>
          <w:sz w:val="20"/>
          <w:szCs w:val="20"/>
          <w:lang w:val="en-US" w:eastAsia="en-GB"/>
          <w14:ligatures w14:val="none"/>
        </w:rPr>
        <w:t>z</w:t>
      </w:r>
      <w:r w:rsidRPr="005677F5">
        <w:rPr>
          <w:rFonts w:ascii="Arial" w:eastAsia="Times New Roman" w:hAnsi="Arial" w:cs="Arial"/>
          <w:color w:val="000000"/>
          <w:kern w:val="0"/>
          <w:sz w:val="20"/>
          <w:szCs w:val="20"/>
          <w:lang w:val="en-US" w:eastAsia="en-GB"/>
          <w14:ligatures w14:val="none"/>
        </w:rPr>
        <w:t>hang</w:t>
      </w:r>
      <w:proofErr w:type="spellEnd"/>
      <w:r w:rsidRPr="005677F5">
        <w:rPr>
          <w:rFonts w:ascii="Arial" w:eastAsia="Times New Roman" w:hAnsi="Arial" w:cs="Arial"/>
          <w:color w:val="000000"/>
          <w:kern w:val="0"/>
          <w:sz w:val="20"/>
          <w:szCs w:val="20"/>
          <w:lang w:val="en-US" w:eastAsia="en-GB"/>
          <w14:ligatures w14:val="none"/>
        </w:rPr>
        <w:t xml:space="preserve"> volatility estimator, five and ten moving averages of log returns, and 5 day rolling </w:t>
      </w:r>
      <w:r w:rsidRPr="00B10B01">
        <w:rPr>
          <w:rFonts w:ascii="Segoe UI" w:eastAsia="Times New Roman" w:hAnsi="Segoe UI" w:cs="Segoe UI"/>
          <w:color w:val="000000"/>
          <w:kern w:val="0"/>
          <w:sz w:val="20"/>
          <w:szCs w:val="20"/>
          <w:lang w:val="en-US" w:eastAsia="en-GB"/>
          <w14:ligatures w14:val="none"/>
        </w:rPr>
        <w:t>standard</w:t>
      </w:r>
      <w:r w:rsidRPr="005677F5">
        <w:rPr>
          <w:rFonts w:ascii="Arial" w:eastAsia="Times New Roman" w:hAnsi="Arial" w:cs="Arial"/>
          <w:color w:val="000000"/>
          <w:kern w:val="0"/>
          <w:sz w:val="20"/>
          <w:szCs w:val="20"/>
          <w:lang w:val="en-US" w:eastAsia="en-GB"/>
          <w14:ligatures w14:val="none"/>
        </w:rPr>
        <w:t xml:space="preserve"> deviation of log returns</w:t>
      </w:r>
      <w:r w:rsidR="009705A7">
        <w:rPr>
          <w:rFonts w:ascii="Arial" w:eastAsia="Times New Roman" w:hAnsi="Arial" w:cs="Arial"/>
          <w:color w:val="000000"/>
          <w:kern w:val="0"/>
          <w:sz w:val="20"/>
          <w:szCs w:val="20"/>
          <w:lang w:val="en-US" w:eastAsia="en-GB"/>
          <w14:ligatures w14:val="none"/>
        </w:rPr>
        <w:t>.</w:t>
      </w:r>
    </w:p>
    <w:p w14:paraId="3E244913"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p>
    <w:tbl>
      <w:tblPr>
        <w:tblW w:w="9026" w:type="dxa"/>
        <w:tblCellMar>
          <w:top w:w="15" w:type="dxa"/>
          <w:left w:w="15" w:type="dxa"/>
          <w:bottom w:w="15" w:type="dxa"/>
          <w:right w:w="15" w:type="dxa"/>
        </w:tblCellMar>
        <w:tblLook w:val="04A0" w:firstRow="1" w:lastRow="0" w:firstColumn="1" w:lastColumn="0" w:noHBand="0" w:noVBand="1"/>
      </w:tblPr>
      <w:tblGrid>
        <w:gridCol w:w="3171"/>
        <w:gridCol w:w="2177"/>
        <w:gridCol w:w="3678"/>
      </w:tblGrid>
      <w:tr w:rsidR="0011466D" w:rsidRPr="005677F5" w14:paraId="4D97AAC5"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42922"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Feature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ABEEA"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Coefficient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AEE5F"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Absolute coefficient</w:t>
            </w:r>
          </w:p>
        </w:tc>
      </w:tr>
      <w:tr w:rsidR="0011466D" w:rsidRPr="005677F5" w14:paraId="2127FA31"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F35EF"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std_10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50106"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0.818186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4E592"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0.818186</w:t>
            </w:r>
          </w:p>
        </w:tc>
      </w:tr>
      <w:tr w:rsidR="0011466D" w:rsidRPr="005677F5" w14:paraId="311006E5"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5FB2D"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rolling_std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1AADE"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-0.814477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4BF00"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0.814477</w:t>
            </w:r>
          </w:p>
        </w:tc>
      </w:tr>
      <w:tr w:rsidR="0011466D" w:rsidRPr="005677F5" w14:paraId="3CE54C2D"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53E64"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std_5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7608D"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-0.814477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FD7C5"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0.814477</w:t>
            </w:r>
          </w:p>
        </w:tc>
      </w:tr>
      <w:tr w:rsidR="0011466D" w:rsidRPr="005677F5" w14:paraId="734602EE"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8293F"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volatility_5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339FE"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-0.814477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49287"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 xml:space="preserve"> 0.814477</w:t>
            </w:r>
          </w:p>
        </w:tc>
      </w:tr>
      <w:tr w:rsidR="0011466D" w:rsidRPr="005677F5" w14:paraId="362D1076"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EB6603" w14:textId="77777777" w:rsidR="0011466D" w:rsidRPr="005677F5" w:rsidRDefault="0011466D" w:rsidP="00C77075">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yang_zhang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55D2D" w14:textId="77777777" w:rsidR="0011466D" w:rsidRPr="005677F5" w:rsidRDefault="0011466D" w:rsidP="00C77075">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0.788453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46A41" w14:textId="77777777" w:rsidR="0011466D" w:rsidRPr="005677F5" w:rsidRDefault="0011466D" w:rsidP="00C77075">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0.788453</w:t>
            </w:r>
          </w:p>
        </w:tc>
      </w:tr>
      <w:tr w:rsidR="0011466D" w:rsidRPr="005677F5" w14:paraId="2D81ADFE"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D5854"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ma_10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28A13"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0.293861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7C29B"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0.293861</w:t>
            </w:r>
          </w:p>
        </w:tc>
      </w:tr>
      <w:tr w:rsidR="0011466D" w:rsidRPr="005677F5" w14:paraId="5010318B"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CC283"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log_return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F023F"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0.196096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5D884"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0.196096</w:t>
            </w:r>
          </w:p>
        </w:tc>
      </w:tr>
      <w:tr w:rsidR="0011466D" w:rsidRPr="005677F5" w14:paraId="53E4BA66"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9896D"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momentum_5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9CB9A"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0.182764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4A4D7"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0.182764</w:t>
            </w:r>
          </w:p>
        </w:tc>
      </w:tr>
      <w:tr w:rsidR="0011466D" w:rsidRPr="005677F5" w14:paraId="1589D302"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FC349"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garman_klass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36E09"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0.171577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110AF"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0.171577</w:t>
            </w:r>
          </w:p>
        </w:tc>
      </w:tr>
      <w:tr w:rsidR="0011466D" w:rsidRPr="005677F5" w14:paraId="170E6081"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0A780"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parkinson_vol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6C70B"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-0.152569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EE045"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0.152569</w:t>
            </w:r>
          </w:p>
        </w:tc>
      </w:tr>
      <w:tr w:rsidR="0011466D" w:rsidRPr="005677F5" w14:paraId="66A67BBB"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8F980"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volume_lag1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865AA"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0.150323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50ED25"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0.150323</w:t>
            </w:r>
          </w:p>
        </w:tc>
      </w:tr>
      <w:tr w:rsidR="0011466D" w:rsidRPr="005677F5" w14:paraId="36B3C4EF"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5A63A"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ma_5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6CB1F"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-0.106306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B4C1C"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0.106306</w:t>
            </w:r>
          </w:p>
        </w:tc>
      </w:tr>
      <w:tr w:rsidR="0011466D" w:rsidRPr="005677F5" w14:paraId="5D4ABAC8"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6DAEB"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rolling_mean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937E6"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-0.106306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233D1"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0.106306</w:t>
            </w:r>
          </w:p>
        </w:tc>
      </w:tr>
      <w:tr w:rsidR="0011466D" w:rsidRPr="005677F5" w14:paraId="37F72132"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C6D0A"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rogers_satchell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FDF12"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-0.068182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D5F1F"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0.068182</w:t>
            </w:r>
          </w:p>
        </w:tc>
      </w:tr>
      <w:tr w:rsidR="0011466D" w:rsidRPr="005677F5" w14:paraId="31D29E22"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15B73"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volume_change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E0DE9"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 xml:space="preserve"> 0.053894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89A42"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 xml:space="preserve"> 0.053894</w:t>
            </w:r>
          </w:p>
        </w:tc>
      </w:tr>
      <w:tr w:rsidR="0011466D" w:rsidRPr="005677F5" w14:paraId="706F441D"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9551E"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return_lag1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346C7"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0.039189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F02E8"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0.039189</w:t>
            </w:r>
          </w:p>
        </w:tc>
      </w:tr>
    </w:tbl>
    <w:p w14:paraId="7794F176"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p>
    <w:p w14:paraId="157DB822" w14:textId="507228CB" w:rsidR="009705A7" w:rsidRPr="00AF4ADF" w:rsidRDefault="009705A7" w:rsidP="0011466D">
      <w:pPr>
        <w:spacing w:line="240" w:lineRule="auto"/>
        <w:rPr>
          <w:rFonts w:ascii="Arial" w:eastAsia="Times New Roman" w:hAnsi="Arial" w:cs="Arial"/>
          <w:color w:val="FF0000"/>
          <w:kern w:val="0"/>
          <w:sz w:val="20"/>
          <w:szCs w:val="20"/>
          <w:lang w:val="en-US" w:eastAsia="en-GB"/>
          <w14:ligatures w14:val="none"/>
        </w:rPr>
      </w:pPr>
      <w:r w:rsidRPr="00AF4ADF">
        <w:rPr>
          <w:rFonts w:ascii="Arial" w:eastAsia="Times New Roman" w:hAnsi="Arial" w:cs="Arial"/>
          <w:color w:val="FF0000"/>
          <w:kern w:val="0"/>
          <w:sz w:val="20"/>
          <w:szCs w:val="20"/>
          <w:lang w:val="en-US" w:eastAsia="en-GB"/>
          <w14:ligatures w14:val="none"/>
        </w:rPr>
        <w:t xml:space="preserve">Figure </w:t>
      </w:r>
      <w:r w:rsidR="00080882">
        <w:rPr>
          <w:rFonts w:ascii="Arial" w:eastAsia="Times New Roman" w:hAnsi="Arial" w:cs="Arial"/>
          <w:color w:val="FF0000"/>
          <w:kern w:val="0"/>
          <w:sz w:val="20"/>
          <w:szCs w:val="20"/>
          <w:lang w:val="en-US" w:eastAsia="en-GB"/>
          <w14:ligatures w14:val="none"/>
        </w:rPr>
        <w:t>14</w:t>
      </w:r>
      <w:r w:rsidRPr="00AF4ADF">
        <w:rPr>
          <w:rFonts w:ascii="Arial" w:eastAsia="Times New Roman" w:hAnsi="Arial" w:cs="Arial"/>
          <w:color w:val="FF0000"/>
          <w:kern w:val="0"/>
          <w:sz w:val="20"/>
          <w:szCs w:val="20"/>
          <w:lang w:val="en-US" w:eastAsia="en-GB"/>
          <w14:ligatures w14:val="none"/>
        </w:rPr>
        <w:t xml:space="preserve">. Ranking of feature coefficients </w:t>
      </w:r>
    </w:p>
    <w:p w14:paraId="28002F7C" w14:textId="7ADD43C4" w:rsidR="0011466D" w:rsidRPr="005677F5" w:rsidRDefault="0011466D" w:rsidP="0011466D">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 xml:space="preserve">Yang </w:t>
      </w:r>
      <w:r w:rsidR="005677F5" w:rsidRPr="005677F5">
        <w:rPr>
          <w:rFonts w:ascii="Arial" w:eastAsia="Times New Roman" w:hAnsi="Arial" w:cs="Arial"/>
          <w:color w:val="000000"/>
          <w:kern w:val="0"/>
          <w:sz w:val="20"/>
          <w:szCs w:val="20"/>
          <w:lang w:val="en-US" w:eastAsia="en-GB"/>
          <w14:ligatures w14:val="none"/>
        </w:rPr>
        <w:t>Zhang</w:t>
      </w:r>
      <w:r w:rsidRPr="005677F5">
        <w:rPr>
          <w:rFonts w:ascii="Arial" w:eastAsia="Times New Roman" w:hAnsi="Arial" w:cs="Arial"/>
          <w:color w:val="000000"/>
          <w:kern w:val="0"/>
          <w:sz w:val="20"/>
          <w:szCs w:val="20"/>
          <w:lang w:val="en-US" w:eastAsia="en-GB"/>
          <w14:ligatures w14:val="none"/>
        </w:rPr>
        <w:t xml:space="preserve"> volatility estimator being one </w:t>
      </w:r>
      <w:r w:rsidR="005677F5" w:rsidRPr="005677F5">
        <w:rPr>
          <w:rFonts w:ascii="Arial" w:eastAsia="Times New Roman" w:hAnsi="Arial" w:cs="Arial"/>
          <w:color w:val="000000"/>
          <w:kern w:val="0"/>
          <w:sz w:val="20"/>
          <w:szCs w:val="20"/>
          <w:lang w:val="en-US" w:eastAsia="en-GB"/>
          <w14:ligatures w14:val="none"/>
        </w:rPr>
        <w:t>of</w:t>
      </w:r>
      <w:r w:rsidRPr="005677F5">
        <w:rPr>
          <w:rFonts w:ascii="Arial" w:eastAsia="Times New Roman" w:hAnsi="Arial" w:cs="Arial"/>
          <w:color w:val="000000"/>
          <w:kern w:val="0"/>
          <w:sz w:val="20"/>
          <w:szCs w:val="20"/>
          <w:lang w:val="en-US" w:eastAsia="en-GB"/>
          <w14:ligatures w14:val="none"/>
        </w:rPr>
        <w:t xml:space="preserve"> the highest contributors is in line with expectations as its key feature is addressing the shortcoming of the </w:t>
      </w:r>
      <w:r w:rsidR="005677F5" w:rsidRPr="005677F5">
        <w:rPr>
          <w:rFonts w:ascii="Arial" w:eastAsia="Times New Roman" w:hAnsi="Arial" w:cs="Arial"/>
          <w:color w:val="000000"/>
          <w:kern w:val="0"/>
          <w:sz w:val="20"/>
          <w:szCs w:val="20"/>
          <w:lang w:val="en-US" w:eastAsia="en-GB"/>
          <w14:ligatures w14:val="none"/>
        </w:rPr>
        <w:t>Parki</w:t>
      </w:r>
      <w:r w:rsidR="005677F5">
        <w:rPr>
          <w:rFonts w:ascii="Arial" w:eastAsia="Times New Roman" w:hAnsi="Arial" w:cs="Arial"/>
          <w:color w:val="000000"/>
          <w:kern w:val="0"/>
          <w:sz w:val="20"/>
          <w:szCs w:val="20"/>
          <w:lang w:val="en-US" w:eastAsia="en-GB"/>
          <w14:ligatures w14:val="none"/>
        </w:rPr>
        <w:t>n</w:t>
      </w:r>
      <w:r w:rsidR="005677F5" w:rsidRPr="005677F5">
        <w:rPr>
          <w:rFonts w:ascii="Arial" w:eastAsia="Times New Roman" w:hAnsi="Arial" w:cs="Arial"/>
          <w:color w:val="000000"/>
          <w:kern w:val="0"/>
          <w:sz w:val="20"/>
          <w:szCs w:val="20"/>
          <w:lang w:val="en-US" w:eastAsia="en-GB"/>
          <w14:ligatures w14:val="none"/>
        </w:rPr>
        <w:t>son</w:t>
      </w:r>
      <w:r w:rsidRPr="005677F5">
        <w:rPr>
          <w:rFonts w:ascii="Arial" w:eastAsia="Times New Roman" w:hAnsi="Arial" w:cs="Arial"/>
          <w:color w:val="000000"/>
          <w:kern w:val="0"/>
          <w:sz w:val="20"/>
          <w:szCs w:val="20"/>
          <w:lang w:val="en-US" w:eastAsia="en-GB"/>
          <w14:ligatures w14:val="none"/>
        </w:rPr>
        <w:t xml:space="preserve">, Garman-Klass, and </w:t>
      </w:r>
      <w:r w:rsidR="005677F5">
        <w:rPr>
          <w:rFonts w:ascii="Arial" w:eastAsia="Times New Roman" w:hAnsi="Arial" w:cs="Arial"/>
          <w:color w:val="000000"/>
          <w:kern w:val="0"/>
          <w:sz w:val="20"/>
          <w:szCs w:val="20"/>
          <w:lang w:val="en-US" w:eastAsia="en-GB"/>
          <w14:ligatures w14:val="none"/>
        </w:rPr>
        <w:t>R</w:t>
      </w:r>
      <w:r w:rsidRPr="005677F5">
        <w:rPr>
          <w:rFonts w:ascii="Arial" w:eastAsia="Times New Roman" w:hAnsi="Arial" w:cs="Arial"/>
          <w:color w:val="000000"/>
          <w:kern w:val="0"/>
          <w:sz w:val="20"/>
          <w:szCs w:val="20"/>
          <w:lang w:val="en-US" w:eastAsia="en-GB"/>
          <w14:ligatures w14:val="none"/>
        </w:rPr>
        <w:t>oger-</w:t>
      </w:r>
      <w:r w:rsidR="005677F5" w:rsidRPr="005677F5">
        <w:rPr>
          <w:rFonts w:ascii="Arial" w:eastAsia="Times New Roman" w:hAnsi="Arial" w:cs="Arial"/>
          <w:color w:val="000000"/>
          <w:kern w:val="0"/>
          <w:sz w:val="20"/>
          <w:szCs w:val="20"/>
          <w:lang w:val="en-US" w:eastAsia="en-GB"/>
          <w14:ligatures w14:val="none"/>
        </w:rPr>
        <w:t>Satchell</w:t>
      </w:r>
      <w:r w:rsidRPr="005677F5">
        <w:rPr>
          <w:rFonts w:ascii="Arial" w:eastAsia="Times New Roman" w:hAnsi="Arial" w:cs="Arial"/>
          <w:color w:val="000000"/>
          <w:kern w:val="0"/>
          <w:sz w:val="20"/>
          <w:szCs w:val="20"/>
          <w:lang w:val="en-US" w:eastAsia="en-GB"/>
          <w14:ligatures w14:val="none"/>
        </w:rPr>
        <w:t xml:space="preserve"> estimator of not having overnight volatility as part of its computation</w:t>
      </w:r>
    </w:p>
    <w:p w14:paraId="2A2A6604" w14:textId="32356E62" w:rsidR="0011466D" w:rsidRPr="005677F5" w:rsidRDefault="0011466D" w:rsidP="0011466D">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 xml:space="preserve">volatility_5, rolling_std, and std_5 are the most important features, suggesting that short-term volatility </w:t>
      </w:r>
      <w:r w:rsidR="00122A3A">
        <w:rPr>
          <w:rFonts w:ascii="Arial" w:eastAsia="Times New Roman" w:hAnsi="Arial" w:cs="Arial"/>
          <w:color w:val="000000"/>
          <w:kern w:val="0"/>
          <w:sz w:val="20"/>
          <w:szCs w:val="20"/>
          <w:lang w:val="en-US" w:eastAsia="en-GB"/>
          <w14:ligatures w14:val="none"/>
        </w:rPr>
        <w:t>is most</w:t>
      </w:r>
      <w:r w:rsidRPr="005677F5">
        <w:rPr>
          <w:rFonts w:ascii="Arial" w:eastAsia="Times New Roman" w:hAnsi="Arial" w:cs="Arial"/>
          <w:color w:val="000000"/>
          <w:kern w:val="0"/>
          <w:sz w:val="20"/>
          <w:szCs w:val="20"/>
          <w:lang w:val="en-US" w:eastAsia="en-GB"/>
          <w14:ligatures w14:val="none"/>
        </w:rPr>
        <w:t xml:space="preserve"> critical for predicting future volatility.</w:t>
      </w:r>
    </w:p>
    <w:p w14:paraId="3798633F" w14:textId="77777777" w:rsidR="0011466D" w:rsidRPr="005677F5" w:rsidRDefault="0011466D" w:rsidP="0011466D">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Features like log_return and return_lag1 have smaller coefficients, indicating they have less influence on the model's predictions.</w:t>
      </w:r>
    </w:p>
    <w:p w14:paraId="6C243FC6" w14:textId="71C5861E" w:rsidR="0011466D" w:rsidRPr="005677F5" w:rsidRDefault="005677F5" w:rsidP="0011466D">
      <w:pPr>
        <w:spacing w:line="240" w:lineRule="auto"/>
        <w:rPr>
          <w:rFonts w:ascii="Arial" w:eastAsia="Times New Roman" w:hAnsi="Arial" w:cs="Arial"/>
          <w:color w:val="000000"/>
          <w:kern w:val="0"/>
          <w:sz w:val="20"/>
          <w:szCs w:val="20"/>
          <w:lang w:val="en-US" w:eastAsia="en-GB"/>
          <w14:ligatures w14:val="none"/>
        </w:rPr>
      </w:pPr>
      <w:r w:rsidRPr="006368C6">
        <w:rPr>
          <w:rFonts w:ascii="Segoe UI" w:eastAsia="Times New Roman" w:hAnsi="Segoe UI" w:cs="Segoe UI"/>
          <w:color w:val="000000"/>
          <w:kern w:val="0"/>
          <w:sz w:val="20"/>
          <w:szCs w:val="20"/>
          <w:lang w:val="en-US" w:eastAsia="en-GB"/>
          <w14:ligatures w14:val="none"/>
        </w:rPr>
        <w:t xml:space="preserve">II. </w:t>
      </w:r>
      <w:r w:rsidR="0011466D" w:rsidRPr="005677F5">
        <w:rPr>
          <w:rFonts w:ascii="Arial" w:eastAsia="Times New Roman" w:hAnsi="Arial" w:cs="Arial"/>
          <w:color w:val="000000"/>
          <w:kern w:val="0"/>
          <w:sz w:val="20"/>
          <w:szCs w:val="20"/>
          <w:lang w:val="en-US" w:eastAsia="en-GB"/>
          <w14:ligatures w14:val="none"/>
        </w:rPr>
        <w:t>Best parameters for the seven primary models</w:t>
      </w:r>
    </w:p>
    <w:p w14:paraId="45AF919B" w14:textId="447FE96E" w:rsidR="0011466D" w:rsidRPr="005677F5" w:rsidRDefault="0011466D" w:rsidP="0011466D">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lastRenderedPageBreak/>
        <w:t xml:space="preserve">From the executed code to choose the best </w:t>
      </w:r>
      <w:r w:rsidR="005677F5">
        <w:rPr>
          <w:rFonts w:ascii="Arial" w:eastAsia="Times New Roman" w:hAnsi="Arial" w:cs="Arial"/>
          <w:color w:val="000000"/>
          <w:kern w:val="0"/>
          <w:sz w:val="20"/>
          <w:szCs w:val="20"/>
          <w:lang w:val="en-US" w:eastAsia="en-GB"/>
          <w14:ligatures w14:val="none"/>
        </w:rPr>
        <w:t xml:space="preserve">parameter </w:t>
      </w:r>
      <w:r w:rsidR="009705A7">
        <w:rPr>
          <w:rFonts w:ascii="Arial" w:eastAsia="Times New Roman" w:hAnsi="Arial" w:cs="Arial"/>
          <w:color w:val="000000"/>
          <w:kern w:val="0"/>
          <w:sz w:val="20"/>
          <w:szCs w:val="20"/>
          <w:lang w:val="en-US" w:eastAsia="en-GB"/>
          <w14:ligatures w14:val="none"/>
        </w:rPr>
        <w:t xml:space="preserve">for each model is as follows: </w:t>
      </w:r>
    </w:p>
    <w:tbl>
      <w:tblPr>
        <w:tblW w:w="9026" w:type="dxa"/>
        <w:tblCellMar>
          <w:top w:w="15" w:type="dxa"/>
          <w:left w:w="15" w:type="dxa"/>
          <w:bottom w:w="15" w:type="dxa"/>
          <w:right w:w="15" w:type="dxa"/>
        </w:tblCellMar>
        <w:tblLook w:val="04A0" w:firstRow="1" w:lastRow="0" w:firstColumn="1" w:lastColumn="0" w:noHBand="0" w:noVBand="1"/>
      </w:tblPr>
      <w:tblGrid>
        <w:gridCol w:w="2373"/>
        <w:gridCol w:w="6653"/>
      </w:tblGrid>
      <w:tr w:rsidR="0011466D" w:rsidRPr="005677F5" w14:paraId="5849EDF4"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1B8C1"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9AEF6"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Best parameter</w:t>
            </w:r>
          </w:p>
        </w:tc>
      </w:tr>
      <w:tr w:rsidR="0011466D" w:rsidRPr="005677F5" w14:paraId="709A67A9"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A9AA2" w14:textId="77777777" w:rsidR="0011466D" w:rsidRPr="005677F5" w:rsidRDefault="0011466D" w:rsidP="0011466D">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Decision Tree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B0F66" w14:textId="77777777" w:rsidR="0011466D" w:rsidRPr="005677F5" w:rsidRDefault="0011466D" w:rsidP="0011466D">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{'max_depth': 3}</w:t>
            </w:r>
          </w:p>
        </w:tc>
      </w:tr>
      <w:tr w:rsidR="0011466D" w:rsidRPr="005677F5" w14:paraId="2321A3EA"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7B3A8" w14:textId="77777777" w:rsidR="0011466D" w:rsidRPr="005677F5" w:rsidRDefault="0011466D" w:rsidP="0011466D">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Random Forest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41835" w14:textId="77777777" w:rsidR="0011466D" w:rsidRPr="005677F5" w:rsidRDefault="0011466D" w:rsidP="0011466D">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 xml:space="preserve"> {'n_estimators': 200}</w:t>
            </w:r>
          </w:p>
        </w:tc>
      </w:tr>
      <w:tr w:rsidR="0011466D" w:rsidRPr="005677F5" w14:paraId="0598C3E2"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A08BF" w14:textId="77777777" w:rsidR="0011466D" w:rsidRPr="005677F5" w:rsidRDefault="0011466D" w:rsidP="0011466D">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Logistic Regression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E5ED5" w14:textId="77777777" w:rsidR="0011466D" w:rsidRPr="005677F5" w:rsidRDefault="0011466D" w:rsidP="0011466D">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{'C': 1}</w:t>
            </w:r>
          </w:p>
        </w:tc>
      </w:tr>
      <w:tr w:rsidR="0011466D" w:rsidRPr="005677F5" w14:paraId="2595193E"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F78E9" w14:textId="77777777" w:rsidR="0011466D" w:rsidRPr="005677F5" w:rsidRDefault="0011466D" w:rsidP="0011466D">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KNN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E6B3F" w14:textId="77777777" w:rsidR="0011466D" w:rsidRPr="005677F5" w:rsidRDefault="0011466D" w:rsidP="0011466D">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{'n_neighbors': 10}</w:t>
            </w:r>
          </w:p>
        </w:tc>
      </w:tr>
      <w:tr w:rsidR="0011466D" w:rsidRPr="005677F5" w14:paraId="61696F9F"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632B1" w14:textId="77777777" w:rsidR="0011466D" w:rsidRPr="005677F5" w:rsidRDefault="0011466D" w:rsidP="0011466D">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SVM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3A1F7" w14:textId="77777777" w:rsidR="0011466D" w:rsidRPr="005677F5" w:rsidRDefault="0011466D" w:rsidP="0011466D">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{'C': 1, 'gamma': 0.01}</w:t>
            </w:r>
          </w:p>
        </w:tc>
      </w:tr>
      <w:tr w:rsidR="0011466D" w:rsidRPr="005677F5" w14:paraId="2918196E"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C205F" w14:textId="77777777" w:rsidR="0011466D" w:rsidRPr="005677F5" w:rsidRDefault="0011466D" w:rsidP="0011466D">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XGBoost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2AEC9" w14:textId="77777777" w:rsidR="0011466D" w:rsidRPr="005677F5" w:rsidRDefault="0011466D" w:rsidP="0011466D">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{'learning_rate': 0.1, 'max_depth': 3, 'n_estimators': 50}</w:t>
            </w:r>
          </w:p>
        </w:tc>
      </w:tr>
      <w:tr w:rsidR="0011466D" w:rsidRPr="005677F5" w14:paraId="48546BE8"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46495" w14:textId="77777777" w:rsidR="0011466D" w:rsidRPr="005677F5" w:rsidRDefault="0011466D" w:rsidP="0011466D">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LightGBM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376E2" w14:textId="77777777" w:rsidR="0011466D" w:rsidRPr="005677F5" w:rsidRDefault="0011466D" w:rsidP="0011466D">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{'learning_rate': 0.01, 'n_estimators': 500, 'num_leaves': 31}</w:t>
            </w:r>
          </w:p>
        </w:tc>
      </w:tr>
    </w:tbl>
    <w:p w14:paraId="69BC78C6"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p>
    <w:p w14:paraId="0F9EF4DD" w14:textId="3D40496A" w:rsidR="009705A7" w:rsidRPr="00AF4ADF" w:rsidRDefault="009705A7" w:rsidP="0011466D">
      <w:pPr>
        <w:spacing w:before="240" w:after="240" w:line="240" w:lineRule="auto"/>
        <w:rPr>
          <w:rFonts w:ascii="Arial" w:eastAsia="Times New Roman" w:hAnsi="Arial" w:cs="Arial"/>
          <w:color w:val="FF0000"/>
          <w:kern w:val="0"/>
          <w:sz w:val="20"/>
          <w:szCs w:val="20"/>
          <w:lang w:val="en-US" w:eastAsia="en-GB"/>
          <w14:ligatures w14:val="none"/>
        </w:rPr>
      </w:pPr>
      <w:r w:rsidRPr="00AF4ADF">
        <w:rPr>
          <w:rFonts w:ascii="Arial" w:eastAsia="Times New Roman" w:hAnsi="Arial" w:cs="Arial"/>
          <w:color w:val="FF0000"/>
          <w:kern w:val="0"/>
          <w:sz w:val="20"/>
          <w:szCs w:val="20"/>
          <w:lang w:val="en-US" w:eastAsia="en-GB"/>
          <w14:ligatures w14:val="none"/>
        </w:rPr>
        <w:t xml:space="preserve">Figure </w:t>
      </w:r>
      <w:r w:rsidR="00080882">
        <w:rPr>
          <w:rFonts w:ascii="Arial" w:eastAsia="Times New Roman" w:hAnsi="Arial" w:cs="Arial"/>
          <w:color w:val="FF0000"/>
          <w:kern w:val="0"/>
          <w:sz w:val="20"/>
          <w:szCs w:val="20"/>
          <w:lang w:val="en-US" w:eastAsia="en-GB"/>
          <w14:ligatures w14:val="none"/>
        </w:rPr>
        <w:t>15</w:t>
      </w:r>
      <w:r w:rsidRPr="00AF4ADF">
        <w:rPr>
          <w:rFonts w:ascii="Arial" w:eastAsia="Times New Roman" w:hAnsi="Arial" w:cs="Arial"/>
          <w:color w:val="FF0000"/>
          <w:kern w:val="0"/>
          <w:sz w:val="20"/>
          <w:szCs w:val="20"/>
          <w:lang w:val="en-US" w:eastAsia="en-GB"/>
          <w14:ligatures w14:val="none"/>
        </w:rPr>
        <w:t>. Best parameters per model</w:t>
      </w:r>
    </w:p>
    <w:p w14:paraId="7E72276E" w14:textId="0C354FB2" w:rsidR="0011466D" w:rsidRPr="005677F5" w:rsidRDefault="0011466D" w:rsidP="0011466D">
      <w:pPr>
        <w:spacing w:before="240" w:after="24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The selected parameters from the grid search suggest</w:t>
      </w:r>
      <w:r w:rsidR="00122A3A">
        <w:rPr>
          <w:rFonts w:ascii="Arial" w:eastAsia="Times New Roman" w:hAnsi="Arial" w:cs="Arial"/>
          <w:color w:val="000000"/>
          <w:kern w:val="0"/>
          <w:sz w:val="20"/>
          <w:szCs w:val="20"/>
          <w:lang w:val="en-US" w:eastAsia="en-GB"/>
          <w14:ligatures w14:val="none"/>
        </w:rPr>
        <w:t>s</w:t>
      </w:r>
      <w:r w:rsidRPr="005677F5">
        <w:rPr>
          <w:rFonts w:ascii="Arial" w:eastAsia="Times New Roman" w:hAnsi="Arial" w:cs="Arial"/>
          <w:color w:val="000000"/>
          <w:kern w:val="0"/>
          <w:sz w:val="20"/>
          <w:szCs w:val="20"/>
          <w:lang w:val="en-US" w:eastAsia="en-GB"/>
          <w14:ligatures w14:val="none"/>
        </w:rPr>
        <w:t xml:space="preserve"> that </w:t>
      </w:r>
      <w:r w:rsidR="00122A3A">
        <w:rPr>
          <w:rFonts w:ascii="Arial" w:eastAsia="Times New Roman" w:hAnsi="Arial" w:cs="Arial"/>
          <w:color w:val="000000"/>
          <w:kern w:val="0"/>
          <w:sz w:val="20"/>
          <w:szCs w:val="20"/>
          <w:lang w:val="en-US" w:eastAsia="en-GB"/>
          <w14:ligatures w14:val="none"/>
        </w:rPr>
        <w:t xml:space="preserve">the default setting for models </w:t>
      </w:r>
      <w:r w:rsidRPr="005677F5">
        <w:rPr>
          <w:rFonts w:ascii="Arial" w:eastAsia="Times New Roman" w:hAnsi="Arial" w:cs="Arial"/>
          <w:color w:val="000000"/>
          <w:kern w:val="0"/>
          <w:sz w:val="20"/>
          <w:szCs w:val="20"/>
          <w:lang w:val="en-US" w:eastAsia="en-GB"/>
          <w14:ligatures w14:val="none"/>
        </w:rPr>
        <w:t>perform</w:t>
      </w:r>
      <w:r w:rsidR="00122A3A">
        <w:rPr>
          <w:rFonts w:ascii="Arial" w:eastAsia="Times New Roman" w:hAnsi="Arial" w:cs="Arial"/>
          <w:color w:val="000000"/>
          <w:kern w:val="0"/>
          <w:sz w:val="20"/>
          <w:szCs w:val="20"/>
          <w:lang w:val="en-US" w:eastAsia="en-GB"/>
          <w14:ligatures w14:val="none"/>
        </w:rPr>
        <w:t>ed</w:t>
      </w:r>
      <w:r w:rsidRPr="005677F5">
        <w:rPr>
          <w:rFonts w:ascii="Arial" w:eastAsia="Times New Roman" w:hAnsi="Arial" w:cs="Arial"/>
          <w:color w:val="000000"/>
          <w:kern w:val="0"/>
          <w:sz w:val="20"/>
          <w:szCs w:val="20"/>
          <w:lang w:val="en-US" w:eastAsia="en-GB"/>
          <w14:ligatures w14:val="none"/>
        </w:rPr>
        <w:t xml:space="preserve"> best on the given dataset. For the Decision Tree, a shallow depth of 3 was </w:t>
      </w:r>
      <w:r w:rsidR="00122A3A">
        <w:rPr>
          <w:rFonts w:ascii="Arial" w:eastAsia="Times New Roman" w:hAnsi="Arial" w:cs="Arial"/>
          <w:color w:val="000000"/>
          <w:kern w:val="0"/>
          <w:sz w:val="20"/>
          <w:szCs w:val="20"/>
          <w:lang w:val="en-US" w:eastAsia="en-GB"/>
          <w14:ligatures w14:val="none"/>
        </w:rPr>
        <w:t>best</w:t>
      </w:r>
      <w:r w:rsidRPr="005677F5">
        <w:rPr>
          <w:rFonts w:ascii="Arial" w:eastAsia="Times New Roman" w:hAnsi="Arial" w:cs="Arial"/>
          <w:color w:val="000000"/>
          <w:kern w:val="0"/>
          <w:sz w:val="20"/>
          <w:szCs w:val="20"/>
          <w:lang w:val="en-US" w:eastAsia="en-GB"/>
          <w14:ligatures w14:val="none"/>
        </w:rPr>
        <w:t xml:space="preserve">, indicating that a small number of splits was sufficient and deeper trees likely led to overfitting. The Random Forest performed best with the highest number of estimators tested (200), more </w:t>
      </w:r>
      <w:r w:rsidR="009705A7" w:rsidRPr="005677F5">
        <w:rPr>
          <w:rFonts w:ascii="Arial" w:eastAsia="Times New Roman" w:hAnsi="Arial" w:cs="Arial"/>
          <w:color w:val="000000"/>
          <w:kern w:val="0"/>
          <w:sz w:val="20"/>
          <w:szCs w:val="20"/>
          <w:lang w:val="en-US" w:eastAsia="en-GB"/>
          <w14:ligatures w14:val="none"/>
        </w:rPr>
        <w:t>trees</w:t>
      </w:r>
      <w:r w:rsidRPr="005677F5">
        <w:rPr>
          <w:rFonts w:ascii="Arial" w:eastAsia="Times New Roman" w:hAnsi="Arial" w:cs="Arial"/>
          <w:color w:val="000000"/>
          <w:kern w:val="0"/>
          <w:sz w:val="20"/>
          <w:szCs w:val="20"/>
          <w:lang w:val="en-US" w:eastAsia="en-GB"/>
          <w14:ligatures w14:val="none"/>
        </w:rPr>
        <w:t xml:space="preserve"> typically </w:t>
      </w:r>
      <w:r w:rsidR="009705A7" w:rsidRPr="005677F5">
        <w:rPr>
          <w:rFonts w:ascii="Arial" w:eastAsia="Times New Roman" w:hAnsi="Arial" w:cs="Arial"/>
          <w:color w:val="000000"/>
          <w:kern w:val="0"/>
          <w:sz w:val="20"/>
          <w:szCs w:val="20"/>
          <w:lang w:val="en-US" w:eastAsia="en-GB"/>
          <w14:ligatures w14:val="none"/>
        </w:rPr>
        <w:t>reduce</w:t>
      </w:r>
      <w:r w:rsidRPr="005677F5">
        <w:rPr>
          <w:rFonts w:ascii="Arial" w:eastAsia="Times New Roman" w:hAnsi="Arial" w:cs="Arial"/>
          <w:color w:val="000000"/>
          <w:kern w:val="0"/>
          <w:sz w:val="20"/>
          <w:szCs w:val="20"/>
          <w:lang w:val="en-US" w:eastAsia="en-GB"/>
          <w14:ligatures w14:val="none"/>
        </w:rPr>
        <w:t xml:space="preserve"> overfitting. Logistic Regression model performed best with default regularization (C=1)</w:t>
      </w:r>
      <w:r w:rsidR="00122A3A">
        <w:rPr>
          <w:rFonts w:ascii="Arial" w:eastAsia="Times New Roman" w:hAnsi="Arial" w:cs="Arial"/>
          <w:color w:val="000000"/>
          <w:kern w:val="0"/>
          <w:sz w:val="20"/>
          <w:szCs w:val="20"/>
          <w:lang w:val="en-US" w:eastAsia="en-GB"/>
          <w14:ligatures w14:val="none"/>
        </w:rPr>
        <w:t xml:space="preserve">. </w:t>
      </w:r>
      <w:r w:rsidRPr="005677F5">
        <w:rPr>
          <w:rFonts w:ascii="Arial" w:eastAsia="Times New Roman" w:hAnsi="Arial" w:cs="Arial"/>
          <w:color w:val="000000"/>
          <w:kern w:val="0"/>
          <w:sz w:val="20"/>
          <w:szCs w:val="20"/>
          <w:lang w:val="en-US" w:eastAsia="en-GB"/>
          <w14:ligatures w14:val="none"/>
        </w:rPr>
        <w:t xml:space="preserve">The K-Nearest Neighbors chose 10 neighbors, showing that mores </w:t>
      </w:r>
      <w:r w:rsidR="005677F5" w:rsidRPr="005677F5">
        <w:rPr>
          <w:rFonts w:ascii="Arial" w:eastAsia="Times New Roman" w:hAnsi="Arial" w:cs="Arial"/>
          <w:color w:val="000000"/>
          <w:kern w:val="0"/>
          <w:sz w:val="20"/>
          <w:szCs w:val="20"/>
          <w:lang w:val="en-US" w:eastAsia="en-GB"/>
          <w14:ligatures w14:val="none"/>
        </w:rPr>
        <w:t>neighb</w:t>
      </w:r>
      <w:r w:rsidR="005677F5">
        <w:rPr>
          <w:rFonts w:ascii="Arial" w:eastAsia="Times New Roman" w:hAnsi="Arial" w:cs="Arial"/>
          <w:color w:val="000000"/>
          <w:kern w:val="0"/>
          <w:sz w:val="20"/>
          <w:szCs w:val="20"/>
          <w:lang w:val="en-US" w:eastAsia="en-GB"/>
          <w14:ligatures w14:val="none"/>
        </w:rPr>
        <w:t xml:space="preserve">ors </w:t>
      </w:r>
      <w:r w:rsidRPr="005677F5">
        <w:rPr>
          <w:rFonts w:ascii="Arial" w:eastAsia="Times New Roman" w:hAnsi="Arial" w:cs="Arial"/>
          <w:color w:val="000000"/>
          <w:kern w:val="0"/>
          <w:sz w:val="20"/>
          <w:szCs w:val="20"/>
          <w:lang w:val="en-US" w:eastAsia="en-GB"/>
          <w14:ligatures w14:val="none"/>
        </w:rPr>
        <w:t xml:space="preserve">helped reduce sensitivity to noise. For the Support Vector Machine, </w:t>
      </w:r>
      <w:r w:rsidR="009705A7" w:rsidRPr="005677F5">
        <w:rPr>
          <w:rFonts w:ascii="Arial" w:eastAsia="Times New Roman" w:hAnsi="Arial" w:cs="Arial"/>
          <w:color w:val="000000"/>
          <w:kern w:val="0"/>
          <w:sz w:val="20"/>
          <w:szCs w:val="20"/>
          <w:lang w:val="en-US" w:eastAsia="en-GB"/>
          <w14:ligatures w14:val="none"/>
        </w:rPr>
        <w:t>the</w:t>
      </w:r>
      <w:r w:rsidRPr="005677F5">
        <w:rPr>
          <w:rFonts w:ascii="Arial" w:eastAsia="Times New Roman" w:hAnsi="Arial" w:cs="Arial"/>
          <w:color w:val="000000"/>
          <w:kern w:val="0"/>
          <w:sz w:val="20"/>
          <w:szCs w:val="20"/>
          <w:lang w:val="en-US" w:eastAsia="en-GB"/>
          <w14:ligatures w14:val="none"/>
        </w:rPr>
        <w:t xml:space="preserve"> default </w:t>
      </w:r>
      <w:r w:rsidR="009705A7" w:rsidRPr="005677F5">
        <w:rPr>
          <w:rFonts w:ascii="Arial" w:eastAsia="Times New Roman" w:hAnsi="Arial" w:cs="Arial"/>
          <w:color w:val="000000"/>
          <w:kern w:val="0"/>
          <w:sz w:val="20"/>
          <w:szCs w:val="20"/>
          <w:lang w:val="en-US" w:eastAsia="en-GB"/>
          <w14:ligatures w14:val="none"/>
        </w:rPr>
        <w:t>regularization</w:t>
      </w:r>
      <w:r w:rsidRPr="005677F5">
        <w:rPr>
          <w:rFonts w:ascii="Arial" w:eastAsia="Times New Roman" w:hAnsi="Arial" w:cs="Arial"/>
          <w:color w:val="000000"/>
          <w:kern w:val="0"/>
          <w:sz w:val="20"/>
          <w:szCs w:val="20"/>
          <w:lang w:val="en-US" w:eastAsia="en-GB"/>
          <w14:ligatures w14:val="none"/>
        </w:rPr>
        <w:t xml:space="preserve"> parameter (C=1) combined with a low gamma (0.01) resulted in a smoother decision boundary. The dataset is likely </w:t>
      </w:r>
      <w:r w:rsidR="009705A7" w:rsidRPr="005677F5">
        <w:rPr>
          <w:rFonts w:ascii="Arial" w:eastAsia="Times New Roman" w:hAnsi="Arial" w:cs="Arial"/>
          <w:color w:val="000000"/>
          <w:kern w:val="0"/>
          <w:sz w:val="20"/>
          <w:szCs w:val="20"/>
          <w:lang w:val="en-US" w:eastAsia="en-GB"/>
          <w14:ligatures w14:val="none"/>
        </w:rPr>
        <w:t>reasonably</w:t>
      </w:r>
      <w:r w:rsidRPr="005677F5">
        <w:rPr>
          <w:rFonts w:ascii="Arial" w:eastAsia="Times New Roman" w:hAnsi="Arial" w:cs="Arial"/>
          <w:color w:val="000000"/>
          <w:kern w:val="0"/>
          <w:sz w:val="20"/>
          <w:szCs w:val="20"/>
          <w:lang w:val="en-US" w:eastAsia="en-GB"/>
          <w14:ligatures w14:val="none"/>
        </w:rPr>
        <w:t xml:space="preserve"> linear or have simple non-linear separation. XGBoost performed best with a small tree depth (3), a moderate learning rate (0.1), and fewer boosting rounds (50). LightGBM selected a very </w:t>
      </w:r>
      <w:r w:rsidR="00122A3A">
        <w:rPr>
          <w:rFonts w:ascii="Arial" w:eastAsia="Times New Roman" w:hAnsi="Arial" w:cs="Arial"/>
          <w:color w:val="000000"/>
          <w:kern w:val="0"/>
          <w:sz w:val="20"/>
          <w:szCs w:val="20"/>
          <w:lang w:val="en-US" w:eastAsia="en-GB"/>
          <w14:ligatures w14:val="none"/>
        </w:rPr>
        <w:t>s</w:t>
      </w:r>
      <w:r w:rsidRPr="005677F5">
        <w:rPr>
          <w:rFonts w:ascii="Arial" w:eastAsia="Times New Roman" w:hAnsi="Arial" w:cs="Arial"/>
          <w:color w:val="000000"/>
          <w:kern w:val="0"/>
          <w:sz w:val="20"/>
          <w:szCs w:val="20"/>
          <w:lang w:val="en-US" w:eastAsia="en-GB"/>
          <w14:ligatures w14:val="none"/>
        </w:rPr>
        <w:t xml:space="preserve">low learning rate (0.01), more boosting rounds (500), and a smaller number of leaves (31), </w:t>
      </w:r>
      <w:r w:rsidR="00122A3A">
        <w:rPr>
          <w:rFonts w:ascii="Arial" w:eastAsia="Times New Roman" w:hAnsi="Arial" w:cs="Arial"/>
          <w:color w:val="000000"/>
          <w:kern w:val="0"/>
          <w:sz w:val="20"/>
          <w:szCs w:val="20"/>
          <w:lang w:val="en-US" w:eastAsia="en-GB"/>
          <w14:ligatures w14:val="none"/>
        </w:rPr>
        <w:t>meaning</w:t>
      </w:r>
      <w:r w:rsidRPr="005677F5">
        <w:rPr>
          <w:rFonts w:ascii="Arial" w:eastAsia="Times New Roman" w:hAnsi="Arial" w:cs="Arial"/>
          <w:color w:val="000000"/>
          <w:kern w:val="0"/>
          <w:sz w:val="20"/>
          <w:szCs w:val="20"/>
          <w:lang w:val="en-US" w:eastAsia="en-GB"/>
          <w14:ligatures w14:val="none"/>
        </w:rPr>
        <w:t xml:space="preserve"> that </w:t>
      </w:r>
      <w:r w:rsidR="00122A3A">
        <w:rPr>
          <w:rFonts w:ascii="Arial" w:eastAsia="Times New Roman" w:hAnsi="Arial" w:cs="Arial"/>
          <w:color w:val="000000"/>
          <w:kern w:val="0"/>
          <w:sz w:val="20"/>
          <w:szCs w:val="20"/>
          <w:lang w:val="en-US" w:eastAsia="en-GB"/>
          <w14:ligatures w14:val="none"/>
        </w:rPr>
        <w:t>incremental</w:t>
      </w:r>
      <w:r w:rsidRPr="005677F5">
        <w:rPr>
          <w:rFonts w:ascii="Arial" w:eastAsia="Times New Roman" w:hAnsi="Arial" w:cs="Arial"/>
          <w:color w:val="000000"/>
          <w:kern w:val="0"/>
          <w:sz w:val="20"/>
          <w:szCs w:val="20"/>
          <w:lang w:val="en-US" w:eastAsia="en-GB"/>
          <w14:ligatures w14:val="none"/>
        </w:rPr>
        <w:t xml:space="preserve"> learning with simple structures generalized better. Overall, the results point to a dataset </w:t>
      </w:r>
      <w:r w:rsidR="009705A7">
        <w:rPr>
          <w:rFonts w:ascii="Arial" w:eastAsia="Times New Roman" w:hAnsi="Arial" w:cs="Arial"/>
          <w:color w:val="000000"/>
          <w:kern w:val="0"/>
          <w:sz w:val="20"/>
          <w:szCs w:val="20"/>
          <w:lang w:val="en-US" w:eastAsia="en-GB"/>
          <w14:ligatures w14:val="none"/>
        </w:rPr>
        <w:t>with enough data to classify well.</w:t>
      </w:r>
    </w:p>
    <w:p w14:paraId="7C5FAF8D" w14:textId="796F743A" w:rsidR="0011466D" w:rsidRPr="005677F5" w:rsidRDefault="005677F5" w:rsidP="005677F5">
      <w:pPr>
        <w:spacing w:line="240" w:lineRule="auto"/>
        <w:rPr>
          <w:rFonts w:ascii="Arial" w:eastAsia="Times New Roman" w:hAnsi="Arial" w:cs="Arial"/>
          <w:color w:val="000000"/>
          <w:kern w:val="0"/>
          <w:sz w:val="20"/>
          <w:szCs w:val="20"/>
          <w:lang w:val="en-US" w:eastAsia="en-GB"/>
          <w14:ligatures w14:val="none"/>
        </w:rPr>
      </w:pPr>
      <w:r w:rsidRPr="006368C6">
        <w:rPr>
          <w:rFonts w:ascii="Segoe UI" w:eastAsia="Times New Roman" w:hAnsi="Segoe UI" w:cs="Segoe UI"/>
          <w:color w:val="000000"/>
          <w:kern w:val="0"/>
          <w:sz w:val="20"/>
          <w:szCs w:val="20"/>
          <w:lang w:val="en-US" w:eastAsia="en-GB"/>
          <w14:ligatures w14:val="none"/>
        </w:rPr>
        <w:t>II</w:t>
      </w:r>
      <w:r>
        <w:rPr>
          <w:rFonts w:ascii="Segoe UI" w:eastAsia="Times New Roman" w:hAnsi="Segoe UI" w:cs="Segoe UI"/>
          <w:color w:val="000000"/>
          <w:kern w:val="0"/>
          <w:sz w:val="20"/>
          <w:szCs w:val="20"/>
          <w:lang w:val="en-US" w:eastAsia="en-GB"/>
          <w14:ligatures w14:val="none"/>
        </w:rPr>
        <w:t>I</w:t>
      </w:r>
      <w:r w:rsidRPr="006368C6">
        <w:rPr>
          <w:rFonts w:ascii="Segoe UI" w:eastAsia="Times New Roman" w:hAnsi="Segoe UI" w:cs="Segoe UI"/>
          <w:color w:val="000000"/>
          <w:kern w:val="0"/>
          <w:sz w:val="20"/>
          <w:szCs w:val="20"/>
          <w:lang w:val="en-US" w:eastAsia="en-GB"/>
          <w14:ligatures w14:val="none"/>
        </w:rPr>
        <w:t xml:space="preserve">. </w:t>
      </w:r>
      <w:r w:rsidR="0011466D" w:rsidRPr="005677F5">
        <w:rPr>
          <w:rFonts w:ascii="Arial" w:eastAsia="Times New Roman" w:hAnsi="Arial" w:cs="Arial"/>
          <w:color w:val="000000"/>
          <w:kern w:val="0"/>
          <w:sz w:val="20"/>
          <w:szCs w:val="20"/>
          <w:lang w:val="en-US" w:eastAsia="en-GB"/>
          <w14:ligatures w14:val="none"/>
        </w:rPr>
        <w:t>ROC</w:t>
      </w:r>
      <w:r>
        <w:rPr>
          <w:rFonts w:ascii="Arial" w:eastAsia="Times New Roman" w:hAnsi="Arial" w:cs="Arial"/>
          <w:color w:val="000000"/>
          <w:kern w:val="0"/>
          <w:sz w:val="20"/>
          <w:szCs w:val="20"/>
          <w:lang w:val="en-US" w:eastAsia="en-GB"/>
          <w14:ligatures w14:val="none"/>
        </w:rPr>
        <w:t xml:space="preserve"> AUC</w:t>
      </w:r>
      <w:r w:rsidR="0011466D" w:rsidRPr="005677F5">
        <w:rPr>
          <w:rFonts w:ascii="Arial" w:eastAsia="Times New Roman" w:hAnsi="Arial" w:cs="Arial"/>
          <w:color w:val="000000"/>
          <w:kern w:val="0"/>
          <w:sz w:val="20"/>
          <w:szCs w:val="20"/>
          <w:lang w:val="en-US" w:eastAsia="en-GB"/>
          <w14:ligatures w14:val="none"/>
        </w:rPr>
        <w:t xml:space="preserve"> results </w:t>
      </w:r>
    </w:p>
    <w:p w14:paraId="7DDEB984" w14:textId="38DB4195" w:rsidR="0011466D" w:rsidRPr="005677F5" w:rsidRDefault="0011466D" w:rsidP="0011466D">
      <w:pPr>
        <w:spacing w:before="240" w:after="24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 xml:space="preserve">Below is the resultant of the ROC AUC </w:t>
      </w:r>
      <w:r w:rsidR="009705A7">
        <w:rPr>
          <w:rFonts w:ascii="Arial" w:eastAsia="Times New Roman" w:hAnsi="Arial" w:cs="Arial"/>
          <w:color w:val="000000"/>
          <w:kern w:val="0"/>
          <w:sz w:val="20"/>
          <w:szCs w:val="20"/>
          <w:lang w:val="en-US" w:eastAsia="en-GB"/>
          <w14:ligatures w14:val="none"/>
        </w:rPr>
        <w:t>plot</w:t>
      </w:r>
      <w:r w:rsidRPr="005677F5">
        <w:rPr>
          <w:rFonts w:ascii="Arial" w:eastAsia="Times New Roman" w:hAnsi="Arial" w:cs="Arial"/>
          <w:color w:val="000000"/>
          <w:kern w:val="0"/>
          <w:sz w:val="20"/>
          <w:szCs w:val="20"/>
          <w:lang w:val="en-US" w:eastAsia="en-GB"/>
          <w14:ligatures w14:val="none"/>
        </w:rPr>
        <w:t>.</w:t>
      </w:r>
    </w:p>
    <w:p w14:paraId="6480028C" w14:textId="0F5E3D3C" w:rsidR="0011466D" w:rsidRPr="005677F5" w:rsidRDefault="0011466D" w:rsidP="0011466D">
      <w:pPr>
        <w:spacing w:before="240" w:after="24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bdr w:val="none" w:sz="0" w:space="0" w:color="auto" w:frame="1"/>
          <w:lang w:val="en-US" w:eastAsia="en-GB"/>
          <w14:ligatures w14:val="none"/>
        </w:rPr>
        <w:lastRenderedPageBreak/>
        <w:fldChar w:fldCharType="begin"/>
      </w:r>
      <w:r w:rsidRPr="005677F5">
        <w:rPr>
          <w:rFonts w:ascii="Arial" w:eastAsia="Times New Roman" w:hAnsi="Arial" w:cs="Arial"/>
          <w:color w:val="000000"/>
          <w:kern w:val="0"/>
          <w:sz w:val="20"/>
          <w:szCs w:val="20"/>
          <w:bdr w:val="none" w:sz="0" w:space="0" w:color="auto" w:frame="1"/>
          <w:lang w:val="en-US" w:eastAsia="en-GB"/>
          <w14:ligatures w14:val="none"/>
        </w:rPr>
        <w:instrText xml:space="preserve"> INCLUDEPICTURE "https://lh7-rt.googleusercontent.com/docsz/AD_4nXdoeRar116v1VpbBmMxzfXH0Zfv6z6ee0BSKGXxO3EsEyZp_3qKuf10056wGMcxtBMYyGvhzQh3xx4O1aDHRoSEtjcW65PYWhs4MMcEvMr584qR7UaXu7Spma6uB4d53dT6-n62?key=FjHXHwgXjSVayRgXlU7cwQ" \* MERGEFORMATINET </w:instrText>
      </w:r>
      <w:r w:rsidRPr="005677F5">
        <w:rPr>
          <w:rFonts w:ascii="Arial" w:eastAsia="Times New Roman" w:hAnsi="Arial" w:cs="Arial"/>
          <w:color w:val="000000"/>
          <w:kern w:val="0"/>
          <w:sz w:val="20"/>
          <w:szCs w:val="20"/>
          <w:bdr w:val="none" w:sz="0" w:space="0" w:color="auto" w:frame="1"/>
          <w:lang w:val="en-US" w:eastAsia="en-GB"/>
          <w14:ligatures w14:val="none"/>
        </w:rPr>
        <w:fldChar w:fldCharType="separate"/>
      </w:r>
      <w:r w:rsidRPr="005677F5">
        <w:rPr>
          <w:rFonts w:ascii="Arial" w:eastAsia="Times New Roman" w:hAnsi="Arial" w:cs="Arial"/>
          <w:noProof/>
          <w:color w:val="000000"/>
          <w:kern w:val="0"/>
          <w:sz w:val="20"/>
          <w:szCs w:val="20"/>
          <w:bdr w:val="none" w:sz="0" w:space="0" w:color="auto" w:frame="1"/>
          <w:lang w:val="en-US" w:eastAsia="en-GB"/>
          <w14:ligatures w14:val="none"/>
        </w:rPr>
        <w:drawing>
          <wp:inline distT="0" distB="0" distL="0" distR="0" wp14:anchorId="21E3D769" wp14:editId="50315387">
            <wp:extent cx="5943600" cy="4748530"/>
            <wp:effectExtent l="0" t="0" r="0" b="1270"/>
            <wp:docPr id="2351898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748530"/>
                    </a:xfrm>
                    <a:prstGeom prst="rect">
                      <a:avLst/>
                    </a:prstGeom>
                    <a:noFill/>
                    <a:ln>
                      <a:noFill/>
                    </a:ln>
                  </pic:spPr>
                </pic:pic>
              </a:graphicData>
            </a:graphic>
          </wp:inline>
        </w:drawing>
      </w:r>
      <w:r w:rsidRPr="005677F5">
        <w:rPr>
          <w:rFonts w:ascii="Arial" w:eastAsia="Times New Roman" w:hAnsi="Arial" w:cs="Arial"/>
          <w:color w:val="000000"/>
          <w:kern w:val="0"/>
          <w:sz w:val="20"/>
          <w:szCs w:val="20"/>
          <w:bdr w:val="none" w:sz="0" w:space="0" w:color="auto" w:frame="1"/>
          <w:lang w:val="en-US" w:eastAsia="en-GB"/>
          <w14:ligatures w14:val="none"/>
        </w:rPr>
        <w:fldChar w:fldCharType="end"/>
      </w:r>
    </w:p>
    <w:p w14:paraId="5A8D94CB" w14:textId="2FE4568A" w:rsidR="009705A7" w:rsidRPr="00AF4ADF" w:rsidRDefault="009705A7" w:rsidP="0011466D">
      <w:pPr>
        <w:spacing w:line="240" w:lineRule="auto"/>
        <w:rPr>
          <w:rFonts w:ascii="Arial" w:eastAsia="Times New Roman" w:hAnsi="Arial" w:cs="Arial"/>
          <w:color w:val="FF0000"/>
          <w:kern w:val="0"/>
          <w:sz w:val="20"/>
          <w:szCs w:val="20"/>
          <w:lang w:val="en-US" w:eastAsia="en-GB"/>
          <w14:ligatures w14:val="none"/>
        </w:rPr>
      </w:pPr>
      <w:r w:rsidRPr="00AF4ADF">
        <w:rPr>
          <w:rFonts w:ascii="Arial" w:eastAsia="Times New Roman" w:hAnsi="Arial" w:cs="Arial"/>
          <w:color w:val="FF0000"/>
          <w:kern w:val="0"/>
          <w:sz w:val="20"/>
          <w:szCs w:val="20"/>
          <w:lang w:val="en-US" w:eastAsia="en-GB"/>
          <w14:ligatures w14:val="none"/>
        </w:rPr>
        <w:t xml:space="preserve">Figure </w:t>
      </w:r>
      <w:r w:rsidR="00080882">
        <w:rPr>
          <w:rFonts w:ascii="Arial" w:eastAsia="Times New Roman" w:hAnsi="Arial" w:cs="Arial"/>
          <w:color w:val="FF0000"/>
          <w:kern w:val="0"/>
          <w:sz w:val="20"/>
          <w:szCs w:val="20"/>
          <w:lang w:val="en-US" w:eastAsia="en-GB"/>
          <w14:ligatures w14:val="none"/>
        </w:rPr>
        <w:t>16</w:t>
      </w:r>
      <w:r w:rsidRPr="00AF4ADF">
        <w:rPr>
          <w:rFonts w:ascii="Arial" w:eastAsia="Times New Roman" w:hAnsi="Arial" w:cs="Arial"/>
          <w:color w:val="FF0000"/>
          <w:kern w:val="0"/>
          <w:sz w:val="20"/>
          <w:szCs w:val="20"/>
          <w:lang w:val="en-US" w:eastAsia="en-GB"/>
          <w14:ligatures w14:val="none"/>
        </w:rPr>
        <w:t>. ROC AUC plot</w:t>
      </w:r>
    </w:p>
    <w:p w14:paraId="1DEEAFF8" w14:textId="2DFE40D8" w:rsidR="0011466D" w:rsidRPr="005677F5" w:rsidRDefault="0011466D" w:rsidP="0011466D">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 xml:space="preserve">The </w:t>
      </w:r>
      <w:r w:rsidR="009705A7">
        <w:rPr>
          <w:rFonts w:ascii="Arial" w:eastAsia="Times New Roman" w:hAnsi="Arial" w:cs="Arial"/>
          <w:color w:val="000000"/>
          <w:kern w:val="0"/>
          <w:sz w:val="20"/>
          <w:szCs w:val="20"/>
          <w:lang w:val="en-US" w:eastAsia="en-GB"/>
          <w14:ligatures w14:val="none"/>
        </w:rPr>
        <w:t>AUC</w:t>
      </w:r>
      <w:r w:rsidRPr="005677F5">
        <w:rPr>
          <w:rFonts w:ascii="Arial" w:eastAsia="Times New Roman" w:hAnsi="Arial" w:cs="Arial"/>
          <w:color w:val="000000"/>
          <w:kern w:val="0"/>
          <w:sz w:val="20"/>
          <w:szCs w:val="20"/>
          <w:lang w:val="en-US" w:eastAsia="en-GB"/>
          <w14:ligatures w14:val="none"/>
        </w:rPr>
        <w:t xml:space="preserve"> scores reflect the models ability to distinguish between classes, with 1.0 being perfect and 0.5 being no better than random guessing. From the plot we can infer that:</w:t>
      </w:r>
    </w:p>
    <w:p w14:paraId="68E18147" w14:textId="37372689" w:rsidR="0011466D" w:rsidRPr="005677F5" w:rsidRDefault="0011466D" w:rsidP="0011466D">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The best</w:t>
      </w:r>
      <w:r w:rsidR="00122A3A">
        <w:rPr>
          <w:rFonts w:ascii="Arial" w:eastAsia="Times New Roman" w:hAnsi="Arial" w:cs="Arial"/>
          <w:color w:val="000000"/>
          <w:kern w:val="0"/>
          <w:sz w:val="20"/>
          <w:szCs w:val="20"/>
          <w:lang w:val="en-US" w:eastAsia="en-GB"/>
          <w14:ligatures w14:val="none"/>
        </w:rPr>
        <w:t xml:space="preserve"> </w:t>
      </w:r>
      <w:r w:rsidRPr="005677F5">
        <w:rPr>
          <w:rFonts w:ascii="Arial" w:eastAsia="Times New Roman" w:hAnsi="Arial" w:cs="Arial"/>
          <w:color w:val="000000"/>
          <w:kern w:val="0"/>
          <w:sz w:val="20"/>
          <w:szCs w:val="20"/>
          <w:lang w:val="en-US" w:eastAsia="en-GB"/>
          <w14:ligatures w14:val="none"/>
        </w:rPr>
        <w:t>performing models are KNN (AUC: 0.822), XGBoost (0.82), and LightGBM (0.82). These scores indicate</w:t>
      </w:r>
      <w:r w:rsidR="00122A3A">
        <w:rPr>
          <w:rFonts w:ascii="Arial" w:eastAsia="Times New Roman" w:hAnsi="Arial" w:cs="Arial"/>
          <w:color w:val="000000"/>
          <w:kern w:val="0"/>
          <w:sz w:val="20"/>
          <w:szCs w:val="20"/>
          <w:lang w:val="en-US" w:eastAsia="en-GB"/>
          <w14:ligatures w14:val="none"/>
        </w:rPr>
        <w:t xml:space="preserve"> </w:t>
      </w:r>
      <w:r w:rsidRPr="005677F5">
        <w:rPr>
          <w:rFonts w:ascii="Arial" w:eastAsia="Times New Roman" w:hAnsi="Arial" w:cs="Arial"/>
          <w:color w:val="000000"/>
          <w:kern w:val="0"/>
          <w:sz w:val="20"/>
          <w:szCs w:val="20"/>
          <w:lang w:val="en-US" w:eastAsia="en-GB"/>
          <w14:ligatures w14:val="none"/>
        </w:rPr>
        <w:t>suggest these models are capturing important patterns in the data.</w:t>
      </w:r>
    </w:p>
    <w:p w14:paraId="2E2965DF" w14:textId="636BD3CB" w:rsidR="0011466D" w:rsidRPr="005677F5" w:rsidRDefault="0011466D" w:rsidP="0011466D">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 xml:space="preserve">Next up is LDA (0.769), </w:t>
      </w:r>
      <w:r w:rsidR="00122A3A">
        <w:rPr>
          <w:rFonts w:ascii="Arial" w:eastAsia="Times New Roman" w:hAnsi="Arial" w:cs="Arial"/>
          <w:color w:val="000000"/>
          <w:kern w:val="0"/>
          <w:sz w:val="20"/>
          <w:szCs w:val="20"/>
          <w:lang w:val="en-US" w:eastAsia="en-GB"/>
          <w14:ligatures w14:val="none"/>
        </w:rPr>
        <w:t>l</w:t>
      </w:r>
      <w:r w:rsidRPr="005677F5">
        <w:rPr>
          <w:rFonts w:ascii="Arial" w:eastAsia="Times New Roman" w:hAnsi="Arial" w:cs="Arial"/>
          <w:color w:val="000000"/>
          <w:kern w:val="0"/>
          <w:sz w:val="20"/>
          <w:szCs w:val="20"/>
          <w:lang w:val="en-US" w:eastAsia="en-GB"/>
          <w14:ligatures w14:val="none"/>
        </w:rPr>
        <w:t xml:space="preserve">ogistic </w:t>
      </w:r>
      <w:r w:rsidR="00122A3A">
        <w:rPr>
          <w:rFonts w:ascii="Arial" w:eastAsia="Times New Roman" w:hAnsi="Arial" w:cs="Arial"/>
          <w:color w:val="000000"/>
          <w:kern w:val="0"/>
          <w:sz w:val="20"/>
          <w:szCs w:val="20"/>
          <w:lang w:val="en-US" w:eastAsia="en-GB"/>
          <w14:ligatures w14:val="none"/>
        </w:rPr>
        <w:t>r</w:t>
      </w:r>
      <w:r w:rsidRPr="005677F5">
        <w:rPr>
          <w:rFonts w:ascii="Arial" w:eastAsia="Times New Roman" w:hAnsi="Arial" w:cs="Arial"/>
          <w:color w:val="000000"/>
          <w:kern w:val="0"/>
          <w:sz w:val="20"/>
          <w:szCs w:val="20"/>
          <w:lang w:val="en-US" w:eastAsia="en-GB"/>
          <w14:ligatures w14:val="none"/>
        </w:rPr>
        <w:t xml:space="preserve">egression (0.755) and the </w:t>
      </w:r>
      <w:r w:rsidR="00122A3A">
        <w:rPr>
          <w:rFonts w:ascii="Arial" w:eastAsia="Times New Roman" w:hAnsi="Arial" w:cs="Arial"/>
          <w:color w:val="000000"/>
          <w:kern w:val="0"/>
          <w:sz w:val="20"/>
          <w:szCs w:val="20"/>
          <w:lang w:val="en-US" w:eastAsia="en-GB"/>
          <w14:ligatures w14:val="none"/>
        </w:rPr>
        <w:t>d</w:t>
      </w:r>
      <w:r w:rsidRPr="005677F5">
        <w:rPr>
          <w:rFonts w:ascii="Arial" w:eastAsia="Times New Roman" w:hAnsi="Arial" w:cs="Arial"/>
          <w:color w:val="000000"/>
          <w:kern w:val="0"/>
          <w:sz w:val="20"/>
          <w:szCs w:val="20"/>
          <w:lang w:val="en-US" w:eastAsia="en-GB"/>
          <w14:ligatures w14:val="none"/>
        </w:rPr>
        <w:t xml:space="preserve">ecision </w:t>
      </w:r>
      <w:r w:rsidR="00122A3A">
        <w:rPr>
          <w:rFonts w:ascii="Arial" w:eastAsia="Times New Roman" w:hAnsi="Arial" w:cs="Arial"/>
          <w:color w:val="000000"/>
          <w:kern w:val="0"/>
          <w:sz w:val="20"/>
          <w:szCs w:val="20"/>
          <w:lang w:val="en-US" w:eastAsia="en-GB"/>
          <w14:ligatures w14:val="none"/>
        </w:rPr>
        <w:t>t</w:t>
      </w:r>
      <w:r w:rsidRPr="005677F5">
        <w:rPr>
          <w:rFonts w:ascii="Arial" w:eastAsia="Times New Roman" w:hAnsi="Arial" w:cs="Arial"/>
          <w:color w:val="000000"/>
          <w:kern w:val="0"/>
          <w:sz w:val="20"/>
          <w:szCs w:val="20"/>
          <w:lang w:val="en-US" w:eastAsia="en-GB"/>
          <w14:ligatures w14:val="none"/>
        </w:rPr>
        <w:t>ree (0.748)</w:t>
      </w:r>
      <w:r w:rsidR="00122A3A">
        <w:rPr>
          <w:rFonts w:ascii="Arial" w:eastAsia="Times New Roman" w:hAnsi="Arial" w:cs="Arial"/>
          <w:color w:val="000000"/>
          <w:kern w:val="0"/>
          <w:sz w:val="20"/>
          <w:szCs w:val="20"/>
          <w:lang w:val="en-US" w:eastAsia="en-GB"/>
          <w14:ligatures w14:val="none"/>
        </w:rPr>
        <w:t>. They</w:t>
      </w:r>
      <w:r w:rsidRPr="005677F5">
        <w:rPr>
          <w:rFonts w:ascii="Arial" w:eastAsia="Times New Roman" w:hAnsi="Arial" w:cs="Arial"/>
          <w:color w:val="000000"/>
          <w:kern w:val="0"/>
          <w:sz w:val="20"/>
          <w:szCs w:val="20"/>
          <w:lang w:val="en-US" w:eastAsia="en-GB"/>
          <w14:ligatures w14:val="none"/>
        </w:rPr>
        <w:t xml:space="preserve"> also performed reasonably well, indicating that simpler models </w:t>
      </w:r>
      <w:r w:rsidR="00122A3A">
        <w:rPr>
          <w:rFonts w:ascii="Arial" w:eastAsia="Times New Roman" w:hAnsi="Arial" w:cs="Arial"/>
          <w:color w:val="000000"/>
          <w:kern w:val="0"/>
          <w:sz w:val="20"/>
          <w:szCs w:val="20"/>
          <w:lang w:val="en-US" w:eastAsia="en-GB"/>
          <w14:ligatures w14:val="none"/>
        </w:rPr>
        <w:t>can classify well</w:t>
      </w:r>
      <w:r w:rsidRPr="005677F5">
        <w:rPr>
          <w:rFonts w:ascii="Arial" w:eastAsia="Times New Roman" w:hAnsi="Arial" w:cs="Arial"/>
          <w:color w:val="000000"/>
          <w:kern w:val="0"/>
          <w:sz w:val="20"/>
          <w:szCs w:val="20"/>
          <w:lang w:val="en-US" w:eastAsia="en-GB"/>
          <w14:ligatures w14:val="none"/>
        </w:rPr>
        <w:t>.</w:t>
      </w:r>
    </w:p>
    <w:p w14:paraId="0535F721" w14:textId="61381795" w:rsidR="0011466D" w:rsidRPr="005677F5" w:rsidRDefault="005677F5" w:rsidP="0011466D">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Random Forest (0.746)</w:t>
      </w:r>
      <w:r w:rsidR="0011466D" w:rsidRPr="005677F5">
        <w:rPr>
          <w:rFonts w:ascii="Arial" w:eastAsia="Times New Roman" w:hAnsi="Arial" w:cs="Arial"/>
          <w:color w:val="000000"/>
          <w:kern w:val="0"/>
          <w:sz w:val="20"/>
          <w:szCs w:val="20"/>
          <w:lang w:val="en-US" w:eastAsia="en-GB"/>
          <w14:ligatures w14:val="none"/>
        </w:rPr>
        <w:t xml:space="preserve"> is the worst performer of the tree based models which is surprising as it is typically robust and meant to outperform the likes of Decision Tree. Support Vector Machine (0.70) shows moderate performance. Lastly, Naive Bayes (0.625) lags significantly behind, </w:t>
      </w:r>
      <w:r w:rsidR="00122A3A">
        <w:rPr>
          <w:rFonts w:ascii="Arial" w:eastAsia="Times New Roman" w:hAnsi="Arial" w:cs="Arial"/>
          <w:color w:val="000000"/>
          <w:kern w:val="0"/>
          <w:sz w:val="20"/>
          <w:szCs w:val="20"/>
          <w:lang w:val="en-US" w:eastAsia="en-GB"/>
          <w14:ligatures w14:val="none"/>
        </w:rPr>
        <w:t>w</w:t>
      </w:r>
      <w:r w:rsidR="0011466D" w:rsidRPr="005677F5">
        <w:rPr>
          <w:rFonts w:ascii="Arial" w:eastAsia="Times New Roman" w:hAnsi="Arial" w:cs="Arial"/>
          <w:color w:val="000000"/>
          <w:kern w:val="0"/>
          <w:sz w:val="20"/>
          <w:szCs w:val="20"/>
          <w:lang w:val="en-US" w:eastAsia="en-GB"/>
          <w14:ligatures w14:val="none"/>
        </w:rPr>
        <w:t xml:space="preserve">hich is expected as it is the simplest of all the models, if a model </w:t>
      </w:r>
      <w:r w:rsidRPr="005677F5">
        <w:rPr>
          <w:rFonts w:ascii="Arial" w:eastAsia="Times New Roman" w:hAnsi="Arial" w:cs="Arial"/>
          <w:color w:val="000000"/>
          <w:kern w:val="0"/>
          <w:sz w:val="20"/>
          <w:szCs w:val="20"/>
          <w:lang w:val="en-US" w:eastAsia="en-GB"/>
          <w14:ligatures w14:val="none"/>
        </w:rPr>
        <w:t>weren’t</w:t>
      </w:r>
      <w:r w:rsidR="0011466D" w:rsidRPr="005677F5">
        <w:rPr>
          <w:rFonts w:ascii="Arial" w:eastAsia="Times New Roman" w:hAnsi="Arial" w:cs="Arial"/>
          <w:color w:val="000000"/>
          <w:kern w:val="0"/>
          <w:sz w:val="20"/>
          <w:szCs w:val="20"/>
          <w:lang w:val="en-US" w:eastAsia="en-GB"/>
          <w14:ligatures w14:val="none"/>
        </w:rPr>
        <w:t xml:space="preserve"> able to trump the Bayes score it suggest an extremely poorly tuned model. </w:t>
      </w:r>
    </w:p>
    <w:p w14:paraId="02565BAC" w14:textId="77777777" w:rsidR="0011466D" w:rsidRPr="005677F5" w:rsidRDefault="0011466D" w:rsidP="0011466D">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Overall, KNN and the boosting models performed the classification the best.</w:t>
      </w:r>
    </w:p>
    <w:p w14:paraId="46078F2E" w14:textId="3050B5FD" w:rsidR="0011466D" w:rsidRPr="005677F5" w:rsidRDefault="005677F5" w:rsidP="0011466D">
      <w:pPr>
        <w:spacing w:line="240" w:lineRule="auto"/>
        <w:rPr>
          <w:rFonts w:ascii="Segoe UI" w:eastAsia="Times New Roman" w:hAnsi="Segoe UI" w:cs="Segoe UI"/>
          <w:color w:val="000000"/>
          <w:kern w:val="0"/>
          <w:sz w:val="20"/>
          <w:szCs w:val="20"/>
          <w:lang w:val="en-US" w:eastAsia="en-GB"/>
          <w14:ligatures w14:val="none"/>
        </w:rPr>
      </w:pPr>
      <w:r w:rsidRPr="006368C6">
        <w:rPr>
          <w:rFonts w:ascii="Segoe UI" w:eastAsia="Times New Roman" w:hAnsi="Segoe UI" w:cs="Segoe UI"/>
          <w:color w:val="000000"/>
          <w:kern w:val="0"/>
          <w:sz w:val="20"/>
          <w:szCs w:val="20"/>
          <w:lang w:val="en-US" w:eastAsia="en-GB"/>
          <w14:ligatures w14:val="none"/>
        </w:rPr>
        <w:t>I</w:t>
      </w:r>
      <w:r>
        <w:rPr>
          <w:rFonts w:ascii="Segoe UI" w:eastAsia="Times New Roman" w:hAnsi="Segoe UI" w:cs="Segoe UI"/>
          <w:color w:val="000000"/>
          <w:kern w:val="0"/>
          <w:sz w:val="20"/>
          <w:szCs w:val="20"/>
          <w:lang w:val="en-US" w:eastAsia="en-GB"/>
          <w14:ligatures w14:val="none"/>
        </w:rPr>
        <w:t>V</w:t>
      </w:r>
      <w:r w:rsidRPr="006368C6">
        <w:rPr>
          <w:rFonts w:ascii="Segoe UI" w:eastAsia="Times New Roman" w:hAnsi="Segoe UI" w:cs="Segoe UI"/>
          <w:color w:val="000000"/>
          <w:kern w:val="0"/>
          <w:sz w:val="20"/>
          <w:szCs w:val="20"/>
          <w:lang w:val="en-US" w:eastAsia="en-GB"/>
          <w14:ligatures w14:val="none"/>
        </w:rPr>
        <w:t xml:space="preserve">. </w:t>
      </w:r>
      <w:r w:rsidR="0011466D" w:rsidRPr="005677F5">
        <w:rPr>
          <w:rFonts w:ascii="Arial" w:eastAsia="Times New Roman" w:hAnsi="Arial" w:cs="Arial"/>
          <w:color w:val="000000"/>
          <w:kern w:val="0"/>
          <w:sz w:val="20"/>
          <w:szCs w:val="20"/>
          <w:lang w:val="en-US" w:eastAsia="en-GB"/>
          <w14:ligatures w14:val="none"/>
        </w:rPr>
        <w:t>Classification score summaries</w:t>
      </w:r>
    </w:p>
    <w:p w14:paraId="2B0CAC4F" w14:textId="1F4603AB" w:rsidR="0011466D" w:rsidRPr="005677F5" w:rsidRDefault="0011466D" w:rsidP="0011466D">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 xml:space="preserve">To then choose from three models, it is best to consider their scores to find which performed the best. The scores of the eliminated models will not be discussed in this section but are available in the </w:t>
      </w:r>
      <w:r w:rsidRPr="005677F5">
        <w:rPr>
          <w:rFonts w:ascii="Arial" w:eastAsia="Times New Roman" w:hAnsi="Arial" w:cs="Arial"/>
          <w:color w:val="000000"/>
          <w:kern w:val="0"/>
          <w:sz w:val="20"/>
          <w:szCs w:val="20"/>
          <w:lang w:val="en-US" w:eastAsia="en-GB"/>
          <w14:ligatures w14:val="none"/>
        </w:rPr>
        <w:lastRenderedPageBreak/>
        <w:t>appendices below</w:t>
      </w:r>
      <w:r w:rsidR="00FB77CA">
        <w:rPr>
          <w:rFonts w:ascii="Arial" w:eastAsia="Times New Roman" w:hAnsi="Arial" w:cs="Arial"/>
          <w:color w:val="000000"/>
          <w:kern w:val="0"/>
          <w:sz w:val="20"/>
          <w:szCs w:val="20"/>
          <w:lang w:val="en-US" w:eastAsia="en-GB"/>
          <w14:ligatures w14:val="none"/>
        </w:rPr>
        <w:t xml:space="preserve"> [15].</w:t>
      </w:r>
      <w:r w:rsidRPr="005677F5">
        <w:rPr>
          <w:rFonts w:ascii="Arial" w:eastAsia="Times New Roman" w:hAnsi="Arial" w:cs="Arial"/>
          <w:color w:val="000000"/>
          <w:kern w:val="0"/>
          <w:sz w:val="20"/>
          <w:szCs w:val="20"/>
          <w:lang w:val="en-US" w:eastAsia="en-GB"/>
          <w14:ligatures w14:val="none"/>
        </w:rPr>
        <w:t xml:space="preserve"> The scoring metric used for the cross validation score is balanced accuracy. Balanced accuracy is used for imbalanced datasets to account for class distributions[14].</w:t>
      </w:r>
    </w:p>
    <w:p w14:paraId="203B1FF4"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p>
    <w:tbl>
      <w:tblPr>
        <w:tblW w:w="9026" w:type="dxa"/>
        <w:tblCellMar>
          <w:top w:w="15" w:type="dxa"/>
          <w:left w:w="15" w:type="dxa"/>
          <w:bottom w:w="15" w:type="dxa"/>
          <w:right w:w="15" w:type="dxa"/>
        </w:tblCellMar>
        <w:tblLook w:val="04A0" w:firstRow="1" w:lastRow="0" w:firstColumn="1" w:lastColumn="0" w:noHBand="0" w:noVBand="1"/>
      </w:tblPr>
      <w:tblGrid>
        <w:gridCol w:w="1940"/>
        <w:gridCol w:w="1821"/>
        <w:gridCol w:w="2969"/>
        <w:gridCol w:w="2296"/>
      </w:tblGrid>
      <w:tr w:rsidR="0011466D" w:rsidRPr="005677F5" w14:paraId="7589A07A"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459189"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CE998"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Accuracy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A483B"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Macro precision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1DB5F"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Macro recall</w:t>
            </w:r>
          </w:p>
        </w:tc>
      </w:tr>
      <w:tr w:rsidR="0011466D" w:rsidRPr="005677F5" w14:paraId="21B9749C"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E67C6"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KNN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FEFB8"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C490C"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B3E14"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0.50</w:t>
            </w:r>
          </w:p>
        </w:tc>
      </w:tr>
      <w:tr w:rsidR="0011466D" w:rsidRPr="005677F5" w14:paraId="61CFD726"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B5B5D"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LightGBM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CDEB1"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0.70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81953"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0.70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043A5"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0.70</w:t>
            </w:r>
          </w:p>
        </w:tc>
      </w:tr>
      <w:tr w:rsidR="0011466D" w:rsidRPr="005677F5" w14:paraId="4CD12090"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DAE35"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XGBoost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12C8D"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0.74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6FC75"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0.74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FE92C"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0.74</w:t>
            </w:r>
          </w:p>
        </w:tc>
      </w:tr>
    </w:tbl>
    <w:p w14:paraId="0DDB1D84" w14:textId="164ACA3D" w:rsidR="0011466D" w:rsidRPr="00AF4ADF" w:rsidRDefault="009705A7" w:rsidP="0011466D">
      <w:pPr>
        <w:spacing w:line="240" w:lineRule="auto"/>
        <w:rPr>
          <w:rFonts w:ascii="Times New Roman" w:eastAsia="Times New Roman" w:hAnsi="Times New Roman" w:cs="Times New Roman"/>
          <w:color w:val="FF0000"/>
          <w:kern w:val="0"/>
          <w:lang w:val="en-US" w:eastAsia="en-GB"/>
          <w14:ligatures w14:val="none"/>
        </w:rPr>
      </w:pPr>
      <w:r w:rsidRPr="00AF4ADF">
        <w:rPr>
          <w:rFonts w:ascii="Arial" w:eastAsia="Times New Roman" w:hAnsi="Arial" w:cs="Arial"/>
          <w:color w:val="FF0000"/>
          <w:kern w:val="0"/>
          <w:sz w:val="20"/>
          <w:szCs w:val="20"/>
          <w:lang w:val="en-US" w:eastAsia="en-GB"/>
          <w14:ligatures w14:val="none"/>
        </w:rPr>
        <w:t xml:space="preserve">Figure </w:t>
      </w:r>
      <w:r w:rsidR="00080882">
        <w:rPr>
          <w:rFonts w:ascii="Arial" w:eastAsia="Times New Roman" w:hAnsi="Arial" w:cs="Arial"/>
          <w:color w:val="FF0000"/>
          <w:kern w:val="0"/>
          <w:sz w:val="20"/>
          <w:szCs w:val="20"/>
          <w:lang w:val="en-US" w:eastAsia="en-GB"/>
          <w14:ligatures w14:val="none"/>
        </w:rPr>
        <w:t>17</w:t>
      </w:r>
      <w:r w:rsidRPr="00AF4ADF">
        <w:rPr>
          <w:rFonts w:ascii="Arial" w:eastAsia="Times New Roman" w:hAnsi="Arial" w:cs="Arial"/>
          <w:color w:val="FF0000"/>
          <w:kern w:val="0"/>
          <w:sz w:val="20"/>
          <w:szCs w:val="20"/>
          <w:lang w:val="en-US" w:eastAsia="en-GB"/>
          <w14:ligatures w14:val="none"/>
        </w:rPr>
        <w:t xml:space="preserve">. </w:t>
      </w:r>
      <w:r w:rsidR="0011466D" w:rsidRPr="00AF4ADF">
        <w:rPr>
          <w:rFonts w:ascii="Arial" w:eastAsia="Times New Roman" w:hAnsi="Arial" w:cs="Arial"/>
          <w:color w:val="FF0000"/>
          <w:kern w:val="0"/>
          <w:sz w:val="20"/>
          <w:szCs w:val="20"/>
          <w:lang w:val="en-US" w:eastAsia="en-GB"/>
          <w14:ligatures w14:val="none"/>
        </w:rPr>
        <w:t xml:space="preserve">Summary table of </w:t>
      </w:r>
      <w:r w:rsidR="005677F5" w:rsidRPr="00AF4ADF">
        <w:rPr>
          <w:rFonts w:ascii="Arial" w:eastAsia="Times New Roman" w:hAnsi="Arial" w:cs="Arial"/>
          <w:color w:val="FF0000"/>
          <w:kern w:val="0"/>
          <w:sz w:val="20"/>
          <w:szCs w:val="20"/>
          <w:lang w:val="en-US" w:eastAsia="en-GB"/>
          <w14:ligatures w14:val="none"/>
        </w:rPr>
        <w:t>scores</w:t>
      </w:r>
    </w:p>
    <w:p w14:paraId="2A080554"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p>
    <w:tbl>
      <w:tblPr>
        <w:tblW w:w="9026" w:type="dxa"/>
        <w:tblCellMar>
          <w:top w:w="15" w:type="dxa"/>
          <w:left w:w="15" w:type="dxa"/>
          <w:bottom w:w="15" w:type="dxa"/>
          <w:right w:w="15" w:type="dxa"/>
        </w:tblCellMar>
        <w:tblLook w:val="04A0" w:firstRow="1" w:lastRow="0" w:firstColumn="1" w:lastColumn="0" w:noHBand="0" w:noVBand="1"/>
      </w:tblPr>
      <w:tblGrid>
        <w:gridCol w:w="1090"/>
        <w:gridCol w:w="1514"/>
        <w:gridCol w:w="1316"/>
        <w:gridCol w:w="5106"/>
      </w:tblGrid>
      <w:tr w:rsidR="0011466D" w:rsidRPr="005677F5" w14:paraId="7F97F9B7"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14016"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433ED"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Mean balanced accuracy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9042E"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Standard deviation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246EF"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Cross validation scores</w:t>
            </w:r>
          </w:p>
        </w:tc>
      </w:tr>
      <w:tr w:rsidR="0011466D" w:rsidRPr="005677F5" w14:paraId="5326023B"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3D8D8"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KNN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29795"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0.6505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E030D"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0.0246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7CDFC"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0.618421052631579, 0.6710526315789473, 0.6228070175438596, 0.672514619883041, 0.6681286549707602</w:t>
            </w:r>
          </w:p>
        </w:tc>
      </w:tr>
      <w:tr w:rsidR="0011466D" w:rsidRPr="005677F5" w14:paraId="16E52337"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0686C"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LightGBM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2F305"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0.6768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1BCFD"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0.0536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C1C44"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0.6198830409356726, 0.7529239766081872, 0.72953216374269, 0.6432748538011696, 0.6388888888888888</w:t>
            </w:r>
          </w:p>
        </w:tc>
      </w:tr>
      <w:tr w:rsidR="0011466D" w:rsidRPr="005677F5" w14:paraId="384E83B8"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4A588"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XGBoost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F4738"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0.7123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C1015"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0.1033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195D8"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0.5423976608187134, 0.7529239766081872, 0.7032163742690059, 0.7002923976608187, 0.8625730994152047</w:t>
            </w:r>
          </w:p>
        </w:tc>
      </w:tr>
    </w:tbl>
    <w:p w14:paraId="371FFFA3" w14:textId="51E1A71D" w:rsidR="0011466D" w:rsidRPr="00AF4ADF" w:rsidRDefault="009705A7" w:rsidP="0011466D">
      <w:pPr>
        <w:spacing w:line="240" w:lineRule="auto"/>
        <w:rPr>
          <w:rFonts w:ascii="Times New Roman" w:eastAsia="Times New Roman" w:hAnsi="Times New Roman" w:cs="Times New Roman"/>
          <w:color w:val="FF0000"/>
          <w:kern w:val="0"/>
          <w:lang w:val="en-US" w:eastAsia="en-GB"/>
          <w14:ligatures w14:val="none"/>
        </w:rPr>
      </w:pPr>
      <w:r w:rsidRPr="00AF4ADF">
        <w:rPr>
          <w:rFonts w:ascii="Arial" w:eastAsia="Times New Roman" w:hAnsi="Arial" w:cs="Arial"/>
          <w:color w:val="FF0000"/>
          <w:kern w:val="0"/>
          <w:sz w:val="20"/>
          <w:szCs w:val="20"/>
          <w:lang w:val="en-US" w:eastAsia="en-GB"/>
          <w14:ligatures w14:val="none"/>
        </w:rPr>
        <w:t xml:space="preserve">Figure </w:t>
      </w:r>
      <w:r w:rsidR="00080882">
        <w:rPr>
          <w:rFonts w:ascii="Arial" w:eastAsia="Times New Roman" w:hAnsi="Arial" w:cs="Arial"/>
          <w:color w:val="FF0000"/>
          <w:kern w:val="0"/>
          <w:sz w:val="20"/>
          <w:szCs w:val="20"/>
          <w:lang w:val="en-US" w:eastAsia="en-GB"/>
          <w14:ligatures w14:val="none"/>
        </w:rPr>
        <w:t>18</w:t>
      </w:r>
      <w:r w:rsidRPr="00AF4ADF">
        <w:rPr>
          <w:rFonts w:ascii="Arial" w:eastAsia="Times New Roman" w:hAnsi="Arial" w:cs="Arial"/>
          <w:color w:val="FF0000"/>
          <w:kern w:val="0"/>
          <w:sz w:val="20"/>
          <w:szCs w:val="20"/>
          <w:lang w:val="en-US" w:eastAsia="en-GB"/>
          <w14:ligatures w14:val="none"/>
        </w:rPr>
        <w:t xml:space="preserve">. </w:t>
      </w:r>
      <w:r w:rsidR="0011466D" w:rsidRPr="00AF4ADF">
        <w:rPr>
          <w:rFonts w:ascii="Arial" w:eastAsia="Times New Roman" w:hAnsi="Arial" w:cs="Arial"/>
          <w:color w:val="FF0000"/>
          <w:kern w:val="0"/>
          <w:sz w:val="20"/>
          <w:szCs w:val="20"/>
          <w:lang w:val="en-US" w:eastAsia="en-GB"/>
          <w14:ligatures w14:val="none"/>
        </w:rPr>
        <w:t>Cross validation scores</w:t>
      </w:r>
    </w:p>
    <w:p w14:paraId="619EE93A"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p>
    <w:p w14:paraId="52654BA4" w14:textId="342A6831" w:rsidR="0011466D" w:rsidRPr="005677F5" w:rsidRDefault="0011466D" w:rsidP="0011466D">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 xml:space="preserve">KNN significantly underperformed, especially with a poor accuracy score, despite its decent AUC score. In </w:t>
      </w:r>
      <w:r w:rsidR="005677F5" w:rsidRPr="005677F5">
        <w:rPr>
          <w:rFonts w:ascii="Arial" w:eastAsia="Times New Roman" w:hAnsi="Arial" w:cs="Arial"/>
          <w:color w:val="000000"/>
          <w:kern w:val="0"/>
          <w:sz w:val="20"/>
          <w:szCs w:val="20"/>
          <w:lang w:val="en-US" w:eastAsia="en-GB"/>
          <w14:ligatures w14:val="none"/>
        </w:rPr>
        <w:t>addition,</w:t>
      </w:r>
      <w:r w:rsidRPr="005677F5">
        <w:rPr>
          <w:rFonts w:ascii="Arial" w:eastAsia="Times New Roman" w:hAnsi="Arial" w:cs="Arial"/>
          <w:color w:val="000000"/>
          <w:kern w:val="0"/>
          <w:sz w:val="20"/>
          <w:szCs w:val="20"/>
          <w:lang w:val="en-US" w:eastAsia="en-GB"/>
          <w14:ligatures w14:val="none"/>
        </w:rPr>
        <w:t xml:space="preserve"> though it has </w:t>
      </w:r>
      <w:r w:rsidR="00C4123A">
        <w:rPr>
          <w:rFonts w:ascii="Arial" w:eastAsia="Times New Roman" w:hAnsi="Arial" w:cs="Arial"/>
          <w:color w:val="000000"/>
          <w:kern w:val="0"/>
          <w:sz w:val="20"/>
          <w:szCs w:val="20"/>
          <w:lang w:val="en-US" w:eastAsia="en-GB"/>
          <w14:ligatures w14:val="none"/>
        </w:rPr>
        <w:t>a low</w:t>
      </w:r>
      <w:r w:rsidRPr="005677F5">
        <w:rPr>
          <w:rFonts w:ascii="Arial" w:eastAsia="Times New Roman" w:hAnsi="Arial" w:cs="Arial"/>
          <w:color w:val="000000"/>
          <w:kern w:val="0"/>
          <w:sz w:val="20"/>
          <w:szCs w:val="20"/>
          <w:lang w:val="en-US" w:eastAsia="en-GB"/>
          <w14:ligatures w14:val="none"/>
        </w:rPr>
        <w:t xml:space="preserve"> standard deviation across cross validation scores</w:t>
      </w:r>
      <w:r w:rsidR="00C4123A">
        <w:rPr>
          <w:rFonts w:ascii="Arial" w:eastAsia="Times New Roman" w:hAnsi="Arial" w:cs="Arial"/>
          <w:color w:val="000000"/>
          <w:kern w:val="0"/>
          <w:sz w:val="20"/>
          <w:szCs w:val="20"/>
          <w:lang w:val="en-US" w:eastAsia="en-GB"/>
          <w14:ligatures w14:val="none"/>
        </w:rPr>
        <w:t>,</w:t>
      </w:r>
      <w:r w:rsidRPr="005677F5">
        <w:rPr>
          <w:rFonts w:ascii="Arial" w:eastAsia="Times New Roman" w:hAnsi="Arial" w:cs="Arial"/>
          <w:color w:val="000000"/>
          <w:kern w:val="0"/>
          <w:sz w:val="20"/>
          <w:szCs w:val="20"/>
          <w:lang w:val="en-US" w:eastAsia="en-GB"/>
          <w14:ligatures w14:val="none"/>
        </w:rPr>
        <w:t xml:space="preserve"> it consistently underperformed across each of its folds</w:t>
      </w:r>
      <w:r w:rsidR="009705A7">
        <w:rPr>
          <w:rFonts w:ascii="Arial" w:eastAsia="Times New Roman" w:hAnsi="Arial" w:cs="Arial"/>
          <w:color w:val="000000"/>
          <w:kern w:val="0"/>
          <w:sz w:val="20"/>
          <w:szCs w:val="20"/>
          <w:lang w:val="en-US" w:eastAsia="en-GB"/>
          <w14:ligatures w14:val="none"/>
        </w:rPr>
        <w:t>.</w:t>
      </w:r>
    </w:p>
    <w:p w14:paraId="1313C526" w14:textId="359C5D80" w:rsidR="0011466D" w:rsidRPr="005677F5" w:rsidRDefault="0011466D" w:rsidP="0011466D">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LightGBM provide</w:t>
      </w:r>
      <w:r w:rsidR="009705A7">
        <w:rPr>
          <w:rFonts w:ascii="Arial" w:eastAsia="Times New Roman" w:hAnsi="Arial" w:cs="Arial"/>
          <w:color w:val="000000"/>
          <w:kern w:val="0"/>
          <w:sz w:val="20"/>
          <w:szCs w:val="20"/>
          <w:lang w:val="en-US" w:eastAsia="en-GB"/>
          <w14:ligatures w14:val="none"/>
        </w:rPr>
        <w:t>d</w:t>
      </w:r>
      <w:r w:rsidRPr="005677F5">
        <w:rPr>
          <w:rFonts w:ascii="Arial" w:eastAsia="Times New Roman" w:hAnsi="Arial" w:cs="Arial"/>
          <w:color w:val="000000"/>
          <w:kern w:val="0"/>
          <w:sz w:val="20"/>
          <w:szCs w:val="20"/>
          <w:lang w:val="en-US" w:eastAsia="en-GB"/>
          <w14:ligatures w14:val="none"/>
        </w:rPr>
        <w:t xml:space="preserve"> a stronger balances between precision and recall, indicating better generali</w:t>
      </w:r>
      <w:r w:rsidR="009705A7">
        <w:rPr>
          <w:rFonts w:ascii="Arial" w:eastAsia="Times New Roman" w:hAnsi="Arial" w:cs="Arial"/>
          <w:color w:val="000000"/>
          <w:kern w:val="0"/>
          <w:sz w:val="20"/>
          <w:szCs w:val="20"/>
          <w:lang w:val="en-US" w:eastAsia="en-GB"/>
          <w14:ligatures w14:val="none"/>
        </w:rPr>
        <w:t>zation</w:t>
      </w:r>
      <w:r w:rsidRPr="005677F5">
        <w:rPr>
          <w:rFonts w:ascii="Arial" w:eastAsia="Times New Roman" w:hAnsi="Arial" w:cs="Arial"/>
          <w:color w:val="000000"/>
          <w:kern w:val="0"/>
          <w:sz w:val="20"/>
          <w:szCs w:val="20"/>
          <w:lang w:val="en-US" w:eastAsia="en-GB"/>
          <w14:ligatures w14:val="none"/>
        </w:rPr>
        <w:t xml:space="preserve"> and more reliable classification for both classes. LightGBM has a slightly better mean balanced accuracy than KNN and is stable making it a safer </w:t>
      </w:r>
      <w:r w:rsidR="00C4123A">
        <w:rPr>
          <w:rFonts w:ascii="Arial" w:eastAsia="Times New Roman" w:hAnsi="Arial" w:cs="Arial"/>
          <w:color w:val="000000"/>
          <w:kern w:val="0"/>
          <w:sz w:val="20"/>
          <w:szCs w:val="20"/>
          <w:lang w:val="en-US" w:eastAsia="en-GB"/>
          <w14:ligatures w14:val="none"/>
        </w:rPr>
        <w:t xml:space="preserve">model </w:t>
      </w:r>
      <w:r w:rsidRPr="005677F5">
        <w:rPr>
          <w:rFonts w:ascii="Arial" w:eastAsia="Times New Roman" w:hAnsi="Arial" w:cs="Arial"/>
          <w:color w:val="000000"/>
          <w:kern w:val="0"/>
          <w:sz w:val="20"/>
          <w:szCs w:val="20"/>
          <w:lang w:val="en-US" w:eastAsia="en-GB"/>
          <w14:ligatures w14:val="none"/>
        </w:rPr>
        <w:t>choice.</w:t>
      </w:r>
    </w:p>
    <w:p w14:paraId="382B6BCE" w14:textId="2F6E0330" w:rsidR="0011466D" w:rsidRDefault="0011466D" w:rsidP="0011466D">
      <w:pPr>
        <w:spacing w:line="240" w:lineRule="auto"/>
        <w:rPr>
          <w:rFonts w:ascii="Arial" w:eastAsia="Times New Roman" w:hAnsi="Arial" w:cs="Arial"/>
          <w:color w:val="000000"/>
          <w:kern w:val="0"/>
          <w:sz w:val="20"/>
          <w:szCs w:val="20"/>
          <w:lang w:val="en-US" w:eastAsia="en-GB"/>
          <w14:ligatures w14:val="none"/>
        </w:rPr>
      </w:pPr>
      <w:r w:rsidRPr="005677F5">
        <w:rPr>
          <w:rFonts w:ascii="Arial" w:eastAsia="Times New Roman" w:hAnsi="Arial" w:cs="Arial"/>
          <w:color w:val="000000"/>
          <w:kern w:val="0"/>
          <w:sz w:val="20"/>
          <w:szCs w:val="20"/>
          <w:lang w:val="en-US" w:eastAsia="en-GB"/>
          <w14:ligatures w14:val="none"/>
        </w:rPr>
        <w:t xml:space="preserve">XGBoost performed the best overall, </w:t>
      </w:r>
      <w:r w:rsidR="00C4123A">
        <w:rPr>
          <w:rFonts w:ascii="Arial" w:eastAsia="Times New Roman" w:hAnsi="Arial" w:cs="Arial"/>
          <w:color w:val="000000"/>
          <w:kern w:val="0"/>
          <w:sz w:val="20"/>
          <w:szCs w:val="20"/>
          <w:lang w:val="en-US" w:eastAsia="en-GB"/>
          <w14:ligatures w14:val="none"/>
        </w:rPr>
        <w:t>with</w:t>
      </w:r>
      <w:r w:rsidRPr="005677F5">
        <w:rPr>
          <w:rFonts w:ascii="Arial" w:eastAsia="Times New Roman" w:hAnsi="Arial" w:cs="Arial"/>
          <w:color w:val="000000"/>
          <w:kern w:val="0"/>
          <w:sz w:val="20"/>
          <w:szCs w:val="20"/>
          <w:lang w:val="en-US" w:eastAsia="en-GB"/>
          <w14:ligatures w14:val="none"/>
        </w:rPr>
        <w:t xml:space="preserve"> the highest precision, recall, and accuracy. It effectively handles class </w:t>
      </w:r>
      <w:r w:rsidR="00C4123A">
        <w:rPr>
          <w:rFonts w:ascii="Arial" w:eastAsia="Times New Roman" w:hAnsi="Arial" w:cs="Arial"/>
          <w:color w:val="000000"/>
          <w:kern w:val="0"/>
          <w:sz w:val="20"/>
          <w:szCs w:val="20"/>
          <w:lang w:val="en-US" w:eastAsia="en-GB"/>
          <w14:ligatures w14:val="none"/>
        </w:rPr>
        <w:t>differences</w:t>
      </w:r>
      <w:r w:rsidRPr="005677F5">
        <w:rPr>
          <w:rFonts w:ascii="Arial" w:eastAsia="Times New Roman" w:hAnsi="Arial" w:cs="Arial"/>
          <w:color w:val="000000"/>
          <w:kern w:val="0"/>
          <w:sz w:val="20"/>
          <w:szCs w:val="20"/>
          <w:lang w:val="en-US" w:eastAsia="en-GB"/>
          <w14:ligatures w14:val="none"/>
        </w:rPr>
        <w:t xml:space="preserve"> better and appears the leading model to use to perform the classification. XGBoost </w:t>
      </w:r>
      <w:r w:rsidR="00C4123A">
        <w:rPr>
          <w:rFonts w:ascii="Arial" w:eastAsia="Times New Roman" w:hAnsi="Arial" w:cs="Arial"/>
          <w:color w:val="000000"/>
          <w:kern w:val="0"/>
          <w:sz w:val="20"/>
          <w:szCs w:val="20"/>
          <w:lang w:val="en-US" w:eastAsia="en-GB"/>
          <w14:ligatures w14:val="none"/>
        </w:rPr>
        <w:t>has the</w:t>
      </w:r>
      <w:r w:rsidRPr="005677F5">
        <w:rPr>
          <w:rFonts w:ascii="Arial" w:eastAsia="Times New Roman" w:hAnsi="Arial" w:cs="Arial"/>
          <w:color w:val="000000"/>
          <w:kern w:val="0"/>
          <w:sz w:val="20"/>
          <w:szCs w:val="20"/>
          <w:lang w:val="en-US" w:eastAsia="en-GB"/>
          <w14:ligatures w14:val="none"/>
        </w:rPr>
        <w:t xml:space="preserve"> highest mean balanced accuracy, indicating it correctly identifies both classes. Though it has a higher standard deviation</w:t>
      </w:r>
      <w:r w:rsidR="00C4123A">
        <w:rPr>
          <w:rFonts w:ascii="Arial" w:eastAsia="Times New Roman" w:hAnsi="Arial" w:cs="Arial"/>
          <w:color w:val="000000"/>
          <w:kern w:val="0"/>
          <w:sz w:val="20"/>
          <w:szCs w:val="20"/>
          <w:lang w:val="en-US" w:eastAsia="en-GB"/>
          <w14:ligatures w14:val="none"/>
        </w:rPr>
        <w:t>,</w:t>
      </w:r>
      <w:r w:rsidRPr="005677F5">
        <w:rPr>
          <w:rFonts w:ascii="Arial" w:eastAsia="Times New Roman" w:hAnsi="Arial" w:cs="Arial"/>
          <w:color w:val="000000"/>
          <w:kern w:val="0"/>
          <w:sz w:val="20"/>
          <w:szCs w:val="20"/>
          <w:lang w:val="en-US" w:eastAsia="en-GB"/>
          <w14:ligatures w14:val="none"/>
        </w:rPr>
        <w:t xml:space="preserve"> it churned out better </w:t>
      </w:r>
      <w:r w:rsidR="00FB77CA" w:rsidRPr="005677F5">
        <w:rPr>
          <w:rFonts w:ascii="Arial" w:eastAsia="Times New Roman" w:hAnsi="Arial" w:cs="Arial"/>
          <w:color w:val="000000"/>
          <w:kern w:val="0"/>
          <w:sz w:val="20"/>
          <w:szCs w:val="20"/>
          <w:lang w:val="en-US" w:eastAsia="en-GB"/>
          <w14:ligatures w14:val="none"/>
        </w:rPr>
        <w:t>accuracy. The</w:t>
      </w:r>
      <w:r w:rsidRPr="005677F5">
        <w:rPr>
          <w:rFonts w:ascii="Arial" w:eastAsia="Times New Roman" w:hAnsi="Arial" w:cs="Arial"/>
          <w:color w:val="000000"/>
          <w:kern w:val="0"/>
          <w:sz w:val="20"/>
          <w:szCs w:val="20"/>
          <w:lang w:val="en-US" w:eastAsia="en-GB"/>
          <w14:ligatures w14:val="none"/>
        </w:rPr>
        <w:t xml:space="preserve"> cross validation results showed a mean balanced accuracy of 0.71, with some variability across folds, suggesting that while performance can fluctuate slightly depending on the data split, the model remains generally strong.</w:t>
      </w:r>
    </w:p>
    <w:p w14:paraId="0F645CA9" w14:textId="77777777" w:rsidR="002A68AF" w:rsidRDefault="002A68AF" w:rsidP="0011466D">
      <w:pPr>
        <w:spacing w:line="240" w:lineRule="auto"/>
        <w:rPr>
          <w:rFonts w:ascii="Arial" w:eastAsia="Times New Roman" w:hAnsi="Arial" w:cs="Arial"/>
          <w:color w:val="000000"/>
          <w:kern w:val="0"/>
          <w:sz w:val="20"/>
          <w:szCs w:val="20"/>
          <w:lang w:val="en-US" w:eastAsia="en-GB"/>
          <w14:ligatures w14:val="none"/>
        </w:rPr>
      </w:pPr>
    </w:p>
    <w:p w14:paraId="696574C2" w14:textId="77777777" w:rsidR="002A68AF" w:rsidRPr="005677F5" w:rsidRDefault="002A68AF" w:rsidP="002A68AF">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bdr w:val="none" w:sz="0" w:space="0" w:color="auto" w:frame="1"/>
          <w:lang w:val="en-US" w:eastAsia="en-GB"/>
          <w14:ligatures w14:val="none"/>
        </w:rPr>
        <w:lastRenderedPageBreak/>
        <w:fldChar w:fldCharType="begin"/>
      </w:r>
      <w:r w:rsidRPr="005677F5">
        <w:rPr>
          <w:rFonts w:ascii="Arial" w:eastAsia="Times New Roman" w:hAnsi="Arial" w:cs="Arial"/>
          <w:color w:val="000000"/>
          <w:kern w:val="0"/>
          <w:sz w:val="20"/>
          <w:szCs w:val="20"/>
          <w:bdr w:val="none" w:sz="0" w:space="0" w:color="auto" w:frame="1"/>
          <w:lang w:val="en-US" w:eastAsia="en-GB"/>
          <w14:ligatures w14:val="none"/>
        </w:rPr>
        <w:instrText xml:space="preserve"> INCLUDEPICTURE "https://lh7-rt.googleusercontent.com/docsz/AD_4nXdLy9zSESQlqRNJd-6Ee1yhcHRA5wkFSNbU8D8K6rXVzbfxXXtCK4BYaSwcx__LH04X7a8SUDO7VczR4mKaS25rdb8DXdY7Q0hKogBvszOeo_ayaaC4BA-w4hSP3c_s62rY69ZC?key=FjHXHwgXjSVayRgXlU7cwQ" \* MERGEFORMATINET </w:instrText>
      </w:r>
      <w:r w:rsidRPr="005677F5">
        <w:rPr>
          <w:rFonts w:ascii="Arial" w:eastAsia="Times New Roman" w:hAnsi="Arial" w:cs="Arial"/>
          <w:color w:val="000000"/>
          <w:kern w:val="0"/>
          <w:sz w:val="20"/>
          <w:szCs w:val="20"/>
          <w:bdr w:val="none" w:sz="0" w:space="0" w:color="auto" w:frame="1"/>
          <w:lang w:val="en-US" w:eastAsia="en-GB"/>
          <w14:ligatures w14:val="none"/>
        </w:rPr>
        <w:fldChar w:fldCharType="separate"/>
      </w:r>
      <w:r w:rsidRPr="005677F5">
        <w:rPr>
          <w:rFonts w:ascii="Arial" w:eastAsia="Times New Roman" w:hAnsi="Arial" w:cs="Arial"/>
          <w:noProof/>
          <w:color w:val="000000"/>
          <w:kern w:val="0"/>
          <w:sz w:val="20"/>
          <w:szCs w:val="20"/>
          <w:bdr w:val="none" w:sz="0" w:space="0" w:color="auto" w:frame="1"/>
          <w:lang w:val="en-US" w:eastAsia="en-GB"/>
          <w14:ligatures w14:val="none"/>
        </w:rPr>
        <w:drawing>
          <wp:inline distT="0" distB="0" distL="0" distR="0" wp14:anchorId="66B03933" wp14:editId="3706FE9A">
            <wp:extent cx="5943600" cy="4454525"/>
            <wp:effectExtent l="0" t="0" r="0" b="3175"/>
            <wp:docPr id="120515666" name="Picture 2" descr="A graph with lines an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5666" name="Picture 2" descr="A graph with lines and point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454525"/>
                    </a:xfrm>
                    <a:prstGeom prst="rect">
                      <a:avLst/>
                    </a:prstGeom>
                    <a:noFill/>
                    <a:ln>
                      <a:noFill/>
                    </a:ln>
                  </pic:spPr>
                </pic:pic>
              </a:graphicData>
            </a:graphic>
          </wp:inline>
        </w:drawing>
      </w:r>
      <w:r w:rsidRPr="005677F5">
        <w:rPr>
          <w:rFonts w:ascii="Arial" w:eastAsia="Times New Roman" w:hAnsi="Arial" w:cs="Arial"/>
          <w:color w:val="000000"/>
          <w:kern w:val="0"/>
          <w:sz w:val="20"/>
          <w:szCs w:val="20"/>
          <w:bdr w:val="none" w:sz="0" w:space="0" w:color="auto" w:frame="1"/>
          <w:lang w:val="en-US" w:eastAsia="en-GB"/>
          <w14:ligatures w14:val="none"/>
        </w:rPr>
        <w:fldChar w:fldCharType="end"/>
      </w:r>
    </w:p>
    <w:p w14:paraId="743D1735" w14:textId="3ECF1B76" w:rsidR="002A68AF" w:rsidRPr="00AF4ADF" w:rsidRDefault="002A68AF" w:rsidP="002A68AF">
      <w:pPr>
        <w:spacing w:line="240" w:lineRule="auto"/>
        <w:rPr>
          <w:rFonts w:ascii="Times New Roman" w:eastAsia="Times New Roman" w:hAnsi="Times New Roman" w:cs="Times New Roman"/>
          <w:color w:val="FF0000"/>
          <w:kern w:val="0"/>
          <w:lang w:val="en-US" w:eastAsia="en-GB"/>
          <w14:ligatures w14:val="none"/>
        </w:rPr>
      </w:pPr>
      <w:r w:rsidRPr="00AF4ADF">
        <w:rPr>
          <w:rFonts w:ascii="Arial" w:eastAsia="Times New Roman" w:hAnsi="Arial" w:cs="Arial"/>
          <w:color w:val="FF0000"/>
          <w:kern w:val="0"/>
          <w:sz w:val="20"/>
          <w:szCs w:val="20"/>
          <w:lang w:val="en-US" w:eastAsia="en-GB"/>
          <w14:ligatures w14:val="none"/>
        </w:rPr>
        <w:t xml:space="preserve">Figure </w:t>
      </w:r>
      <w:r w:rsidR="00080882">
        <w:rPr>
          <w:rFonts w:ascii="Arial" w:eastAsia="Times New Roman" w:hAnsi="Arial" w:cs="Arial"/>
          <w:color w:val="FF0000"/>
          <w:kern w:val="0"/>
          <w:sz w:val="20"/>
          <w:szCs w:val="20"/>
          <w:lang w:val="en-US" w:eastAsia="en-GB"/>
          <w14:ligatures w14:val="none"/>
        </w:rPr>
        <w:t>19</w:t>
      </w:r>
      <w:r w:rsidRPr="00AF4ADF">
        <w:rPr>
          <w:rFonts w:ascii="Arial" w:eastAsia="Times New Roman" w:hAnsi="Arial" w:cs="Arial"/>
          <w:color w:val="FF0000"/>
          <w:kern w:val="0"/>
          <w:sz w:val="20"/>
          <w:szCs w:val="20"/>
          <w:lang w:val="en-US" w:eastAsia="en-GB"/>
          <w14:ligatures w14:val="none"/>
        </w:rPr>
        <w:t>. XGBoost Fitting graph</w:t>
      </w:r>
    </w:p>
    <w:p w14:paraId="6E024D89" w14:textId="77777777" w:rsidR="002A68AF" w:rsidRPr="005677F5" w:rsidRDefault="002A68AF" w:rsidP="0011466D">
      <w:pPr>
        <w:spacing w:line="240" w:lineRule="auto"/>
        <w:rPr>
          <w:rFonts w:ascii="Times New Roman" w:eastAsia="Times New Roman" w:hAnsi="Times New Roman" w:cs="Times New Roman"/>
          <w:kern w:val="0"/>
          <w:lang w:val="en-US" w:eastAsia="en-GB"/>
          <w14:ligatures w14:val="none"/>
        </w:rPr>
      </w:pPr>
    </w:p>
    <w:p w14:paraId="74D394AD" w14:textId="7B075F10" w:rsidR="0011466D" w:rsidRPr="005677F5" w:rsidRDefault="0011466D" w:rsidP="0011466D">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 xml:space="preserve">The fitting graph reinforces this conclusion: although there is a clear gap between the high training accuracy and the lower holdout accuracy there’s </w:t>
      </w:r>
      <w:r w:rsidR="002A68AF" w:rsidRPr="005677F5">
        <w:rPr>
          <w:rFonts w:ascii="Arial" w:eastAsia="Times New Roman" w:hAnsi="Arial" w:cs="Arial"/>
          <w:color w:val="000000"/>
          <w:kern w:val="0"/>
          <w:sz w:val="20"/>
          <w:szCs w:val="20"/>
          <w:lang w:val="en-US" w:eastAsia="en-GB"/>
          <w14:ligatures w14:val="none"/>
        </w:rPr>
        <w:t>an</w:t>
      </w:r>
      <w:r w:rsidRPr="005677F5">
        <w:rPr>
          <w:rFonts w:ascii="Arial" w:eastAsia="Times New Roman" w:hAnsi="Arial" w:cs="Arial"/>
          <w:color w:val="000000"/>
          <w:kern w:val="0"/>
          <w:sz w:val="20"/>
          <w:szCs w:val="20"/>
          <w:lang w:val="en-US" w:eastAsia="en-GB"/>
          <w14:ligatures w14:val="none"/>
        </w:rPr>
        <w:t xml:space="preserve"> upward trend in holdout performance as sample size increases. This suggests the model's generalization improves with more data. Overall, </w:t>
      </w:r>
      <w:r w:rsidR="00C4123A">
        <w:rPr>
          <w:rFonts w:ascii="Arial" w:eastAsia="Times New Roman" w:hAnsi="Arial" w:cs="Arial"/>
          <w:color w:val="000000"/>
          <w:kern w:val="0"/>
          <w:sz w:val="20"/>
          <w:szCs w:val="20"/>
          <w:lang w:val="en-US" w:eastAsia="en-GB"/>
          <w14:ligatures w14:val="none"/>
        </w:rPr>
        <w:t xml:space="preserve">the </w:t>
      </w:r>
      <w:r w:rsidRPr="005677F5">
        <w:rPr>
          <w:rFonts w:ascii="Arial" w:eastAsia="Times New Roman" w:hAnsi="Arial" w:cs="Arial"/>
          <w:color w:val="000000"/>
          <w:kern w:val="0"/>
          <w:sz w:val="20"/>
          <w:szCs w:val="20"/>
          <w:lang w:val="en-US" w:eastAsia="en-GB"/>
          <w14:ligatures w14:val="none"/>
        </w:rPr>
        <w:t>test outcomes confirms that XGBoost is a solid and dependable choice for forecasting volatility.</w:t>
      </w:r>
    </w:p>
    <w:p w14:paraId="1703D115" w14:textId="4BD2B1AF" w:rsidR="0011466D" w:rsidRPr="005677F5" w:rsidRDefault="005677F5" w:rsidP="0011466D">
      <w:pPr>
        <w:spacing w:line="240" w:lineRule="auto"/>
        <w:rPr>
          <w:rFonts w:ascii="Arial" w:eastAsia="Times New Roman" w:hAnsi="Arial" w:cs="Arial"/>
          <w:color w:val="000000"/>
          <w:kern w:val="0"/>
          <w:sz w:val="20"/>
          <w:szCs w:val="20"/>
          <w:lang w:val="en-US" w:eastAsia="en-GB"/>
          <w14:ligatures w14:val="none"/>
        </w:rPr>
      </w:pPr>
      <w:r>
        <w:rPr>
          <w:rFonts w:ascii="Segoe UI" w:eastAsia="Times New Roman" w:hAnsi="Segoe UI" w:cs="Segoe UI"/>
          <w:color w:val="000000"/>
          <w:kern w:val="0"/>
          <w:sz w:val="20"/>
          <w:szCs w:val="20"/>
          <w:lang w:val="en-US" w:eastAsia="en-GB"/>
          <w14:ligatures w14:val="none"/>
        </w:rPr>
        <w:t>V</w:t>
      </w:r>
      <w:r w:rsidRPr="006368C6">
        <w:rPr>
          <w:rFonts w:ascii="Segoe UI" w:eastAsia="Times New Roman" w:hAnsi="Segoe UI" w:cs="Segoe UI"/>
          <w:color w:val="000000"/>
          <w:kern w:val="0"/>
          <w:sz w:val="20"/>
          <w:szCs w:val="20"/>
          <w:lang w:val="en-US" w:eastAsia="en-GB"/>
          <w14:ligatures w14:val="none"/>
        </w:rPr>
        <w:t>.</w:t>
      </w:r>
      <w:r>
        <w:rPr>
          <w:rFonts w:ascii="Segoe UI" w:eastAsia="Times New Roman" w:hAnsi="Segoe UI" w:cs="Segoe UI"/>
          <w:color w:val="000000"/>
          <w:kern w:val="0"/>
          <w:sz w:val="20"/>
          <w:szCs w:val="20"/>
          <w:lang w:val="en-US" w:eastAsia="en-GB"/>
          <w14:ligatures w14:val="none"/>
        </w:rPr>
        <w:t xml:space="preserve"> </w:t>
      </w:r>
      <w:r w:rsidR="0011466D" w:rsidRPr="005677F5">
        <w:rPr>
          <w:rFonts w:ascii="Arial" w:eastAsia="Times New Roman" w:hAnsi="Arial" w:cs="Arial"/>
          <w:color w:val="000000"/>
          <w:kern w:val="0"/>
          <w:sz w:val="20"/>
          <w:szCs w:val="20"/>
          <w:lang w:val="en-US" w:eastAsia="en-GB"/>
          <w14:ligatures w14:val="none"/>
        </w:rPr>
        <w:t>Using model on new data to make a prediction</w:t>
      </w:r>
    </w:p>
    <w:p w14:paraId="0878D1F2"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p>
    <w:p w14:paraId="1E1AF70D" w14:textId="596B87AD" w:rsidR="0011466D" w:rsidRPr="005677F5" w:rsidRDefault="0011466D" w:rsidP="0011466D">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 xml:space="preserve">Once XGBoost was solidified as the model of choice it was then tested on the data from January through April 2025 to see how well it can </w:t>
      </w:r>
      <w:r w:rsidR="005677F5" w:rsidRPr="005677F5">
        <w:rPr>
          <w:rFonts w:ascii="Arial" w:eastAsia="Times New Roman" w:hAnsi="Arial" w:cs="Arial"/>
          <w:color w:val="000000"/>
          <w:kern w:val="0"/>
          <w:sz w:val="20"/>
          <w:szCs w:val="20"/>
          <w:lang w:val="en-US" w:eastAsia="en-GB"/>
          <w14:ligatures w14:val="none"/>
        </w:rPr>
        <w:t>predict</w:t>
      </w:r>
      <w:r w:rsidRPr="005677F5">
        <w:rPr>
          <w:rFonts w:ascii="Arial" w:eastAsia="Times New Roman" w:hAnsi="Arial" w:cs="Arial"/>
          <w:color w:val="000000"/>
          <w:kern w:val="0"/>
          <w:sz w:val="20"/>
          <w:szCs w:val="20"/>
          <w:lang w:val="en-US" w:eastAsia="en-GB"/>
          <w14:ligatures w14:val="none"/>
        </w:rPr>
        <w:t xml:space="preserve"> volatility, and the results are as following.</w:t>
      </w:r>
    </w:p>
    <w:p w14:paraId="0B8461CD" w14:textId="35CA0F86" w:rsidR="0011466D" w:rsidRPr="005677F5" w:rsidRDefault="0011466D" w:rsidP="0011466D">
      <w:pPr>
        <w:spacing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bdr w:val="none" w:sz="0" w:space="0" w:color="auto" w:frame="1"/>
          <w:lang w:val="en-US" w:eastAsia="en-GB"/>
          <w14:ligatures w14:val="none"/>
        </w:rPr>
        <w:lastRenderedPageBreak/>
        <w:fldChar w:fldCharType="begin"/>
      </w:r>
      <w:r w:rsidRPr="005677F5">
        <w:rPr>
          <w:rFonts w:ascii="Arial" w:eastAsia="Times New Roman" w:hAnsi="Arial" w:cs="Arial"/>
          <w:color w:val="000000"/>
          <w:kern w:val="0"/>
          <w:sz w:val="20"/>
          <w:szCs w:val="20"/>
          <w:bdr w:val="none" w:sz="0" w:space="0" w:color="auto" w:frame="1"/>
          <w:lang w:val="en-US" w:eastAsia="en-GB"/>
          <w14:ligatures w14:val="none"/>
        </w:rPr>
        <w:instrText xml:space="preserve"> INCLUDEPICTURE "https://lh7-rt.googleusercontent.com/docsz/AD_4nXcwO44NB4WH10W6ikJ7mvf4HcYhQ6mYj9WD_INK2DEwnGNw_dKKLa3bJjURGwo_YGwGRHAZuEXHv5HGDPtugQkSymilQG5OhmHDCO1DcXaBLRBDep9XZGBoEvassl7Jg-w_xcvEqg?key=FjHXHwgXjSVayRgXlU7cwQ" \* MERGEFORMATINET </w:instrText>
      </w:r>
      <w:r w:rsidRPr="005677F5">
        <w:rPr>
          <w:rFonts w:ascii="Arial" w:eastAsia="Times New Roman" w:hAnsi="Arial" w:cs="Arial"/>
          <w:color w:val="000000"/>
          <w:kern w:val="0"/>
          <w:sz w:val="20"/>
          <w:szCs w:val="20"/>
          <w:bdr w:val="none" w:sz="0" w:space="0" w:color="auto" w:frame="1"/>
          <w:lang w:val="en-US" w:eastAsia="en-GB"/>
          <w14:ligatures w14:val="none"/>
        </w:rPr>
        <w:fldChar w:fldCharType="separate"/>
      </w:r>
      <w:r w:rsidRPr="005677F5">
        <w:rPr>
          <w:rFonts w:ascii="Arial" w:eastAsia="Times New Roman" w:hAnsi="Arial" w:cs="Arial"/>
          <w:noProof/>
          <w:color w:val="000000"/>
          <w:kern w:val="0"/>
          <w:sz w:val="20"/>
          <w:szCs w:val="20"/>
          <w:bdr w:val="none" w:sz="0" w:space="0" w:color="auto" w:frame="1"/>
          <w:lang w:val="en-US" w:eastAsia="en-GB"/>
          <w14:ligatures w14:val="none"/>
        </w:rPr>
        <w:drawing>
          <wp:inline distT="0" distB="0" distL="0" distR="0" wp14:anchorId="6B579BFA" wp14:editId="58B1BDC5">
            <wp:extent cx="5600700" cy="4610100"/>
            <wp:effectExtent l="0" t="0" r="0" b="0"/>
            <wp:docPr id="180410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00700" cy="4610100"/>
                    </a:xfrm>
                    <a:prstGeom prst="rect">
                      <a:avLst/>
                    </a:prstGeom>
                    <a:noFill/>
                    <a:ln>
                      <a:noFill/>
                    </a:ln>
                  </pic:spPr>
                </pic:pic>
              </a:graphicData>
            </a:graphic>
          </wp:inline>
        </w:drawing>
      </w:r>
      <w:r w:rsidRPr="005677F5">
        <w:rPr>
          <w:rFonts w:ascii="Arial" w:eastAsia="Times New Roman" w:hAnsi="Arial" w:cs="Arial"/>
          <w:color w:val="000000"/>
          <w:kern w:val="0"/>
          <w:sz w:val="20"/>
          <w:szCs w:val="20"/>
          <w:bdr w:val="none" w:sz="0" w:space="0" w:color="auto" w:frame="1"/>
          <w:lang w:val="en-US" w:eastAsia="en-GB"/>
          <w14:ligatures w14:val="none"/>
        </w:rPr>
        <w:fldChar w:fldCharType="end"/>
      </w:r>
    </w:p>
    <w:p w14:paraId="70A8B229" w14:textId="748CB4F1" w:rsidR="0011466D" w:rsidRPr="00AF4ADF" w:rsidRDefault="00AF4ADF" w:rsidP="0011466D">
      <w:pPr>
        <w:spacing w:line="240" w:lineRule="auto"/>
        <w:rPr>
          <w:rFonts w:ascii="Times New Roman" w:eastAsia="Times New Roman" w:hAnsi="Times New Roman" w:cs="Times New Roman"/>
          <w:color w:val="FF0000"/>
          <w:kern w:val="0"/>
          <w:lang w:val="en-US" w:eastAsia="en-GB"/>
          <w14:ligatures w14:val="none"/>
        </w:rPr>
      </w:pPr>
      <w:r w:rsidRPr="00AF4ADF">
        <w:rPr>
          <w:rFonts w:ascii="Arial" w:eastAsia="Times New Roman" w:hAnsi="Arial" w:cs="Arial"/>
          <w:color w:val="FF0000"/>
          <w:kern w:val="0"/>
          <w:sz w:val="20"/>
          <w:szCs w:val="20"/>
          <w:lang w:val="en-US" w:eastAsia="en-GB"/>
          <w14:ligatures w14:val="none"/>
        </w:rPr>
        <w:t xml:space="preserve">Figure </w:t>
      </w:r>
      <w:r w:rsidR="00080882">
        <w:rPr>
          <w:rFonts w:ascii="Arial" w:eastAsia="Times New Roman" w:hAnsi="Arial" w:cs="Arial"/>
          <w:color w:val="FF0000"/>
          <w:kern w:val="0"/>
          <w:sz w:val="20"/>
          <w:szCs w:val="20"/>
          <w:lang w:val="en-US" w:eastAsia="en-GB"/>
          <w14:ligatures w14:val="none"/>
        </w:rPr>
        <w:t>20</w:t>
      </w:r>
      <w:r w:rsidRPr="00AF4ADF">
        <w:rPr>
          <w:rFonts w:ascii="Arial" w:eastAsia="Times New Roman" w:hAnsi="Arial" w:cs="Arial"/>
          <w:color w:val="FF0000"/>
          <w:kern w:val="0"/>
          <w:sz w:val="20"/>
          <w:szCs w:val="20"/>
          <w:lang w:val="en-US" w:eastAsia="en-GB"/>
          <w14:ligatures w14:val="none"/>
        </w:rPr>
        <w:t xml:space="preserve">. </w:t>
      </w:r>
      <w:r w:rsidR="0011466D" w:rsidRPr="00AF4ADF">
        <w:rPr>
          <w:rFonts w:ascii="Arial" w:eastAsia="Times New Roman" w:hAnsi="Arial" w:cs="Arial"/>
          <w:color w:val="FF0000"/>
          <w:kern w:val="0"/>
          <w:sz w:val="20"/>
          <w:szCs w:val="20"/>
          <w:lang w:val="en-US" w:eastAsia="en-GB"/>
          <w14:ligatures w14:val="none"/>
        </w:rPr>
        <w:t>XG Confusion matrix</w:t>
      </w:r>
    </w:p>
    <w:p w14:paraId="12C7D40C" w14:textId="62D200BD" w:rsidR="0011466D" w:rsidRPr="005677F5" w:rsidRDefault="0011466D" w:rsidP="0011466D">
      <w:pPr>
        <w:spacing w:before="240" w:after="24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 xml:space="preserve">The confusion matrix shows that the model performs well in </w:t>
      </w:r>
      <w:r w:rsidR="00C4123A">
        <w:rPr>
          <w:rFonts w:ascii="Arial" w:eastAsia="Times New Roman" w:hAnsi="Arial" w:cs="Arial"/>
          <w:color w:val="000000"/>
          <w:kern w:val="0"/>
          <w:sz w:val="20"/>
          <w:szCs w:val="20"/>
          <w:lang w:val="en-US" w:eastAsia="en-GB"/>
          <w14:ligatures w14:val="none"/>
        </w:rPr>
        <w:t xml:space="preserve">separating </w:t>
      </w:r>
      <w:r w:rsidRPr="005677F5">
        <w:rPr>
          <w:rFonts w:ascii="Arial" w:eastAsia="Times New Roman" w:hAnsi="Arial" w:cs="Arial"/>
          <w:color w:val="000000"/>
          <w:kern w:val="0"/>
          <w:sz w:val="20"/>
          <w:szCs w:val="20"/>
          <w:lang w:val="en-US" w:eastAsia="en-GB"/>
          <w14:ligatures w14:val="none"/>
        </w:rPr>
        <w:t xml:space="preserve">between </w:t>
      </w:r>
      <w:r w:rsidR="00C4123A">
        <w:rPr>
          <w:rFonts w:ascii="Arial" w:eastAsia="Times New Roman" w:hAnsi="Arial" w:cs="Arial"/>
          <w:color w:val="000000"/>
          <w:kern w:val="0"/>
          <w:sz w:val="20"/>
          <w:szCs w:val="20"/>
          <w:lang w:val="en-US" w:eastAsia="en-GB"/>
          <w14:ligatures w14:val="none"/>
        </w:rPr>
        <w:t>v</w:t>
      </w:r>
      <w:r w:rsidRPr="005677F5">
        <w:rPr>
          <w:rFonts w:ascii="Arial" w:eastAsia="Times New Roman" w:hAnsi="Arial" w:cs="Arial"/>
          <w:color w:val="000000"/>
          <w:kern w:val="0"/>
          <w:sz w:val="20"/>
          <w:szCs w:val="20"/>
          <w:lang w:val="en-US" w:eastAsia="en-GB"/>
          <w14:ligatures w14:val="none"/>
        </w:rPr>
        <w:t xml:space="preserve">olatility down and </w:t>
      </w:r>
      <w:r w:rsidR="00C4123A">
        <w:rPr>
          <w:rFonts w:ascii="Arial" w:eastAsia="Times New Roman" w:hAnsi="Arial" w:cs="Arial"/>
          <w:color w:val="000000"/>
          <w:kern w:val="0"/>
          <w:sz w:val="20"/>
          <w:szCs w:val="20"/>
          <w:lang w:val="en-US" w:eastAsia="en-GB"/>
          <w14:ligatures w14:val="none"/>
        </w:rPr>
        <w:t>v</w:t>
      </w:r>
      <w:r w:rsidRPr="005677F5">
        <w:rPr>
          <w:rFonts w:ascii="Arial" w:eastAsia="Times New Roman" w:hAnsi="Arial" w:cs="Arial"/>
          <w:color w:val="000000"/>
          <w:kern w:val="0"/>
          <w:sz w:val="20"/>
          <w:szCs w:val="20"/>
          <w:lang w:val="en-US" w:eastAsia="en-GB"/>
          <w14:ligatures w14:val="none"/>
        </w:rPr>
        <w:t xml:space="preserve">olatility up. Out of 66 total predictions, it correctly classified 27 instances of </w:t>
      </w:r>
      <w:r w:rsidR="00C4123A">
        <w:rPr>
          <w:rFonts w:ascii="Arial" w:eastAsia="Times New Roman" w:hAnsi="Arial" w:cs="Arial"/>
          <w:color w:val="000000"/>
          <w:kern w:val="0"/>
          <w:sz w:val="20"/>
          <w:szCs w:val="20"/>
          <w:lang w:val="en-US" w:eastAsia="en-GB"/>
          <w14:ligatures w14:val="none"/>
        </w:rPr>
        <w:t>v</w:t>
      </w:r>
      <w:r w:rsidR="00C4123A" w:rsidRPr="005677F5">
        <w:rPr>
          <w:rFonts w:ascii="Arial" w:eastAsia="Times New Roman" w:hAnsi="Arial" w:cs="Arial"/>
          <w:color w:val="000000"/>
          <w:kern w:val="0"/>
          <w:sz w:val="20"/>
          <w:szCs w:val="20"/>
          <w:lang w:val="en-US" w:eastAsia="en-GB"/>
          <w14:ligatures w14:val="none"/>
        </w:rPr>
        <w:t xml:space="preserve">olatility down </w:t>
      </w:r>
      <w:r w:rsidRPr="005677F5">
        <w:rPr>
          <w:rFonts w:ascii="Arial" w:eastAsia="Times New Roman" w:hAnsi="Arial" w:cs="Arial"/>
          <w:color w:val="000000"/>
          <w:kern w:val="0"/>
          <w:sz w:val="20"/>
          <w:szCs w:val="20"/>
          <w:lang w:val="en-US" w:eastAsia="en-GB"/>
          <w14:ligatures w14:val="none"/>
        </w:rPr>
        <w:t xml:space="preserve">and 18 instances of </w:t>
      </w:r>
      <w:r w:rsidR="00C4123A">
        <w:rPr>
          <w:rFonts w:ascii="Arial" w:eastAsia="Times New Roman" w:hAnsi="Arial" w:cs="Arial"/>
          <w:color w:val="000000"/>
          <w:kern w:val="0"/>
          <w:sz w:val="20"/>
          <w:szCs w:val="20"/>
          <w:lang w:val="en-US" w:eastAsia="en-GB"/>
          <w14:ligatures w14:val="none"/>
        </w:rPr>
        <w:t>v</w:t>
      </w:r>
      <w:r w:rsidR="00C4123A" w:rsidRPr="005677F5">
        <w:rPr>
          <w:rFonts w:ascii="Arial" w:eastAsia="Times New Roman" w:hAnsi="Arial" w:cs="Arial"/>
          <w:color w:val="000000"/>
          <w:kern w:val="0"/>
          <w:sz w:val="20"/>
          <w:szCs w:val="20"/>
          <w:lang w:val="en-US" w:eastAsia="en-GB"/>
          <w14:ligatures w14:val="none"/>
        </w:rPr>
        <w:t>olatility up</w:t>
      </w:r>
      <w:r w:rsidR="00C4123A">
        <w:rPr>
          <w:rFonts w:ascii="Arial" w:eastAsia="Times New Roman" w:hAnsi="Arial" w:cs="Arial"/>
          <w:color w:val="000000"/>
          <w:kern w:val="0"/>
          <w:sz w:val="20"/>
          <w:szCs w:val="20"/>
          <w:lang w:val="en-US" w:eastAsia="en-GB"/>
          <w14:ligatures w14:val="none"/>
        </w:rPr>
        <w:t xml:space="preserve">. </w:t>
      </w:r>
      <w:r w:rsidRPr="005677F5">
        <w:rPr>
          <w:rFonts w:ascii="Arial" w:eastAsia="Times New Roman" w:hAnsi="Arial" w:cs="Arial"/>
          <w:color w:val="000000"/>
          <w:kern w:val="0"/>
          <w:sz w:val="20"/>
          <w:szCs w:val="20"/>
          <w:lang w:val="en-US" w:eastAsia="en-GB"/>
          <w14:ligatures w14:val="none"/>
        </w:rPr>
        <w:t xml:space="preserve">There were 10 cases where </w:t>
      </w:r>
      <w:r w:rsidR="00C4123A">
        <w:rPr>
          <w:rFonts w:ascii="Arial" w:eastAsia="Times New Roman" w:hAnsi="Arial" w:cs="Arial"/>
          <w:color w:val="000000"/>
          <w:kern w:val="0"/>
          <w:sz w:val="20"/>
          <w:szCs w:val="20"/>
          <w:lang w:val="en-US" w:eastAsia="en-GB"/>
          <w14:ligatures w14:val="none"/>
        </w:rPr>
        <w:t>v</w:t>
      </w:r>
      <w:r w:rsidR="00C4123A" w:rsidRPr="005677F5">
        <w:rPr>
          <w:rFonts w:ascii="Arial" w:eastAsia="Times New Roman" w:hAnsi="Arial" w:cs="Arial"/>
          <w:color w:val="000000"/>
          <w:kern w:val="0"/>
          <w:sz w:val="20"/>
          <w:szCs w:val="20"/>
          <w:lang w:val="en-US" w:eastAsia="en-GB"/>
          <w14:ligatures w14:val="none"/>
        </w:rPr>
        <w:t xml:space="preserve">olatility </w:t>
      </w:r>
      <w:r w:rsidR="00C4123A">
        <w:rPr>
          <w:rFonts w:ascii="Arial" w:eastAsia="Times New Roman" w:hAnsi="Arial" w:cs="Arial"/>
          <w:color w:val="000000"/>
          <w:kern w:val="0"/>
          <w:sz w:val="20"/>
          <w:szCs w:val="20"/>
          <w:lang w:val="en-US" w:eastAsia="en-GB"/>
          <w14:ligatures w14:val="none"/>
        </w:rPr>
        <w:t xml:space="preserve">down </w:t>
      </w:r>
      <w:r w:rsidRPr="005677F5">
        <w:rPr>
          <w:rFonts w:ascii="Arial" w:eastAsia="Times New Roman" w:hAnsi="Arial" w:cs="Arial"/>
          <w:color w:val="000000"/>
          <w:kern w:val="0"/>
          <w:sz w:val="20"/>
          <w:szCs w:val="20"/>
          <w:lang w:val="en-US" w:eastAsia="en-GB"/>
          <w14:ligatures w14:val="none"/>
        </w:rPr>
        <w:t xml:space="preserve">was misclassified as </w:t>
      </w:r>
      <w:r w:rsidR="00C4123A">
        <w:rPr>
          <w:rFonts w:ascii="Arial" w:eastAsia="Times New Roman" w:hAnsi="Arial" w:cs="Arial"/>
          <w:color w:val="000000"/>
          <w:kern w:val="0"/>
          <w:sz w:val="20"/>
          <w:szCs w:val="20"/>
          <w:lang w:val="en-US" w:eastAsia="en-GB"/>
          <w14:ligatures w14:val="none"/>
        </w:rPr>
        <w:t xml:space="preserve">up </w:t>
      </w:r>
      <w:r w:rsidRPr="005677F5">
        <w:rPr>
          <w:rFonts w:ascii="Arial" w:eastAsia="Times New Roman" w:hAnsi="Arial" w:cs="Arial"/>
          <w:color w:val="000000"/>
          <w:kern w:val="0"/>
          <w:sz w:val="20"/>
          <w:szCs w:val="20"/>
          <w:lang w:val="en-US" w:eastAsia="en-GB"/>
          <w14:ligatures w14:val="none"/>
        </w:rPr>
        <w:t xml:space="preserve">and 11 where </w:t>
      </w:r>
      <w:r w:rsidR="00C4123A">
        <w:rPr>
          <w:rFonts w:ascii="Arial" w:eastAsia="Times New Roman" w:hAnsi="Arial" w:cs="Arial"/>
          <w:color w:val="000000"/>
          <w:kern w:val="0"/>
          <w:sz w:val="20"/>
          <w:szCs w:val="20"/>
          <w:lang w:val="en-US" w:eastAsia="en-GB"/>
          <w14:ligatures w14:val="none"/>
        </w:rPr>
        <w:t>v</w:t>
      </w:r>
      <w:r w:rsidR="00C4123A" w:rsidRPr="005677F5">
        <w:rPr>
          <w:rFonts w:ascii="Arial" w:eastAsia="Times New Roman" w:hAnsi="Arial" w:cs="Arial"/>
          <w:color w:val="000000"/>
          <w:kern w:val="0"/>
          <w:sz w:val="20"/>
          <w:szCs w:val="20"/>
          <w:lang w:val="en-US" w:eastAsia="en-GB"/>
          <w14:ligatures w14:val="none"/>
        </w:rPr>
        <w:t xml:space="preserve">olatility up </w:t>
      </w:r>
      <w:r w:rsidRPr="005677F5">
        <w:rPr>
          <w:rFonts w:ascii="Arial" w:eastAsia="Times New Roman" w:hAnsi="Arial" w:cs="Arial"/>
          <w:color w:val="000000"/>
          <w:kern w:val="0"/>
          <w:sz w:val="20"/>
          <w:szCs w:val="20"/>
          <w:lang w:val="en-US" w:eastAsia="en-GB"/>
          <w14:ligatures w14:val="none"/>
        </w:rPr>
        <w:t>was incorrectly predicted as down.</w:t>
      </w:r>
    </w:p>
    <w:tbl>
      <w:tblPr>
        <w:tblW w:w="9026" w:type="dxa"/>
        <w:tblCellMar>
          <w:top w:w="15" w:type="dxa"/>
          <w:left w:w="15" w:type="dxa"/>
          <w:bottom w:w="15" w:type="dxa"/>
          <w:right w:w="15" w:type="dxa"/>
        </w:tblCellMar>
        <w:tblLook w:val="04A0" w:firstRow="1" w:lastRow="0" w:firstColumn="1" w:lastColumn="0" w:noHBand="0" w:noVBand="1"/>
      </w:tblPr>
      <w:tblGrid>
        <w:gridCol w:w="3271"/>
        <w:gridCol w:w="2214"/>
        <w:gridCol w:w="1500"/>
        <w:gridCol w:w="2041"/>
      </w:tblGrid>
      <w:tr w:rsidR="0011466D" w:rsidRPr="005677F5" w14:paraId="49692258"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E7B4C"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CC929"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precision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DE65C"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recall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B47AA"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f1-score</w:t>
            </w:r>
          </w:p>
        </w:tc>
      </w:tr>
      <w:tr w:rsidR="0011466D" w:rsidRPr="005677F5" w14:paraId="4F1CB60C"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75EC9"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Volatility 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C3689"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0.71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506B9"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0.73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FE90F"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0.72</w:t>
            </w:r>
          </w:p>
        </w:tc>
      </w:tr>
      <w:tr w:rsidR="0011466D" w:rsidRPr="005677F5" w14:paraId="3B11B7CE"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0BCC8"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Volatility 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71701"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0.64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A4CBE"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0.62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EE486"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0.63</w:t>
            </w:r>
          </w:p>
        </w:tc>
      </w:tr>
    </w:tbl>
    <w:p w14:paraId="31C52C7C"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p>
    <w:tbl>
      <w:tblPr>
        <w:tblW w:w="9026" w:type="dxa"/>
        <w:tblCellMar>
          <w:top w:w="15" w:type="dxa"/>
          <w:left w:w="15" w:type="dxa"/>
          <w:bottom w:w="15" w:type="dxa"/>
          <w:right w:w="15" w:type="dxa"/>
        </w:tblCellMar>
        <w:tblLook w:val="04A0" w:firstRow="1" w:lastRow="0" w:firstColumn="1" w:lastColumn="0" w:noHBand="0" w:noVBand="1"/>
      </w:tblPr>
      <w:tblGrid>
        <w:gridCol w:w="5724"/>
        <w:gridCol w:w="3302"/>
      </w:tblGrid>
      <w:tr w:rsidR="0011466D" w:rsidRPr="005677F5" w14:paraId="565F5296"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851EF"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Accuracy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C2335"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0.68</w:t>
            </w:r>
          </w:p>
        </w:tc>
      </w:tr>
      <w:tr w:rsidR="0011466D" w:rsidRPr="005677F5" w14:paraId="5276E584"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03663"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Precision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32B0A"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0.68</w:t>
            </w:r>
          </w:p>
        </w:tc>
      </w:tr>
      <w:tr w:rsidR="0011466D" w:rsidRPr="005677F5" w14:paraId="19EE5AAB" w14:textId="77777777" w:rsidTr="001146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FCC59"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Recall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F528B" w14:textId="77777777" w:rsidR="0011466D" w:rsidRPr="005677F5" w:rsidRDefault="0011466D" w:rsidP="0011466D">
            <w:pPr>
              <w:spacing w:after="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0.68</w:t>
            </w:r>
          </w:p>
        </w:tc>
      </w:tr>
    </w:tbl>
    <w:p w14:paraId="68190020" w14:textId="36C17735" w:rsidR="0011466D" w:rsidRPr="00AF4ADF" w:rsidRDefault="002A68AF" w:rsidP="0011466D">
      <w:pPr>
        <w:spacing w:line="240" w:lineRule="auto"/>
        <w:rPr>
          <w:rFonts w:ascii="Times New Roman" w:eastAsia="Times New Roman" w:hAnsi="Times New Roman" w:cs="Times New Roman"/>
          <w:color w:val="FF0000"/>
          <w:kern w:val="0"/>
          <w:lang w:val="en-US" w:eastAsia="en-GB"/>
          <w14:ligatures w14:val="none"/>
        </w:rPr>
      </w:pPr>
      <w:r w:rsidRPr="00AF4ADF">
        <w:rPr>
          <w:rFonts w:ascii="Arial" w:eastAsia="Times New Roman" w:hAnsi="Arial" w:cs="Arial"/>
          <w:color w:val="FF0000"/>
          <w:kern w:val="0"/>
          <w:sz w:val="20"/>
          <w:szCs w:val="20"/>
          <w:lang w:val="en-US" w:eastAsia="en-GB"/>
          <w14:ligatures w14:val="none"/>
        </w:rPr>
        <w:t xml:space="preserve">Figure </w:t>
      </w:r>
      <w:r w:rsidR="00080882">
        <w:rPr>
          <w:rFonts w:ascii="Arial" w:eastAsia="Times New Roman" w:hAnsi="Arial" w:cs="Arial"/>
          <w:color w:val="FF0000"/>
          <w:kern w:val="0"/>
          <w:sz w:val="20"/>
          <w:szCs w:val="20"/>
          <w:lang w:val="en-US" w:eastAsia="en-GB"/>
          <w14:ligatures w14:val="none"/>
        </w:rPr>
        <w:t>21</w:t>
      </w:r>
      <w:r w:rsidRPr="00AF4ADF">
        <w:rPr>
          <w:rFonts w:ascii="Arial" w:eastAsia="Times New Roman" w:hAnsi="Arial" w:cs="Arial"/>
          <w:color w:val="FF0000"/>
          <w:kern w:val="0"/>
          <w:sz w:val="20"/>
          <w:szCs w:val="20"/>
          <w:lang w:val="en-US" w:eastAsia="en-GB"/>
          <w14:ligatures w14:val="none"/>
        </w:rPr>
        <w:t xml:space="preserve">. </w:t>
      </w:r>
      <w:r w:rsidR="0011466D" w:rsidRPr="00AF4ADF">
        <w:rPr>
          <w:rFonts w:ascii="Arial" w:eastAsia="Times New Roman" w:hAnsi="Arial" w:cs="Arial"/>
          <w:color w:val="FF0000"/>
          <w:kern w:val="0"/>
          <w:sz w:val="20"/>
          <w:szCs w:val="20"/>
          <w:lang w:val="en-US" w:eastAsia="en-GB"/>
          <w14:ligatures w14:val="none"/>
        </w:rPr>
        <w:t>XG classification report </w:t>
      </w:r>
    </w:p>
    <w:p w14:paraId="2226B9B2" w14:textId="52169BFC" w:rsidR="0011466D" w:rsidRPr="005677F5" w:rsidRDefault="00C4123A" w:rsidP="0011466D">
      <w:pPr>
        <w:spacing w:before="240" w:after="240" w:line="240" w:lineRule="auto"/>
        <w:rPr>
          <w:rFonts w:ascii="Times New Roman" w:eastAsia="Times New Roman" w:hAnsi="Times New Roman" w:cs="Times New Roman"/>
          <w:kern w:val="0"/>
          <w:lang w:val="en-US" w:eastAsia="en-GB"/>
          <w14:ligatures w14:val="none"/>
        </w:rPr>
      </w:pPr>
      <w:r>
        <w:rPr>
          <w:rFonts w:ascii="Arial" w:eastAsia="Times New Roman" w:hAnsi="Arial" w:cs="Arial"/>
          <w:color w:val="000000"/>
          <w:kern w:val="0"/>
          <w:sz w:val="20"/>
          <w:szCs w:val="20"/>
          <w:lang w:val="en-US" w:eastAsia="en-GB"/>
          <w14:ligatures w14:val="none"/>
        </w:rPr>
        <w:lastRenderedPageBreak/>
        <w:t>T</w:t>
      </w:r>
      <w:r w:rsidR="0011466D" w:rsidRPr="005677F5">
        <w:rPr>
          <w:rFonts w:ascii="Arial" w:eastAsia="Times New Roman" w:hAnsi="Arial" w:cs="Arial"/>
          <w:color w:val="000000"/>
          <w:kern w:val="0"/>
          <w:sz w:val="20"/>
          <w:szCs w:val="20"/>
          <w:lang w:val="en-US" w:eastAsia="en-GB"/>
          <w14:ligatures w14:val="none"/>
        </w:rPr>
        <w:t xml:space="preserve">he model demonstrates slightly better precision and recall when predicting </w:t>
      </w:r>
      <w:r>
        <w:rPr>
          <w:rFonts w:ascii="Arial" w:eastAsia="Times New Roman" w:hAnsi="Arial" w:cs="Arial"/>
          <w:color w:val="000000"/>
          <w:kern w:val="0"/>
          <w:sz w:val="20"/>
          <w:szCs w:val="20"/>
          <w:lang w:val="en-US" w:eastAsia="en-GB"/>
          <w14:ligatures w14:val="none"/>
        </w:rPr>
        <w:t>v</w:t>
      </w:r>
      <w:r w:rsidRPr="005677F5">
        <w:rPr>
          <w:rFonts w:ascii="Arial" w:eastAsia="Times New Roman" w:hAnsi="Arial" w:cs="Arial"/>
          <w:color w:val="000000"/>
          <w:kern w:val="0"/>
          <w:sz w:val="20"/>
          <w:szCs w:val="20"/>
          <w:lang w:val="en-US" w:eastAsia="en-GB"/>
          <w14:ligatures w14:val="none"/>
        </w:rPr>
        <w:t xml:space="preserve">olatility </w:t>
      </w:r>
      <w:r>
        <w:rPr>
          <w:rFonts w:ascii="Arial" w:eastAsia="Times New Roman" w:hAnsi="Arial" w:cs="Arial"/>
          <w:color w:val="000000"/>
          <w:kern w:val="0"/>
          <w:sz w:val="20"/>
          <w:szCs w:val="20"/>
          <w:lang w:val="en-US" w:eastAsia="en-GB"/>
          <w14:ligatures w14:val="none"/>
        </w:rPr>
        <w:t xml:space="preserve">down </w:t>
      </w:r>
      <w:r w:rsidR="0011466D" w:rsidRPr="005677F5">
        <w:rPr>
          <w:rFonts w:ascii="Arial" w:eastAsia="Times New Roman" w:hAnsi="Arial" w:cs="Arial"/>
          <w:color w:val="000000"/>
          <w:kern w:val="0"/>
          <w:sz w:val="20"/>
          <w:szCs w:val="20"/>
          <w:lang w:val="en-US" w:eastAsia="en-GB"/>
          <w14:ligatures w14:val="none"/>
        </w:rPr>
        <w:t xml:space="preserve">compared to </w:t>
      </w:r>
      <w:r>
        <w:rPr>
          <w:rFonts w:ascii="Arial" w:eastAsia="Times New Roman" w:hAnsi="Arial" w:cs="Arial"/>
          <w:color w:val="000000"/>
          <w:kern w:val="0"/>
          <w:sz w:val="20"/>
          <w:szCs w:val="20"/>
          <w:lang w:val="en-US" w:eastAsia="en-GB"/>
          <w14:ligatures w14:val="none"/>
        </w:rPr>
        <w:t>v</w:t>
      </w:r>
      <w:r w:rsidRPr="005677F5">
        <w:rPr>
          <w:rFonts w:ascii="Arial" w:eastAsia="Times New Roman" w:hAnsi="Arial" w:cs="Arial"/>
          <w:color w:val="000000"/>
          <w:kern w:val="0"/>
          <w:sz w:val="20"/>
          <w:szCs w:val="20"/>
          <w:lang w:val="en-US" w:eastAsia="en-GB"/>
          <w14:ligatures w14:val="none"/>
        </w:rPr>
        <w:t>olatility up</w:t>
      </w:r>
      <w:r>
        <w:rPr>
          <w:rFonts w:ascii="Arial" w:eastAsia="Times New Roman" w:hAnsi="Arial" w:cs="Arial"/>
          <w:color w:val="000000"/>
          <w:kern w:val="0"/>
          <w:sz w:val="20"/>
          <w:szCs w:val="20"/>
          <w:lang w:val="en-US" w:eastAsia="en-GB"/>
          <w14:ligatures w14:val="none"/>
        </w:rPr>
        <w:t xml:space="preserve">. </w:t>
      </w:r>
      <w:r w:rsidR="0011466D" w:rsidRPr="005677F5">
        <w:rPr>
          <w:rFonts w:ascii="Arial" w:eastAsia="Times New Roman" w:hAnsi="Arial" w:cs="Arial"/>
          <w:color w:val="000000"/>
          <w:kern w:val="0"/>
          <w:sz w:val="20"/>
          <w:szCs w:val="20"/>
          <w:lang w:val="en-US" w:eastAsia="en-GB"/>
          <w14:ligatures w14:val="none"/>
        </w:rPr>
        <w:t>However, the number of misclassifications is fairly even between both classes</w:t>
      </w:r>
      <w:r>
        <w:rPr>
          <w:rFonts w:ascii="Arial" w:eastAsia="Times New Roman" w:hAnsi="Arial" w:cs="Arial"/>
          <w:color w:val="000000"/>
          <w:kern w:val="0"/>
          <w:sz w:val="20"/>
          <w:szCs w:val="20"/>
          <w:lang w:val="en-US" w:eastAsia="en-GB"/>
          <w14:ligatures w14:val="none"/>
        </w:rPr>
        <w:t>.</w:t>
      </w:r>
      <w:r w:rsidR="0011466D" w:rsidRPr="005677F5">
        <w:rPr>
          <w:rFonts w:ascii="Arial" w:eastAsia="Times New Roman" w:hAnsi="Arial" w:cs="Arial"/>
          <w:color w:val="000000"/>
          <w:kern w:val="0"/>
          <w:sz w:val="20"/>
          <w:szCs w:val="20"/>
          <w:lang w:val="en-US" w:eastAsia="en-GB"/>
          <w14:ligatures w14:val="none"/>
        </w:rPr>
        <w:t xml:space="preserve"> On the </w:t>
      </w:r>
      <w:r w:rsidR="002A68AF">
        <w:rPr>
          <w:rFonts w:ascii="Arial" w:eastAsia="Times New Roman" w:hAnsi="Arial" w:cs="Arial"/>
          <w:color w:val="000000"/>
          <w:kern w:val="0"/>
          <w:sz w:val="20"/>
          <w:szCs w:val="20"/>
          <w:lang w:val="en-US" w:eastAsia="en-GB"/>
          <w14:ligatures w14:val="none"/>
        </w:rPr>
        <w:t xml:space="preserve">January to April 2025 </w:t>
      </w:r>
      <w:r w:rsidR="0011466D" w:rsidRPr="005677F5">
        <w:rPr>
          <w:rFonts w:ascii="Arial" w:eastAsia="Times New Roman" w:hAnsi="Arial" w:cs="Arial"/>
          <w:color w:val="000000"/>
          <w:kern w:val="0"/>
          <w:sz w:val="20"/>
          <w:szCs w:val="20"/>
          <w:lang w:val="en-US" w:eastAsia="en-GB"/>
          <w14:ligatures w14:val="none"/>
        </w:rPr>
        <w:t xml:space="preserve">new </w:t>
      </w:r>
      <w:r w:rsidR="002A68AF" w:rsidRPr="005677F5">
        <w:rPr>
          <w:rFonts w:ascii="Arial" w:eastAsia="Times New Roman" w:hAnsi="Arial" w:cs="Arial"/>
          <w:color w:val="000000"/>
          <w:kern w:val="0"/>
          <w:sz w:val="20"/>
          <w:szCs w:val="20"/>
          <w:lang w:val="en-US" w:eastAsia="en-GB"/>
          <w14:ligatures w14:val="none"/>
        </w:rPr>
        <w:t>data,</w:t>
      </w:r>
      <w:r w:rsidR="0011466D" w:rsidRPr="005677F5">
        <w:rPr>
          <w:rFonts w:ascii="Arial" w:eastAsia="Times New Roman" w:hAnsi="Arial" w:cs="Arial"/>
          <w:color w:val="000000"/>
          <w:kern w:val="0"/>
          <w:sz w:val="20"/>
          <w:szCs w:val="20"/>
          <w:lang w:val="en-US" w:eastAsia="en-GB"/>
          <w14:ligatures w14:val="none"/>
        </w:rPr>
        <w:t xml:space="preserve"> </w:t>
      </w:r>
      <w:r w:rsidR="002A68AF">
        <w:rPr>
          <w:rFonts w:ascii="Arial" w:eastAsia="Times New Roman" w:hAnsi="Arial" w:cs="Arial"/>
          <w:color w:val="000000"/>
          <w:kern w:val="0"/>
          <w:sz w:val="20"/>
          <w:szCs w:val="20"/>
          <w:lang w:val="en-US" w:eastAsia="en-GB"/>
          <w14:ligatures w14:val="none"/>
        </w:rPr>
        <w:t xml:space="preserve">it </w:t>
      </w:r>
      <w:r w:rsidR="0011466D" w:rsidRPr="005677F5">
        <w:rPr>
          <w:rFonts w:ascii="Arial" w:eastAsia="Times New Roman" w:hAnsi="Arial" w:cs="Arial"/>
          <w:color w:val="000000"/>
          <w:kern w:val="0"/>
          <w:sz w:val="20"/>
          <w:szCs w:val="20"/>
          <w:lang w:val="en-US" w:eastAsia="en-GB"/>
          <w14:ligatures w14:val="none"/>
        </w:rPr>
        <w:t>achieved an average accuracy, precision, and recall of 0.68, demonstrating some reliability in generalization. </w:t>
      </w:r>
    </w:p>
    <w:p w14:paraId="4007C542" w14:textId="59112FFC" w:rsidR="0011466D" w:rsidRPr="005677F5" w:rsidRDefault="0011466D" w:rsidP="00F36534">
      <w:pPr>
        <w:spacing w:before="240" w:after="240" w:line="240" w:lineRule="auto"/>
        <w:rPr>
          <w:rFonts w:ascii="Times New Roman" w:eastAsia="Times New Roman" w:hAnsi="Times New Roman" w:cs="Times New Roman"/>
          <w:kern w:val="0"/>
          <w:lang w:val="en-US" w:eastAsia="en-GB"/>
          <w14:ligatures w14:val="none"/>
        </w:rPr>
      </w:pPr>
      <w:r w:rsidRPr="005677F5">
        <w:rPr>
          <w:rFonts w:ascii="Arial" w:eastAsia="Times New Roman" w:hAnsi="Arial" w:cs="Arial"/>
          <w:color w:val="000000"/>
          <w:kern w:val="0"/>
          <w:sz w:val="20"/>
          <w:szCs w:val="20"/>
          <w:lang w:val="en-US" w:eastAsia="en-GB"/>
          <w14:ligatures w14:val="none"/>
        </w:rPr>
        <w:t xml:space="preserve">In summary, the confusion matrix and classification report </w:t>
      </w:r>
      <w:r w:rsidR="002A68AF" w:rsidRPr="005677F5">
        <w:rPr>
          <w:rFonts w:ascii="Arial" w:eastAsia="Times New Roman" w:hAnsi="Arial" w:cs="Arial"/>
          <w:color w:val="000000"/>
          <w:kern w:val="0"/>
          <w:sz w:val="20"/>
          <w:szCs w:val="20"/>
          <w:lang w:val="en-US" w:eastAsia="en-GB"/>
          <w14:ligatures w14:val="none"/>
        </w:rPr>
        <w:t>reflect</w:t>
      </w:r>
      <w:r w:rsidRPr="005677F5">
        <w:rPr>
          <w:rFonts w:ascii="Arial" w:eastAsia="Times New Roman" w:hAnsi="Arial" w:cs="Arial"/>
          <w:color w:val="000000"/>
          <w:kern w:val="0"/>
          <w:sz w:val="20"/>
          <w:szCs w:val="20"/>
          <w:lang w:val="en-US" w:eastAsia="en-GB"/>
          <w14:ligatures w14:val="none"/>
        </w:rPr>
        <w:t xml:space="preserve"> a balanced and generally reliable performance in predicting volatility shifts.</w:t>
      </w:r>
    </w:p>
    <w:sectPr w:rsidR="0011466D" w:rsidRPr="005677F5" w:rsidSect="0011466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F4D49"/>
    <w:multiLevelType w:val="hybridMultilevel"/>
    <w:tmpl w:val="7B6692EC"/>
    <w:lvl w:ilvl="0" w:tplc="7206C59C">
      <w:start w:val="1"/>
      <w:numFmt w:val="upperRoman"/>
      <w:lvlText w:val="%1."/>
      <w:lvlJc w:val="left"/>
      <w:pPr>
        <w:ind w:left="1080" w:hanging="720"/>
      </w:pPr>
      <w:rPr>
        <w:rFonts w:ascii="Arial" w:hAnsi="Arial" w:cs="Arial" w:hint="default"/>
        <w:color w:val="00000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CA351F8"/>
    <w:multiLevelType w:val="hybridMultilevel"/>
    <w:tmpl w:val="29C859C0"/>
    <w:lvl w:ilvl="0" w:tplc="D624C91E">
      <w:start w:val="1"/>
      <w:numFmt w:val="upperRoman"/>
      <w:lvlText w:val="%1."/>
      <w:lvlJc w:val="left"/>
      <w:pPr>
        <w:ind w:left="1080" w:hanging="720"/>
      </w:pPr>
      <w:rPr>
        <w:rFonts w:ascii="Arial" w:hAnsi="Arial" w:cs="Arial" w:hint="default"/>
        <w:color w:val="00000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42325667">
    <w:abstractNumId w:val="0"/>
  </w:num>
  <w:num w:numId="2" w16cid:durableId="1824152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66D"/>
    <w:rsid w:val="0001555E"/>
    <w:rsid w:val="00080882"/>
    <w:rsid w:val="0011466D"/>
    <w:rsid w:val="00122A3A"/>
    <w:rsid w:val="002A68AF"/>
    <w:rsid w:val="00482872"/>
    <w:rsid w:val="005677F5"/>
    <w:rsid w:val="009705A7"/>
    <w:rsid w:val="00AF4ADF"/>
    <w:rsid w:val="00B10B01"/>
    <w:rsid w:val="00C4123A"/>
    <w:rsid w:val="00C77075"/>
    <w:rsid w:val="00F36534"/>
    <w:rsid w:val="00FB77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056F225"/>
  <w15:chartTrackingRefBased/>
  <w15:docId w15:val="{E152D1B5-E433-044B-B2A0-738178E81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6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6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6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6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66D"/>
    <w:rPr>
      <w:rFonts w:eastAsiaTheme="majorEastAsia" w:cstheme="majorBidi"/>
      <w:color w:val="272727" w:themeColor="text1" w:themeTint="D8"/>
    </w:rPr>
  </w:style>
  <w:style w:type="paragraph" w:styleId="Title">
    <w:name w:val="Title"/>
    <w:basedOn w:val="Normal"/>
    <w:next w:val="Normal"/>
    <w:link w:val="TitleChar"/>
    <w:uiPriority w:val="10"/>
    <w:qFormat/>
    <w:rsid w:val="00114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66D"/>
    <w:pPr>
      <w:spacing w:before="160"/>
      <w:jc w:val="center"/>
    </w:pPr>
    <w:rPr>
      <w:i/>
      <w:iCs/>
      <w:color w:val="404040" w:themeColor="text1" w:themeTint="BF"/>
    </w:rPr>
  </w:style>
  <w:style w:type="character" w:customStyle="1" w:styleId="QuoteChar">
    <w:name w:val="Quote Char"/>
    <w:basedOn w:val="DefaultParagraphFont"/>
    <w:link w:val="Quote"/>
    <w:uiPriority w:val="29"/>
    <w:rsid w:val="0011466D"/>
    <w:rPr>
      <w:i/>
      <w:iCs/>
      <w:color w:val="404040" w:themeColor="text1" w:themeTint="BF"/>
    </w:rPr>
  </w:style>
  <w:style w:type="paragraph" w:styleId="ListParagraph">
    <w:name w:val="List Paragraph"/>
    <w:basedOn w:val="Normal"/>
    <w:uiPriority w:val="34"/>
    <w:qFormat/>
    <w:rsid w:val="0011466D"/>
    <w:pPr>
      <w:ind w:left="720"/>
      <w:contextualSpacing/>
    </w:pPr>
  </w:style>
  <w:style w:type="character" w:styleId="IntenseEmphasis">
    <w:name w:val="Intense Emphasis"/>
    <w:basedOn w:val="DefaultParagraphFont"/>
    <w:uiPriority w:val="21"/>
    <w:qFormat/>
    <w:rsid w:val="0011466D"/>
    <w:rPr>
      <w:i/>
      <w:iCs/>
      <w:color w:val="0F4761" w:themeColor="accent1" w:themeShade="BF"/>
    </w:rPr>
  </w:style>
  <w:style w:type="paragraph" w:styleId="IntenseQuote">
    <w:name w:val="Intense Quote"/>
    <w:basedOn w:val="Normal"/>
    <w:next w:val="Normal"/>
    <w:link w:val="IntenseQuoteChar"/>
    <w:uiPriority w:val="30"/>
    <w:qFormat/>
    <w:rsid w:val="00114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66D"/>
    <w:rPr>
      <w:i/>
      <w:iCs/>
      <w:color w:val="0F4761" w:themeColor="accent1" w:themeShade="BF"/>
    </w:rPr>
  </w:style>
  <w:style w:type="character" w:styleId="IntenseReference">
    <w:name w:val="Intense Reference"/>
    <w:basedOn w:val="DefaultParagraphFont"/>
    <w:uiPriority w:val="32"/>
    <w:qFormat/>
    <w:rsid w:val="0011466D"/>
    <w:rPr>
      <w:b/>
      <w:bCs/>
      <w:smallCaps/>
      <w:color w:val="0F4761" w:themeColor="accent1" w:themeShade="BF"/>
      <w:spacing w:val="5"/>
    </w:rPr>
  </w:style>
  <w:style w:type="paragraph" w:styleId="NormalWeb">
    <w:name w:val="Normal (Web)"/>
    <w:basedOn w:val="Normal"/>
    <w:uiPriority w:val="99"/>
    <w:semiHidden/>
    <w:unhideWhenUsed/>
    <w:rsid w:val="0011466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tab-span">
    <w:name w:val="apple-tab-span"/>
    <w:basedOn w:val="DefaultParagraphFont"/>
    <w:rsid w:val="001146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032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7</Pages>
  <Words>1329</Words>
  <Characters>7579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Obajemu</dc:creator>
  <cp:keywords/>
  <dc:description/>
  <cp:lastModifiedBy>Michael Obajemu</cp:lastModifiedBy>
  <cp:revision>8</cp:revision>
  <dcterms:created xsi:type="dcterms:W3CDTF">2025-05-10T17:02:00Z</dcterms:created>
  <dcterms:modified xsi:type="dcterms:W3CDTF">2025-05-11T04:49:00Z</dcterms:modified>
</cp:coreProperties>
</file>