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E" w:rsidRPr="009535A6" w:rsidRDefault="009535A6" w:rsidP="009535A6">
      <w:r>
        <w:rPr>
          <w:noProof/>
          <w:lang w:eastAsia="ru-RU"/>
        </w:rPr>
      </w:r>
      <w:r>
        <w:pict>
          <v:group id="_x0000_s1027" editas="canvas" style="width:467.75pt;height:280.65pt;mso-position-horizontal-relative:char;mso-position-vertical-relative:line" coordorigin="2357,1379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7;top:1379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3776;top:2156;width:1245;height:418">
              <v:textbox>
                <w:txbxContent>
                  <w:p w:rsidR="009535A6" w:rsidRPr="009535A6" w:rsidRDefault="009535A6" w:rsidP="009535A6">
                    <w:r>
                      <w:t>создать заказ</w:t>
                    </w:r>
                  </w:p>
                </w:txbxContent>
              </v:textbox>
            </v:rect>
            <v:rect id="_x0000_s1029" style="position:absolute;left:3776;top:2866;width:1416;height:418">
              <v:textbox>
                <w:txbxContent>
                  <w:p w:rsidR="009535A6" w:rsidRPr="009535A6" w:rsidRDefault="009535A6" w:rsidP="009535A6">
                    <w:r>
                      <w:t>отменить заказ</w:t>
                    </w:r>
                  </w:p>
                </w:txbxContent>
              </v:textbox>
            </v:rect>
            <v:rect id="_x0000_s1030" style="position:absolute;left:4829;top:3915;width:1925;height:642">
              <v:textbox>
                <w:txbxContent>
                  <w:p w:rsidR="009535A6" w:rsidRPr="009535A6" w:rsidRDefault="009535A6" w:rsidP="009535A6">
                    <w:r>
                      <w:t>посмотреть в список заказов</w:t>
                    </w:r>
                  </w:p>
                </w:txbxContent>
              </v:textbox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31" type="#_x0000_t96" style="position:absolute;left:2689;top:2754;width:398;height:408"/>
            <v:shape id="_x0000_s1032" type="#_x0000_t96" style="position:absolute;left:5581;top:4967;width:398;height:408"/>
            <v:shape id="_x0000_s1033" type="#_x0000_t96" style="position:absolute;left:8759;top:2754;width:399;height:408"/>
            <v:rect id="_x0000_s1034" style="position:absolute;left:2452;top:3162;width:1058;height:367" filled="f" stroked="f">
              <v:textbox>
                <w:txbxContent>
                  <w:p w:rsidR="009535A6" w:rsidRPr="009535A6" w:rsidRDefault="009535A6" w:rsidP="009535A6">
                    <w:r>
                      <w:t>приёмщик</w:t>
                    </w:r>
                  </w:p>
                </w:txbxContent>
              </v:textbox>
            </v:rect>
            <v:rect id="_x0000_s1035" style="position:absolute;left:8434;top:3162;width:1058;height:367" filled="f" stroked="f">
              <v:textbox>
                <w:txbxContent>
                  <w:p w:rsidR="009535A6" w:rsidRPr="009535A6" w:rsidRDefault="009535A6" w:rsidP="009535A6">
                    <w:r>
                      <w:t>разносчик</w:t>
                    </w:r>
                  </w:p>
                </w:txbxContent>
              </v:textbox>
            </v:rect>
            <v:rect id="_x0000_s1036" style="position:absolute;left:5192;top:5332;width:1059;height:367" filled="f" stroked="f">
              <v:textbox>
                <w:txbxContent>
                  <w:p w:rsidR="009535A6" w:rsidRPr="009535A6" w:rsidRDefault="009535A6" w:rsidP="009535A6">
                    <w:pPr>
                      <w:jc w:val="center"/>
                    </w:pPr>
                    <w:r>
                      <w:t>повар</w:t>
                    </w:r>
                  </w:p>
                </w:txbxContent>
              </v:textbox>
            </v:rect>
            <v:rect id="_x0000_s1037" style="position:absolute;left:6304;top:2038;width:1925;height:619">
              <v:textbox>
                <w:txbxContent>
                  <w:p w:rsidR="009535A6" w:rsidRPr="009535A6" w:rsidRDefault="009535A6" w:rsidP="009535A6">
                    <w:r>
                      <w:t>изменить состояние заказа на "Не оплачен"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087;top:2366;width:689;height:592;flip:y" o:connectortype="straight"/>
            <v:shape id="_x0000_s1039" type="#_x0000_t32" style="position:absolute;left:3087;top:2958;width:689;height:117" o:connectortype="straight"/>
            <v:shape id="_x0000_s1040" type="#_x0000_t32" style="position:absolute;left:8229;top:2348;width:530;height:610;flip:x y" o:connectortype="straight"/>
            <v:shape id="_x0000_s1041" type="#_x0000_t32" style="position:absolute;left:5780;top:4557;width:12;height:410;flip:y" o:connectortype="straight"/>
            <v:shape id="_x0000_s1042" type="#_x0000_t32" style="position:absolute;left:3028;top:3102;width:1801;height:1134" o:connectortype="straight"/>
            <v:shape id="_x0000_s1043" type="#_x0000_t32" style="position:absolute;left:6754;top:3102;width:2063;height:1134;flip:x" o:connectortype="straight"/>
            <v:rect id="_x0000_s1044" style="position:absolute;left:3510;top:1792;width:4794;height:3001" filled="f" strokeweight="1.75pt"/>
            <v:rect id="_x0000_s1045" style="position:absolute;left:4426;top:1425;width:3161;height:367" filled="f" stroked="f">
              <v:textbox>
                <w:txbxContent>
                  <w:p w:rsidR="009535A6" w:rsidRPr="003872EF" w:rsidRDefault="003872EF" w:rsidP="003872EF">
                    <w:pPr>
                      <w:jc w:val="center"/>
                    </w:pPr>
                    <w:r>
                      <w:t>Система обслуживания клиентов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03241E" w:rsidRPr="009535A6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03E80"/>
    <w:rsid w:val="0003241E"/>
    <w:rsid w:val="003872EF"/>
    <w:rsid w:val="004B6745"/>
    <w:rsid w:val="00603E80"/>
    <w:rsid w:val="009535A6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8">
          <o:proxy start="" idref="#_x0000_s1031" connectloc="6"/>
          <o:proxy end="" idref="#_x0000_s1028" connectloc="1"/>
        </o:r>
        <o:r id="V:Rule4" type="connector" idref="#_x0000_s1039">
          <o:proxy start="" idref="#_x0000_s1031" connectloc="6"/>
          <o:proxy end="" idref="#_x0000_s1029" connectloc="1"/>
        </o:r>
        <o:r id="V:Rule6" type="connector" idref="#_x0000_s1040">
          <o:proxy start="" idref="#_x0000_s1033" connectloc="2"/>
          <o:proxy end="" idref="#_x0000_s1037" connectloc="3"/>
        </o:r>
        <o:r id="V:Rule8" type="connector" idref="#_x0000_s1041">
          <o:proxy start="" idref="#_x0000_s1032" connectloc="0"/>
          <o:proxy end="" idref="#_x0000_s1030" connectloc="2"/>
        </o:r>
        <o:r id="V:Rule10" type="connector" idref="#_x0000_s1042">
          <o:proxy start="" idref="#_x0000_s1031" connectloc="5"/>
          <o:proxy end="" idref="#_x0000_s1030" connectloc="1"/>
        </o:r>
        <o:r id="V:Rule12" type="connector" idref="#_x0000_s1043">
          <o:proxy start="" idref="#_x0000_s1033" connectloc="3"/>
          <o:proxy end="" idref="#_x0000_s1030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2016-11-28T05:27:00Z</dcterms:created>
  <dcterms:modified xsi:type="dcterms:W3CDTF">2016-11-28T05:28:00Z</dcterms:modified>
</cp:coreProperties>
</file>