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b/>
        </w:rPr>
        <w:t>Тема</w:t>
      </w:r>
      <w:r>
        <w:rPr/>
        <w:t>:</w:t>
      </w:r>
    </w:p>
    <w:p>
      <w:pPr>
        <w:pStyle w:val="Normal"/>
        <w:spacing w:lineRule="auto" w:line="360"/>
        <w:rPr/>
      </w:pPr>
      <w:r>
        <w:rPr>
          <w:rFonts w:eastAsia="Times New Roman" w:cs="Times New Roman"/>
          <w:color w:val="000000"/>
          <w:lang w:eastAsia="ru-RU"/>
        </w:rPr>
        <w:t>«Разработка нейросетевого игрового AI для военной стратегии на дорожном графе»</w:t>
      </w:r>
      <w:r>
        <w:rPr/>
        <w:t xml:space="preserve"> </w:t>
      </w:r>
    </w:p>
    <w:p>
      <w:pPr>
        <w:pStyle w:val="Normal"/>
        <w:spacing w:lineRule="auto" w:line="360"/>
        <w:rPr/>
      </w:pPr>
      <w:r>
        <w:rPr>
          <w:b/>
        </w:rPr>
        <w:t>Актуальность</w:t>
      </w:r>
      <w:r>
        <w:rPr/>
        <w:t>:</w:t>
      </w:r>
    </w:p>
    <w:p>
      <w:pPr>
        <w:pStyle w:val="Normal"/>
        <w:spacing w:lineRule="auto" w:line="360"/>
        <w:rPr/>
      </w:pPr>
      <w:r>
        <w:rPr/>
        <w:t>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условия.</w:t>
      </w:r>
    </w:p>
    <w:p>
      <w:pPr>
        <w:pStyle w:val="Normal"/>
        <w:spacing w:lineRule="auto" w:line="360"/>
        <w:rPr/>
      </w:pPr>
      <w:r>
        <w:rPr/>
        <w:t>Ранее студентами ПГТУ была создана игра под названием «</w:t>
      </w:r>
      <w:r>
        <w:rPr>
          <w:lang w:val="en-US"/>
        </w:rPr>
        <w:t>WarOnMap</w:t>
      </w:r>
      <w:r>
        <w:rPr/>
        <w:t xml:space="preserve">», которая учитывает перечисленные выше факторы. Эта игра позволяет моделировать приближенные к реальности битвы и это может пригодиться военным в реальных войнах. </w:t>
      </w:r>
    </w:p>
    <w:p>
      <w:pPr>
        <w:pStyle w:val="Normal"/>
        <w:spacing w:lineRule="auto" w:line="360"/>
        <w:rPr/>
      </w:pPr>
      <w:r>
        <w:rPr/>
        <w:t xml:space="preserve">Управлять войсками - непростая задача, как в игре, так и в реальности. На обучение человека управлению армией будет потрачено много времени и ресурсов, кроме того человек может допускать ошибки </w:t>
      </w:r>
      <w:r>
        <w:rPr/>
        <w:t>из-за</w:t>
      </w:r>
      <w:r>
        <w:rPr/>
        <w:t xml:space="preserve"> различны</w:t>
      </w:r>
      <w:r>
        <w:rPr/>
        <w:t>х</w:t>
      </w:r>
      <w:r>
        <w:rPr/>
        <w:t xml:space="preserve"> причин. </w:t>
      </w:r>
    </w:p>
    <w:p>
      <w:pPr>
        <w:pStyle w:val="Normal"/>
        <w:spacing w:lineRule="auto" w:line="360"/>
        <w:rPr/>
      </w:pPr>
      <w:r>
        <w:rPr/>
        <w:t>Известно, что ИИ обучается гораздо быстрее и совершает меньше ошибок, поэтому в качестве темы выпускной квалификационной работы была выбрана разработка ИИ для игры «</w:t>
      </w:r>
      <w:r>
        <w:rPr>
          <w:lang w:val="en-US"/>
        </w:rPr>
        <w:t>WarOnMap</w:t>
      </w:r>
      <w:r>
        <w:rPr/>
        <w:t xml:space="preserve">». </w:t>
      </w:r>
    </w:p>
    <w:p>
      <w:pPr>
        <w:pStyle w:val="Normal"/>
        <w:spacing w:lineRule="auto" w:line="360"/>
        <w:rPr/>
      </w:pPr>
      <w:r>
        <w:rPr>
          <w:b/>
        </w:rPr>
        <w:t>Научная новизна</w:t>
      </w:r>
      <w:r>
        <w:rPr/>
        <w:t>:</w:t>
      </w:r>
    </w:p>
    <w:p>
      <w:pPr>
        <w:pStyle w:val="Normal"/>
        <w:spacing w:lineRule="auto" w:line="360"/>
        <w:rPr/>
      </w:pPr>
      <w:r>
        <w:rPr/>
        <w:t>Новизна данной работы будет состоять в том, что в результате получится самообучающийся и адаптирующийся ИИ, который сможет эффективно управлять армией с учётом множества параметров, таких как: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запасы еды и воды для пехоты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количество боеприпасов для всех подразделений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запас топлива техники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наличия и эффективности путей снабжения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особенности погоды и рельефа местности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манёвренность и боевые характеристики подразделения(дальность атаки, площадь поражения, наносимый урон и эффективность против других видов подразделений)</w:t>
      </w:r>
    </w:p>
    <w:p>
      <w:pPr>
        <w:pStyle w:val="Normal"/>
        <w:spacing w:lineRule="auto" w:line="360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739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623b5"/>
    <w:pPr>
      <w:keepNext w:val="true"/>
      <w:keepLines/>
      <w:spacing w:lineRule="auto" w:line="240" w:before="48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Normal"/>
    <w:link w:val="2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Normal"/>
    <w:link w:val="3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623b5"/>
    <w:rPr>
      <w:b/>
      <w:bCs/>
    </w:rPr>
  </w:style>
  <w:style w:type="character" w:styleId="Style11" w:customStyle="1">
    <w:name w:val="ЧёрныйЗаголовок Знак"/>
    <w:basedOn w:val="11"/>
    <w:link w:val="a7"/>
    <w:qFormat/>
    <w:rsid w:val="00c623b5"/>
    <w:rPr>
      <w:rFonts w:ascii="Times New Roman" w:hAnsi="Times New Roman" w:cs="Times New Roman"/>
      <w:b/>
      <w:bCs/>
      <w:color w:val="000000" w:themeColor="text1"/>
    </w:rPr>
  </w:style>
  <w:style w:type="character" w:styleId="22" w:customStyle="1">
    <w:name w:val="ЧерныйЗаголовок2 Знак"/>
    <w:basedOn w:val="21"/>
    <w:link w:val="2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30"/>
      <w:szCs w:val="30"/>
    </w:rPr>
  </w:style>
  <w:style w:type="character" w:styleId="32" w:customStyle="1">
    <w:name w:val="ЧёрныйЗаголовок3 Знак"/>
    <w:basedOn w:val="31"/>
    <w:link w:val="3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623b5"/>
    <w:pPr>
      <w:widowControl/>
      <w:bidi w:val="0"/>
      <w:spacing w:lineRule="auto" w:line="240" w:before="0" w:after="0"/>
      <w:jc w:val="center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c623b5"/>
    <w:pPr>
      <w:spacing w:lineRule="auto" w:line="240" w:before="0" w:after="0"/>
      <w:ind w:left="720" w:hanging="0"/>
      <w:contextualSpacing/>
      <w:jc w:val="center"/>
    </w:pPr>
    <w:rPr>
      <w:rFonts w:ascii="Liberation Serif" w:hAnsi="Liberation Serif" w:eastAsia="Liberation Serif" w:cs="Liberation Serif"/>
      <w:color w:val="00000A"/>
      <w:sz w:val="24"/>
      <w:szCs w:val="24"/>
      <w:lang w:eastAsia="ru-RU"/>
    </w:rPr>
  </w:style>
  <w:style w:type="paragraph" w:styleId="TOCHeading">
    <w:name w:val="TOC Heading"/>
    <w:basedOn w:val="1"/>
    <w:uiPriority w:val="39"/>
    <w:unhideWhenUsed/>
    <w:qFormat/>
    <w:rsid w:val="00c623b5"/>
    <w:pPr>
      <w:spacing w:lineRule="auto" w:line="259" w:before="240" w:after="0"/>
      <w:jc w:val="left"/>
    </w:pPr>
    <w:rPr>
      <w:b w:val="false"/>
      <w:bCs w:val="false"/>
      <w:sz w:val="32"/>
      <w:szCs w:val="32"/>
    </w:rPr>
  </w:style>
  <w:style w:type="paragraph" w:styleId="Style19" w:customStyle="1">
    <w:name w:val="ЧёрныйЗаголовок"/>
    <w:basedOn w:val="1"/>
    <w:link w:val="a8"/>
    <w:qFormat/>
    <w:rsid w:val="00c623b5"/>
    <w:pPr/>
    <w:rPr>
      <w:rFonts w:ascii="Times New Roman" w:hAnsi="Times New Roman" w:cs="Times New Roman"/>
      <w:color w:val="000000" w:themeColor="text1"/>
    </w:rPr>
  </w:style>
  <w:style w:type="paragraph" w:styleId="23" w:customStyle="1">
    <w:name w:val="ЧерныйЗаголовок2"/>
    <w:basedOn w:val="2"/>
    <w:link w:val="22"/>
    <w:qFormat/>
    <w:rsid w:val="00c623b5"/>
    <w:pPr/>
    <w:rPr>
      <w:rFonts w:ascii="Times New Roman" w:hAnsi="Times New Roman" w:eastAsia="Times New Roman" w:cs="Times New Roman"/>
      <w:color w:val="000000" w:themeColor="text1"/>
      <w:sz w:val="30"/>
      <w:szCs w:val="30"/>
    </w:rPr>
  </w:style>
  <w:style w:type="paragraph" w:styleId="33" w:customStyle="1">
    <w:name w:val="ЧёрныйЗаголовок3"/>
    <w:basedOn w:val="3"/>
    <w:link w:val="32"/>
    <w:qFormat/>
    <w:rsid w:val="00c623b5"/>
    <w:pPr/>
    <w:rPr>
      <w:rFonts w:ascii="Times New Roman" w:hAnsi="Times New Roman" w:eastAsia="Times New Roman" w:cs="Times New Roman"/>
      <w:color w:val="000000" w:themeColor="text1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LibreOffice/6.0.6.2$Linux_X86_64 LibreOffice_project/00m0$Build-2</Application>
  <Pages>2</Pages>
  <Words>220</Words>
  <Characters>1394</Characters>
  <CharactersWithSpaces>1597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2018-11-20T12:41:20Z</dcterms:created>
  <dc:creator/>
  <dc:description/>
  <dc:language>ru-RU</dc:language>
  <cp:lastModifiedBy/>
  <dcterms:modified xsi:type="dcterms:W3CDTF">2018-11-20T13:06:35Z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