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56204175"/>
        <w:docPartObj>
          <w:docPartGallery w:val="Table of Contents"/>
          <w:docPartUnique/>
        </w:docPartObj>
      </w:sdtPr>
      <w:sdtContent>
        <w:p w:rsidR="001E73C3" w:rsidRDefault="001E73C3" w:rsidP="001E73C3">
          <w:pPr>
            <w:pStyle w:val="a8"/>
            <w:numPr>
              <w:ilvl w:val="0"/>
              <w:numId w:val="0"/>
            </w:numPr>
            <w:ind w:left="360"/>
          </w:pPr>
          <w:r>
            <w:t>Оглавление</w:t>
          </w:r>
        </w:p>
        <w:p w:rsidR="00BA172A" w:rsidRDefault="00416B7A">
          <w:pPr>
            <w:pStyle w:val="16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r>
            <w:fldChar w:fldCharType="begin"/>
          </w:r>
          <w:r w:rsidR="001E73C3">
            <w:instrText xml:space="preserve"> TOC \o "1-3" \h \z \u </w:instrText>
          </w:r>
          <w:r>
            <w:fldChar w:fldCharType="separate"/>
          </w:r>
          <w:hyperlink w:anchor="_Toc35078893" w:history="1">
            <w:r w:rsidR="00BA172A" w:rsidRPr="0055239C">
              <w:rPr>
                <w:rStyle w:val="aff6"/>
                <w:noProof/>
              </w:rPr>
              <w:t>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Введение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416B7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4" w:history="1">
            <w:r w:rsidR="00BA172A" w:rsidRPr="0055239C">
              <w:rPr>
                <w:rStyle w:val="aff6"/>
                <w:noProof/>
              </w:rPr>
              <w:t>1.1.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Недостатки существующих решений и предлагаемые решения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416B7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5" w:history="1">
            <w:r w:rsidR="00BA172A" w:rsidRPr="0055239C">
              <w:rPr>
                <w:rStyle w:val="aff6"/>
                <w:noProof/>
              </w:rPr>
              <w:t>1.2.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Научная новизна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416B7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6" w:history="1">
            <w:r w:rsidR="00BA172A" w:rsidRPr="0055239C">
              <w:rPr>
                <w:rStyle w:val="aff6"/>
                <w:noProof/>
              </w:rPr>
              <w:t>1.3.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Постановка задачи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416B7A">
          <w:r>
            <w:fldChar w:fldCharType="end"/>
          </w:r>
        </w:p>
      </w:sdtContent>
    </w:sdt>
    <w:p w:rsidR="001E73C3" w:rsidRDefault="00DA3326" w:rsidP="00DA3326">
      <w:pPr>
        <w:spacing w:line="276" w:lineRule="auto"/>
        <w:jc w:val="left"/>
      </w:pPr>
      <w:r>
        <w:br w:type="page"/>
      </w:r>
    </w:p>
    <w:p w:rsidR="00C72003" w:rsidRDefault="005D0235" w:rsidP="001E73C3">
      <w:pPr>
        <w:pStyle w:val="1"/>
      </w:pPr>
      <w:bookmarkStart w:id="0" w:name="_Toc35078893"/>
      <w:r w:rsidRPr="005A4251">
        <w:lastRenderedPageBreak/>
        <w:t>Введение</w:t>
      </w:r>
      <w:bookmarkEnd w:id="0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C72003" w:rsidRPr="00C154B7" w:rsidRDefault="005D0235" w:rsidP="005A4251"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>.</w:t>
      </w:r>
      <w:r w:rsidR="004D6BA0">
        <w:t xml:space="preserve"> Под графом дорог подразумевается граф автомобильных дорог</w:t>
      </w:r>
      <w:r w:rsidR="00610D2E">
        <w:t xml:space="preserve">. </w:t>
      </w:r>
      <w:r w:rsidR="00BD73AC">
        <w:t>Так как в рамках исследования рассматриваются только автомобильные дороги, поэтому ж</w:t>
      </w:r>
      <w:r w:rsidR="004D6BA0">
        <w:t>елезные дороги не рассматриваются</w:t>
      </w:r>
      <w:r w:rsidR="00610D2E">
        <w:t>.</w:t>
      </w:r>
      <w:r w:rsidR="004D6BA0">
        <w:t xml:space="preserve">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</w:t>
      </w:r>
    </w:p>
    <w:p w:rsidR="00C72003" w:rsidRPr="00930F92" w:rsidRDefault="001E73C3" w:rsidP="001E73C3">
      <w:pPr>
        <w:pStyle w:val="2"/>
      </w:pPr>
      <w:bookmarkStart w:id="1" w:name="_heading=h.30j0zll" w:colFirst="0" w:colLast="0"/>
      <w:bookmarkEnd w:id="1"/>
      <w:r>
        <w:t xml:space="preserve"> </w:t>
      </w:r>
      <w:bookmarkStart w:id="2" w:name="_Toc35078894"/>
      <w:r w:rsidR="005D0235" w:rsidRPr="00930F92">
        <w:t xml:space="preserve">Недостатки </w:t>
      </w:r>
      <w:r w:rsidR="005D0235" w:rsidRPr="005A4251">
        <w:t>существующих</w:t>
      </w:r>
      <w:r w:rsidR="005D0235" w:rsidRPr="00930F92">
        <w:t xml:space="preserve"> решений и предлагаемые решения</w:t>
      </w:r>
      <w:bookmarkEnd w:id="2"/>
    </w:p>
    <w:p w:rsidR="00C72003" w:rsidRDefault="005D0235" w:rsidP="005A4251">
      <w:r w:rsidRPr="00930F92">
        <w:tab/>
        <w:t>Рассмотренные далее, решения хорошо справляются с задачей управления на  графах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790D9A" w:rsidRPr="00930F92" w:rsidRDefault="00790D9A" w:rsidP="00790D9A">
      <w:pPr>
        <w:pStyle w:val="2"/>
      </w:pPr>
      <w:bookmarkStart w:id="3" w:name="_Toc35078895"/>
      <w:r w:rsidRPr="00930F92">
        <w:t>Научная новизна</w:t>
      </w:r>
      <w:bookmarkEnd w:id="3"/>
    </w:p>
    <w:p w:rsidR="00790D9A" w:rsidRDefault="00790D9A" w:rsidP="00790D9A">
      <w:bookmarkStart w:id="4" w:name="_heading=h.2et92p0" w:colFirst="0" w:colLast="0"/>
      <w:bookmarkEnd w:id="4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</w:t>
      </w:r>
      <w:r w:rsidR="00BA172A">
        <w:t>обучения</w:t>
      </w:r>
      <w:r w:rsidRPr="00930F92">
        <w:t xml:space="preserve">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 w:rsidR="00790D9A" w:rsidRPr="00930F92" w:rsidRDefault="00790D9A" w:rsidP="005A4251">
      <w:pPr>
        <w:ind w:firstLine="720"/>
      </w:pPr>
    </w:p>
    <w:p w:rsidR="00C72003" w:rsidRPr="00930F92" w:rsidRDefault="001E73C3" w:rsidP="001E73C3">
      <w:pPr>
        <w:pStyle w:val="2"/>
      </w:pPr>
      <w:bookmarkStart w:id="5" w:name="_heading=h.1fob9te" w:colFirst="0" w:colLast="0"/>
      <w:bookmarkEnd w:id="5"/>
      <w:r>
        <w:t xml:space="preserve"> </w:t>
      </w:r>
      <w:bookmarkStart w:id="6" w:name="_Toc35078896"/>
      <w:r w:rsidR="005D0235" w:rsidRPr="00930F92">
        <w:t>Постановка задачи</w:t>
      </w:r>
      <w:bookmarkEnd w:id="6"/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E47E89" w:rsidRDefault="005D0235" w:rsidP="00B83FE3">
      <w:pPr>
        <w:ind w:firstLine="720"/>
      </w:pPr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</w:t>
      </w:r>
      <w:r w:rsidR="007136DD">
        <w:t>, уничтожив все войска противника или базы</w:t>
      </w:r>
      <w:r w:rsidRPr="00930F92">
        <w:t>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>: пехота, артиллерия, мотос</w:t>
      </w:r>
      <w:r w:rsidR="00E47E89">
        <w:t>трелковые подразделения, танки</w:t>
      </w:r>
      <w:r w:rsidRPr="00930F92">
        <w:t xml:space="preserve">. У каждого </w:t>
      </w:r>
      <w:r>
        <w:t>их них</w:t>
      </w:r>
      <w:r w:rsidRPr="00930F92">
        <w:t xml:space="preserve"> имеет</w:t>
      </w:r>
      <w:r w:rsidR="00C16C9F">
        <w:t>ся запас сил, боеприпасов, еды</w:t>
      </w:r>
      <w:r w:rsidRPr="00930F92">
        <w:t>, кроме этого при ведении боя необходимо учитывать боевые характеристики: боевой дух, боевой опыт, дальность атаки, скорость передвижения. Все эти характеристики и особенности 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  <w:r w:rsidR="00E47E89">
        <w:t xml:space="preserve"> В игре существуют поезда, которые могут доставлять подразделения или грузы, но так как они передвигаются по железным дорогам, то ими </w:t>
      </w:r>
      <w:proofErr w:type="spellStart"/>
      <w:r w:rsidR="00E47E89">
        <w:t>нейросеть</w:t>
      </w:r>
      <w:proofErr w:type="spellEnd"/>
      <w:r w:rsidR="00E47E89">
        <w:t xml:space="preserve"> управлять не будет, так как было </w:t>
      </w:r>
      <w:proofErr w:type="gramStart"/>
      <w:r w:rsidR="00E47E89">
        <w:t>выше сказано</w:t>
      </w:r>
      <w:proofErr w:type="gramEnd"/>
      <w:r w:rsidR="00E47E89">
        <w:t>, что железные дороги в область исследования не входят.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r w:rsidR="005118EB">
        <w:t>ИИ-сервер</w:t>
      </w:r>
      <w:proofErr w:type="spell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824845" w:rsidRDefault="00824845" w:rsidP="001D7730">
      <w:pPr>
        <w:pStyle w:val="a7"/>
        <w:numPr>
          <w:ilvl w:val="0"/>
          <w:numId w:val="3"/>
        </w:numPr>
      </w:pPr>
      <w:r>
        <w:t xml:space="preserve">Создать модельный граф. Модельный граф – случайно генерируемая карта дорог, на которой будет обучаться </w:t>
      </w:r>
      <w:proofErr w:type="spellStart"/>
      <w:r>
        <w:t>нейросеть</w:t>
      </w:r>
      <w:proofErr w:type="spellEnd"/>
      <w:r>
        <w:t>.</w:t>
      </w:r>
      <w:r w:rsidR="00D41CAE">
        <w:t xml:space="preserve"> </w:t>
      </w:r>
      <w:r>
        <w:t>Этот граф будет значительно меньше реального, и он будет находиться в памяти, а не в файле базы данных, что значительно ускорит поиск пути. Случайная генерация позволит избежать проблемы переобучения.</w:t>
      </w:r>
      <w:r w:rsidR="00D41CAE">
        <w:t xml:space="preserve"> </w:t>
      </w:r>
    </w:p>
    <w:p w:rsidR="001D7730" w:rsidRDefault="001D7730" w:rsidP="001D7730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скриптового</w:t>
      </w:r>
      <w:proofErr w:type="spellEnd"/>
      <w:r>
        <w:t xml:space="preserve"> бота, который будет генерировать случайные команды со случайными параметрами. На нём будет обучаться </w:t>
      </w:r>
      <w:proofErr w:type="spellStart"/>
      <w:r>
        <w:t>нейросеть</w:t>
      </w:r>
      <w:proofErr w:type="spellEnd"/>
      <w:r>
        <w:t xml:space="preserve">. Так как применение технологий машинного обучения в задачах на дорожных графах плохо изучена, то нужны измеряемые результаты, по которым можно будет сказать об эффективности технологии в изучаемой области. Чтобы измерить результат обучения, </w:t>
      </w:r>
      <w:proofErr w:type="spellStart"/>
      <w:r>
        <w:t>нейросеть</w:t>
      </w:r>
      <w:proofErr w:type="spellEnd"/>
      <w:r>
        <w:t xml:space="preserve"> нужно обучить на противнике с постоянным по</w:t>
      </w:r>
      <w:r w:rsidR="00484098">
        <w:t xml:space="preserve">ведением, то есть противник </w:t>
      </w:r>
      <w:r>
        <w:t xml:space="preserve">должен быть </w:t>
      </w:r>
      <w:r w:rsidR="00484098">
        <w:t xml:space="preserve">не </w:t>
      </w:r>
      <w:proofErr w:type="spellStart"/>
      <w:r>
        <w:t>нейросетью</w:t>
      </w:r>
      <w:proofErr w:type="spellEnd"/>
      <w:r>
        <w:t>, поэтому в качестве такого против</w:t>
      </w:r>
      <w:r w:rsidR="00D41CAE">
        <w:t xml:space="preserve">ника был выбран </w:t>
      </w:r>
      <w:proofErr w:type="spellStart"/>
      <w:r w:rsidR="00D41CAE">
        <w:t>скриптовый</w:t>
      </w:r>
      <w:proofErr w:type="spellEnd"/>
      <w:r w:rsidR="00D41CAE">
        <w:t xml:space="preserve"> бот.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lastRenderedPageBreak/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Обучить </w:t>
      </w:r>
      <w:proofErr w:type="spellStart"/>
      <w:r w:rsidRPr="00930F92">
        <w:t>нейросеть</w:t>
      </w:r>
      <w:proofErr w:type="spellEnd"/>
      <w:r w:rsidR="00484098">
        <w:t xml:space="preserve"> на </w:t>
      </w:r>
      <w:proofErr w:type="spellStart"/>
      <w:r w:rsidR="00484098">
        <w:t>скриптовом</w:t>
      </w:r>
      <w:proofErr w:type="spellEnd"/>
      <w:r w:rsidR="00484098">
        <w:t xml:space="preserve"> боте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>Проанализировать результаты обучения</w:t>
      </w:r>
    </w:p>
    <w:p w:rsidR="00DA3326" w:rsidRPr="00AA76CF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графе</w:t>
      </w:r>
      <w:r w:rsidR="00484098">
        <w:t xml:space="preserve"> </w:t>
      </w:r>
      <w:r w:rsidRPr="00930F92">
        <w:t>(не относящихся к моей теме)</w:t>
      </w:r>
      <w:bookmarkStart w:id="7" w:name="_heading=h.3znysh7" w:colFirst="0" w:colLast="0"/>
      <w:bookmarkEnd w:id="7"/>
    </w:p>
    <w:p w:rsidR="00AA76CF" w:rsidRPr="00AA76CF" w:rsidRDefault="00AA76CF" w:rsidP="00AA76CF">
      <w:pPr>
        <w:spacing w:line="276" w:lineRule="auto"/>
        <w:jc w:val="left"/>
        <w:rPr>
          <w:lang w:val="en-US"/>
        </w:rPr>
      </w:pPr>
    </w:p>
    <w:sectPr w:rsidR="00AA76CF" w:rsidRPr="00AA76CF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643"/>
    <w:multiLevelType w:val="hybridMultilevel"/>
    <w:tmpl w:val="81F65BAE"/>
    <w:lvl w:ilvl="0" w:tplc="E1B454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0762B"/>
    <w:multiLevelType w:val="multilevel"/>
    <w:tmpl w:val="654A6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17443A"/>
    <w:rsid w:val="001D7730"/>
    <w:rsid w:val="001D79C6"/>
    <w:rsid w:val="001E73C3"/>
    <w:rsid w:val="00215C74"/>
    <w:rsid w:val="00416B7A"/>
    <w:rsid w:val="00484098"/>
    <w:rsid w:val="004D6BA0"/>
    <w:rsid w:val="005118EB"/>
    <w:rsid w:val="00537241"/>
    <w:rsid w:val="005763F0"/>
    <w:rsid w:val="005A4251"/>
    <w:rsid w:val="005D0235"/>
    <w:rsid w:val="00610D2E"/>
    <w:rsid w:val="007136DD"/>
    <w:rsid w:val="00790D9A"/>
    <w:rsid w:val="007C15CD"/>
    <w:rsid w:val="00824845"/>
    <w:rsid w:val="008277E6"/>
    <w:rsid w:val="00852B69"/>
    <w:rsid w:val="008B43B2"/>
    <w:rsid w:val="00930F92"/>
    <w:rsid w:val="00946EDF"/>
    <w:rsid w:val="00A871D2"/>
    <w:rsid w:val="00AA76CF"/>
    <w:rsid w:val="00B83FE3"/>
    <w:rsid w:val="00BA172A"/>
    <w:rsid w:val="00BA68E4"/>
    <w:rsid w:val="00BC25A2"/>
    <w:rsid w:val="00BD73AC"/>
    <w:rsid w:val="00C154B7"/>
    <w:rsid w:val="00C16C9F"/>
    <w:rsid w:val="00C72003"/>
    <w:rsid w:val="00C74218"/>
    <w:rsid w:val="00C75753"/>
    <w:rsid w:val="00D20401"/>
    <w:rsid w:val="00D41CAE"/>
    <w:rsid w:val="00DA3326"/>
    <w:rsid w:val="00DE46BB"/>
    <w:rsid w:val="00E37A2B"/>
    <w:rsid w:val="00E44088"/>
    <w:rsid w:val="00E47E89"/>
    <w:rsid w:val="00E74B5C"/>
    <w:rsid w:val="00E9269A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E73C3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3C3"/>
    <w:pPr>
      <w:keepNext/>
      <w:keepLines/>
      <w:numPr>
        <w:ilvl w:val="1"/>
        <w:numId w:val="6"/>
      </w:numPr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E73C3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73C3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  <w:style w:type="paragraph" w:styleId="16">
    <w:name w:val="toc 1"/>
    <w:basedOn w:val="a"/>
    <w:next w:val="a"/>
    <w:autoRedefine/>
    <w:uiPriority w:val="39"/>
    <w:unhideWhenUsed/>
    <w:rsid w:val="001E73C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1E73C3"/>
    <w:pPr>
      <w:spacing w:after="100"/>
      <w:ind w:left="220"/>
    </w:pPr>
  </w:style>
  <w:style w:type="character" w:styleId="aff6">
    <w:name w:val="Hyperlink"/>
    <w:basedOn w:val="a0"/>
    <w:uiPriority w:val="99"/>
    <w:unhideWhenUsed/>
    <w:rsid w:val="001E7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0F9F42-FF91-4C8D-8C65-ADB55A1C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26</cp:revision>
  <dcterms:created xsi:type="dcterms:W3CDTF">2020-02-03T12:38:00Z</dcterms:created>
  <dcterms:modified xsi:type="dcterms:W3CDTF">2020-05-02T07:44:00Z</dcterms:modified>
</cp:coreProperties>
</file>