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DBC" w:rsidRDefault="00B77F28">
      <w:pPr>
        <w:pStyle w:val="normal"/>
        <w:keepNext/>
        <w:keepLines/>
        <w:pBdr>
          <w:top w:val="nil"/>
          <w:left w:val="nil"/>
          <w:bottom w:val="nil"/>
          <w:right w:val="nil"/>
          <w:between w:val="nil"/>
        </w:pBdr>
        <w:spacing w:before="240" w:line="259" w:lineRule="auto"/>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1609360"/>
        <w:docPartObj>
          <w:docPartGallery w:val="Table of Contents"/>
          <w:docPartUnique/>
        </w:docPartObj>
      </w:sdtPr>
      <w:sdtContent>
        <w:p w:rsidR="00744172" w:rsidRDefault="00A866B7">
          <w:pPr>
            <w:pStyle w:val="10"/>
            <w:tabs>
              <w:tab w:val="right" w:pos="9345"/>
            </w:tabs>
            <w:rPr>
              <w:noProof/>
            </w:rPr>
          </w:pPr>
          <w:r>
            <w:fldChar w:fldCharType="begin"/>
          </w:r>
          <w:r w:rsidR="00B77F28">
            <w:instrText xml:space="preserve"> TOC \h \u \z </w:instrText>
          </w:r>
          <w:r>
            <w:fldChar w:fldCharType="separate"/>
          </w:r>
          <w:hyperlink w:anchor="_Toc32488928" w:history="1">
            <w:r w:rsidR="00744172" w:rsidRPr="00F94C3C">
              <w:rPr>
                <w:rStyle w:val="ac"/>
                <w:noProof/>
              </w:rPr>
              <w:t>2. Аналитическая часть</w:t>
            </w:r>
            <w:r w:rsidR="00744172">
              <w:rPr>
                <w:noProof/>
                <w:webHidden/>
              </w:rPr>
              <w:tab/>
            </w:r>
            <w:r w:rsidR="00744172">
              <w:rPr>
                <w:noProof/>
                <w:webHidden/>
              </w:rPr>
              <w:fldChar w:fldCharType="begin"/>
            </w:r>
            <w:r w:rsidR="00744172">
              <w:rPr>
                <w:noProof/>
                <w:webHidden/>
              </w:rPr>
              <w:instrText xml:space="preserve"> PAGEREF _Toc32488928 \h </w:instrText>
            </w:r>
            <w:r w:rsidR="00744172">
              <w:rPr>
                <w:noProof/>
                <w:webHidden/>
              </w:rPr>
            </w:r>
            <w:r w:rsidR="00744172">
              <w:rPr>
                <w:noProof/>
                <w:webHidden/>
              </w:rPr>
              <w:fldChar w:fldCharType="separate"/>
            </w:r>
            <w:r w:rsidR="00744172">
              <w:rPr>
                <w:noProof/>
                <w:webHidden/>
              </w:rPr>
              <w:t>2</w:t>
            </w:r>
            <w:r w:rsidR="00744172">
              <w:rPr>
                <w:noProof/>
                <w:webHidden/>
              </w:rPr>
              <w:fldChar w:fldCharType="end"/>
            </w:r>
          </w:hyperlink>
        </w:p>
        <w:p w:rsidR="00744172" w:rsidRDefault="00744172">
          <w:pPr>
            <w:pStyle w:val="20"/>
            <w:tabs>
              <w:tab w:val="right" w:pos="9345"/>
            </w:tabs>
            <w:rPr>
              <w:noProof/>
            </w:rPr>
          </w:pPr>
          <w:hyperlink w:anchor="_Toc32488929" w:history="1">
            <w:r w:rsidRPr="00F94C3C">
              <w:rPr>
                <w:rStyle w:val="ac"/>
                <w:noProof/>
              </w:rPr>
              <w:t>2.1 Обзор исследований</w:t>
            </w:r>
            <w:r>
              <w:rPr>
                <w:noProof/>
                <w:webHidden/>
              </w:rPr>
              <w:tab/>
            </w:r>
            <w:r>
              <w:rPr>
                <w:noProof/>
                <w:webHidden/>
              </w:rPr>
              <w:fldChar w:fldCharType="begin"/>
            </w:r>
            <w:r>
              <w:rPr>
                <w:noProof/>
                <w:webHidden/>
              </w:rPr>
              <w:instrText xml:space="preserve"> PAGEREF _Toc32488929 \h </w:instrText>
            </w:r>
            <w:r>
              <w:rPr>
                <w:noProof/>
                <w:webHidden/>
              </w:rPr>
            </w:r>
            <w:r>
              <w:rPr>
                <w:noProof/>
                <w:webHidden/>
              </w:rPr>
              <w:fldChar w:fldCharType="separate"/>
            </w:r>
            <w:r>
              <w:rPr>
                <w:noProof/>
                <w:webHidden/>
              </w:rPr>
              <w:t>2</w:t>
            </w:r>
            <w:r>
              <w:rPr>
                <w:noProof/>
                <w:webHidden/>
              </w:rPr>
              <w:fldChar w:fldCharType="end"/>
            </w:r>
          </w:hyperlink>
        </w:p>
        <w:p w:rsidR="00744172" w:rsidRDefault="00744172">
          <w:pPr>
            <w:pStyle w:val="30"/>
            <w:tabs>
              <w:tab w:val="right" w:pos="9345"/>
            </w:tabs>
            <w:rPr>
              <w:noProof/>
            </w:rPr>
          </w:pPr>
          <w:hyperlink w:anchor="_Toc32488930" w:history="1">
            <w:r w:rsidRPr="00F94C3C">
              <w:rPr>
                <w:rStyle w:val="ac"/>
                <w:noProof/>
              </w:rPr>
              <w:t>2.1.1 Бот компании OpenAI игры Dota 2</w:t>
            </w:r>
            <w:r>
              <w:rPr>
                <w:noProof/>
                <w:webHidden/>
              </w:rPr>
              <w:tab/>
            </w:r>
            <w:r>
              <w:rPr>
                <w:noProof/>
                <w:webHidden/>
              </w:rPr>
              <w:fldChar w:fldCharType="begin"/>
            </w:r>
            <w:r>
              <w:rPr>
                <w:noProof/>
                <w:webHidden/>
              </w:rPr>
              <w:instrText xml:space="preserve"> PAGEREF _Toc32488930 \h </w:instrText>
            </w:r>
            <w:r>
              <w:rPr>
                <w:noProof/>
                <w:webHidden/>
              </w:rPr>
            </w:r>
            <w:r>
              <w:rPr>
                <w:noProof/>
                <w:webHidden/>
              </w:rPr>
              <w:fldChar w:fldCharType="separate"/>
            </w:r>
            <w:r>
              <w:rPr>
                <w:noProof/>
                <w:webHidden/>
              </w:rPr>
              <w:t>2</w:t>
            </w:r>
            <w:r>
              <w:rPr>
                <w:noProof/>
                <w:webHidden/>
              </w:rPr>
              <w:fldChar w:fldCharType="end"/>
            </w:r>
          </w:hyperlink>
        </w:p>
        <w:p w:rsidR="00744172" w:rsidRDefault="00744172">
          <w:pPr>
            <w:pStyle w:val="30"/>
            <w:tabs>
              <w:tab w:val="right" w:pos="9345"/>
            </w:tabs>
            <w:rPr>
              <w:noProof/>
            </w:rPr>
          </w:pPr>
          <w:hyperlink w:anchor="_Toc32488931" w:history="1">
            <w:r w:rsidRPr="00F94C3C">
              <w:rPr>
                <w:rStyle w:val="ac"/>
                <w:noProof/>
              </w:rPr>
              <w:t>2.1.2 Бот компании OpenAI играющий в сумо и футбол</w:t>
            </w:r>
            <w:r>
              <w:rPr>
                <w:noProof/>
                <w:webHidden/>
              </w:rPr>
              <w:tab/>
            </w:r>
            <w:r>
              <w:rPr>
                <w:noProof/>
                <w:webHidden/>
              </w:rPr>
              <w:fldChar w:fldCharType="begin"/>
            </w:r>
            <w:r>
              <w:rPr>
                <w:noProof/>
                <w:webHidden/>
              </w:rPr>
              <w:instrText xml:space="preserve"> PAGEREF _Toc32488931 \h </w:instrText>
            </w:r>
            <w:r>
              <w:rPr>
                <w:noProof/>
                <w:webHidden/>
              </w:rPr>
            </w:r>
            <w:r>
              <w:rPr>
                <w:noProof/>
                <w:webHidden/>
              </w:rPr>
              <w:fldChar w:fldCharType="separate"/>
            </w:r>
            <w:r>
              <w:rPr>
                <w:noProof/>
                <w:webHidden/>
              </w:rPr>
              <w:t>2</w:t>
            </w:r>
            <w:r>
              <w:rPr>
                <w:noProof/>
                <w:webHidden/>
              </w:rPr>
              <w:fldChar w:fldCharType="end"/>
            </w:r>
          </w:hyperlink>
        </w:p>
        <w:p w:rsidR="00744172" w:rsidRDefault="00744172">
          <w:pPr>
            <w:pStyle w:val="30"/>
            <w:tabs>
              <w:tab w:val="right" w:pos="9345"/>
            </w:tabs>
            <w:rPr>
              <w:noProof/>
            </w:rPr>
          </w:pPr>
          <w:hyperlink w:anchor="_Toc32488932" w:history="1">
            <w:r w:rsidRPr="00F94C3C">
              <w:rPr>
                <w:rStyle w:val="ac"/>
                <w:noProof/>
              </w:rPr>
              <w:t>2.1.3 Игровая среда Deep RTS</w:t>
            </w:r>
            <w:r>
              <w:rPr>
                <w:noProof/>
                <w:webHidden/>
              </w:rPr>
              <w:tab/>
            </w:r>
            <w:r>
              <w:rPr>
                <w:noProof/>
                <w:webHidden/>
              </w:rPr>
              <w:fldChar w:fldCharType="begin"/>
            </w:r>
            <w:r>
              <w:rPr>
                <w:noProof/>
                <w:webHidden/>
              </w:rPr>
              <w:instrText xml:space="preserve"> PAGEREF _Toc32488932 \h </w:instrText>
            </w:r>
            <w:r>
              <w:rPr>
                <w:noProof/>
                <w:webHidden/>
              </w:rPr>
            </w:r>
            <w:r>
              <w:rPr>
                <w:noProof/>
                <w:webHidden/>
              </w:rPr>
              <w:fldChar w:fldCharType="separate"/>
            </w:r>
            <w:r>
              <w:rPr>
                <w:noProof/>
                <w:webHidden/>
              </w:rPr>
              <w:t>3</w:t>
            </w:r>
            <w:r>
              <w:rPr>
                <w:noProof/>
                <w:webHidden/>
              </w:rPr>
              <w:fldChar w:fldCharType="end"/>
            </w:r>
          </w:hyperlink>
        </w:p>
        <w:p w:rsidR="00744172" w:rsidRDefault="00744172">
          <w:pPr>
            <w:pStyle w:val="30"/>
            <w:tabs>
              <w:tab w:val="right" w:pos="9345"/>
            </w:tabs>
            <w:rPr>
              <w:noProof/>
            </w:rPr>
          </w:pPr>
          <w:hyperlink w:anchor="_Toc32488933" w:history="1">
            <w:r w:rsidRPr="00F94C3C">
              <w:rPr>
                <w:rStyle w:val="ac"/>
                <w:noProof/>
              </w:rPr>
              <w:t>2.1.4 Управление армией в StarCraft</w:t>
            </w:r>
            <w:r>
              <w:rPr>
                <w:noProof/>
                <w:webHidden/>
              </w:rPr>
              <w:tab/>
            </w:r>
            <w:r>
              <w:rPr>
                <w:noProof/>
                <w:webHidden/>
              </w:rPr>
              <w:fldChar w:fldCharType="begin"/>
            </w:r>
            <w:r>
              <w:rPr>
                <w:noProof/>
                <w:webHidden/>
              </w:rPr>
              <w:instrText xml:space="preserve"> PAGEREF _Toc32488933 \h </w:instrText>
            </w:r>
            <w:r>
              <w:rPr>
                <w:noProof/>
                <w:webHidden/>
              </w:rPr>
            </w:r>
            <w:r>
              <w:rPr>
                <w:noProof/>
                <w:webHidden/>
              </w:rPr>
              <w:fldChar w:fldCharType="separate"/>
            </w:r>
            <w:r>
              <w:rPr>
                <w:noProof/>
                <w:webHidden/>
              </w:rPr>
              <w:t>7</w:t>
            </w:r>
            <w:r>
              <w:rPr>
                <w:noProof/>
                <w:webHidden/>
              </w:rPr>
              <w:fldChar w:fldCharType="end"/>
            </w:r>
          </w:hyperlink>
        </w:p>
        <w:p w:rsidR="00744172" w:rsidRDefault="00744172">
          <w:pPr>
            <w:pStyle w:val="40"/>
            <w:tabs>
              <w:tab w:val="right" w:pos="9345"/>
            </w:tabs>
            <w:rPr>
              <w:noProof/>
            </w:rPr>
          </w:pPr>
          <w:hyperlink w:anchor="_Toc32488934" w:history="1">
            <w:r w:rsidRPr="00F94C3C">
              <w:rPr>
                <w:rStyle w:val="ac"/>
                <w:noProof/>
              </w:rPr>
              <w:t>Представление состояния игры</w:t>
            </w:r>
            <w:r>
              <w:rPr>
                <w:noProof/>
                <w:webHidden/>
              </w:rPr>
              <w:tab/>
            </w:r>
            <w:r>
              <w:rPr>
                <w:noProof/>
                <w:webHidden/>
              </w:rPr>
              <w:fldChar w:fldCharType="begin"/>
            </w:r>
            <w:r>
              <w:rPr>
                <w:noProof/>
                <w:webHidden/>
              </w:rPr>
              <w:instrText xml:space="preserve"> PAGEREF _Toc32488934 \h </w:instrText>
            </w:r>
            <w:r>
              <w:rPr>
                <w:noProof/>
                <w:webHidden/>
              </w:rPr>
            </w:r>
            <w:r>
              <w:rPr>
                <w:noProof/>
                <w:webHidden/>
              </w:rPr>
              <w:fldChar w:fldCharType="separate"/>
            </w:r>
            <w:r>
              <w:rPr>
                <w:noProof/>
                <w:webHidden/>
              </w:rPr>
              <w:t>9</w:t>
            </w:r>
            <w:r>
              <w:rPr>
                <w:noProof/>
                <w:webHidden/>
              </w:rPr>
              <w:fldChar w:fldCharType="end"/>
            </w:r>
          </w:hyperlink>
        </w:p>
        <w:p w:rsidR="00744172" w:rsidRDefault="00744172">
          <w:pPr>
            <w:pStyle w:val="40"/>
            <w:tabs>
              <w:tab w:val="right" w:pos="9345"/>
            </w:tabs>
            <w:rPr>
              <w:noProof/>
            </w:rPr>
          </w:pPr>
          <w:hyperlink w:anchor="_Toc32488935" w:history="1">
            <w:r w:rsidRPr="00F94C3C">
              <w:rPr>
                <w:rStyle w:val="ac"/>
                <w:noProof/>
              </w:rPr>
              <w:t>Определение действий</w:t>
            </w:r>
            <w:r>
              <w:rPr>
                <w:noProof/>
                <w:webHidden/>
              </w:rPr>
              <w:tab/>
            </w:r>
            <w:r>
              <w:rPr>
                <w:noProof/>
                <w:webHidden/>
              </w:rPr>
              <w:fldChar w:fldCharType="begin"/>
            </w:r>
            <w:r>
              <w:rPr>
                <w:noProof/>
                <w:webHidden/>
              </w:rPr>
              <w:instrText xml:space="preserve"> PAGEREF _Toc32488935 \h </w:instrText>
            </w:r>
            <w:r>
              <w:rPr>
                <w:noProof/>
                <w:webHidden/>
              </w:rPr>
            </w:r>
            <w:r>
              <w:rPr>
                <w:noProof/>
                <w:webHidden/>
              </w:rPr>
              <w:fldChar w:fldCharType="separate"/>
            </w:r>
            <w:r>
              <w:rPr>
                <w:noProof/>
                <w:webHidden/>
              </w:rPr>
              <w:t>11</w:t>
            </w:r>
            <w:r>
              <w:rPr>
                <w:noProof/>
                <w:webHidden/>
              </w:rPr>
              <w:fldChar w:fldCharType="end"/>
            </w:r>
          </w:hyperlink>
        </w:p>
        <w:p w:rsidR="00744172" w:rsidRDefault="00744172">
          <w:pPr>
            <w:pStyle w:val="40"/>
            <w:tabs>
              <w:tab w:val="right" w:pos="9345"/>
            </w:tabs>
            <w:rPr>
              <w:noProof/>
            </w:rPr>
          </w:pPr>
          <w:hyperlink w:anchor="_Toc32488936" w:history="1">
            <w:r w:rsidRPr="00F94C3C">
              <w:rPr>
                <w:rStyle w:val="ac"/>
                <w:noProof/>
              </w:rPr>
              <w:t>Архитектура нейросети</w:t>
            </w:r>
            <w:r>
              <w:rPr>
                <w:noProof/>
                <w:webHidden/>
              </w:rPr>
              <w:tab/>
            </w:r>
            <w:r>
              <w:rPr>
                <w:noProof/>
                <w:webHidden/>
              </w:rPr>
              <w:fldChar w:fldCharType="begin"/>
            </w:r>
            <w:r>
              <w:rPr>
                <w:noProof/>
                <w:webHidden/>
              </w:rPr>
              <w:instrText xml:space="preserve"> PAGEREF _Toc32488936 \h </w:instrText>
            </w:r>
            <w:r>
              <w:rPr>
                <w:noProof/>
                <w:webHidden/>
              </w:rPr>
            </w:r>
            <w:r>
              <w:rPr>
                <w:noProof/>
                <w:webHidden/>
              </w:rPr>
              <w:fldChar w:fldCharType="separate"/>
            </w:r>
            <w:r>
              <w:rPr>
                <w:noProof/>
                <w:webHidden/>
              </w:rPr>
              <w:t>12</w:t>
            </w:r>
            <w:r>
              <w:rPr>
                <w:noProof/>
                <w:webHidden/>
              </w:rPr>
              <w:fldChar w:fldCharType="end"/>
            </w:r>
          </w:hyperlink>
        </w:p>
        <w:p w:rsidR="00744172" w:rsidRDefault="00744172">
          <w:pPr>
            <w:pStyle w:val="40"/>
            <w:tabs>
              <w:tab w:val="right" w:pos="9345"/>
            </w:tabs>
            <w:rPr>
              <w:noProof/>
            </w:rPr>
          </w:pPr>
          <w:hyperlink w:anchor="_Toc32488937" w:history="1">
            <w:r w:rsidRPr="00F94C3C">
              <w:rPr>
                <w:rStyle w:val="ac"/>
                <w:noProof/>
              </w:rPr>
              <w:t>Метод обучения армии</w:t>
            </w:r>
            <w:r>
              <w:rPr>
                <w:noProof/>
                <w:webHidden/>
              </w:rPr>
              <w:tab/>
            </w:r>
            <w:r>
              <w:rPr>
                <w:noProof/>
                <w:webHidden/>
              </w:rPr>
              <w:fldChar w:fldCharType="begin"/>
            </w:r>
            <w:r>
              <w:rPr>
                <w:noProof/>
                <w:webHidden/>
              </w:rPr>
              <w:instrText xml:space="preserve"> PAGEREF _Toc32488937 \h </w:instrText>
            </w:r>
            <w:r>
              <w:rPr>
                <w:noProof/>
                <w:webHidden/>
              </w:rPr>
            </w:r>
            <w:r>
              <w:rPr>
                <w:noProof/>
                <w:webHidden/>
              </w:rPr>
              <w:fldChar w:fldCharType="separate"/>
            </w:r>
            <w:r>
              <w:rPr>
                <w:noProof/>
                <w:webHidden/>
              </w:rPr>
              <w:t>12</w:t>
            </w:r>
            <w:r>
              <w:rPr>
                <w:noProof/>
                <w:webHidden/>
              </w:rPr>
              <w:fldChar w:fldCharType="end"/>
            </w:r>
          </w:hyperlink>
        </w:p>
        <w:p w:rsidR="00744172" w:rsidRDefault="00744172">
          <w:pPr>
            <w:pStyle w:val="40"/>
            <w:tabs>
              <w:tab w:val="right" w:pos="9345"/>
            </w:tabs>
            <w:rPr>
              <w:noProof/>
            </w:rPr>
          </w:pPr>
          <w:hyperlink w:anchor="_Toc32488938" w:history="1">
            <w:r w:rsidRPr="00F94C3C">
              <w:rPr>
                <w:rStyle w:val="ac"/>
                <w:noProof/>
              </w:rPr>
              <w:t>Функция вознаграждения</w:t>
            </w:r>
            <w:r>
              <w:rPr>
                <w:noProof/>
                <w:webHidden/>
              </w:rPr>
              <w:tab/>
            </w:r>
            <w:r>
              <w:rPr>
                <w:noProof/>
                <w:webHidden/>
              </w:rPr>
              <w:fldChar w:fldCharType="begin"/>
            </w:r>
            <w:r>
              <w:rPr>
                <w:noProof/>
                <w:webHidden/>
              </w:rPr>
              <w:instrText xml:space="preserve"> PAGEREF _Toc32488938 \h </w:instrText>
            </w:r>
            <w:r>
              <w:rPr>
                <w:noProof/>
                <w:webHidden/>
              </w:rPr>
            </w:r>
            <w:r>
              <w:rPr>
                <w:noProof/>
                <w:webHidden/>
              </w:rPr>
              <w:fldChar w:fldCharType="separate"/>
            </w:r>
            <w:r>
              <w:rPr>
                <w:noProof/>
                <w:webHidden/>
              </w:rPr>
              <w:t>14</w:t>
            </w:r>
            <w:r>
              <w:rPr>
                <w:noProof/>
                <w:webHidden/>
              </w:rPr>
              <w:fldChar w:fldCharType="end"/>
            </w:r>
          </w:hyperlink>
        </w:p>
        <w:p w:rsidR="00744172" w:rsidRDefault="00744172">
          <w:pPr>
            <w:pStyle w:val="40"/>
            <w:tabs>
              <w:tab w:val="right" w:pos="9345"/>
            </w:tabs>
            <w:rPr>
              <w:noProof/>
            </w:rPr>
          </w:pPr>
          <w:hyperlink w:anchor="_Toc32488939" w:history="1">
            <w:r w:rsidRPr="00F94C3C">
              <w:rPr>
                <w:rStyle w:val="ac"/>
                <w:noProof/>
              </w:rPr>
              <w:t>Пропуск кадров</w:t>
            </w:r>
            <w:r>
              <w:rPr>
                <w:noProof/>
                <w:webHidden/>
              </w:rPr>
              <w:tab/>
            </w:r>
            <w:r>
              <w:rPr>
                <w:noProof/>
                <w:webHidden/>
              </w:rPr>
              <w:fldChar w:fldCharType="begin"/>
            </w:r>
            <w:r>
              <w:rPr>
                <w:noProof/>
                <w:webHidden/>
              </w:rPr>
              <w:instrText xml:space="preserve"> PAGEREF _Toc32488939 \h </w:instrText>
            </w:r>
            <w:r>
              <w:rPr>
                <w:noProof/>
                <w:webHidden/>
              </w:rPr>
            </w:r>
            <w:r>
              <w:rPr>
                <w:noProof/>
                <w:webHidden/>
              </w:rPr>
              <w:fldChar w:fldCharType="separate"/>
            </w:r>
            <w:r>
              <w:rPr>
                <w:noProof/>
                <w:webHidden/>
              </w:rPr>
              <w:t>15</w:t>
            </w:r>
            <w:r>
              <w:rPr>
                <w:noProof/>
                <w:webHidden/>
              </w:rPr>
              <w:fldChar w:fldCharType="end"/>
            </w:r>
          </w:hyperlink>
        </w:p>
        <w:p w:rsidR="00744172" w:rsidRDefault="00744172">
          <w:pPr>
            <w:pStyle w:val="40"/>
            <w:tabs>
              <w:tab w:val="right" w:pos="9345"/>
            </w:tabs>
            <w:rPr>
              <w:noProof/>
            </w:rPr>
          </w:pPr>
          <w:hyperlink w:anchor="_Toc32488940" w:history="1">
            <w:r w:rsidRPr="00F94C3C">
              <w:rPr>
                <w:rStyle w:val="ac"/>
                <w:noProof/>
              </w:rPr>
              <w:t>Эксперименты и их результаты</w:t>
            </w:r>
            <w:r>
              <w:rPr>
                <w:noProof/>
                <w:webHidden/>
              </w:rPr>
              <w:tab/>
            </w:r>
            <w:r>
              <w:rPr>
                <w:noProof/>
                <w:webHidden/>
              </w:rPr>
              <w:fldChar w:fldCharType="begin"/>
            </w:r>
            <w:r>
              <w:rPr>
                <w:noProof/>
                <w:webHidden/>
              </w:rPr>
              <w:instrText xml:space="preserve"> PAGEREF _Toc32488940 \h </w:instrText>
            </w:r>
            <w:r>
              <w:rPr>
                <w:noProof/>
                <w:webHidden/>
              </w:rPr>
            </w:r>
            <w:r>
              <w:rPr>
                <w:noProof/>
                <w:webHidden/>
              </w:rPr>
              <w:fldChar w:fldCharType="separate"/>
            </w:r>
            <w:r>
              <w:rPr>
                <w:noProof/>
                <w:webHidden/>
              </w:rPr>
              <w:t>15</w:t>
            </w:r>
            <w:r>
              <w:rPr>
                <w:noProof/>
                <w:webHidden/>
              </w:rPr>
              <w:fldChar w:fldCharType="end"/>
            </w:r>
          </w:hyperlink>
        </w:p>
        <w:p w:rsidR="00744172" w:rsidRDefault="00744172">
          <w:pPr>
            <w:pStyle w:val="40"/>
            <w:tabs>
              <w:tab w:val="right" w:pos="9345"/>
            </w:tabs>
            <w:rPr>
              <w:noProof/>
            </w:rPr>
          </w:pPr>
          <w:hyperlink w:anchor="_Toc32488941" w:history="1">
            <w:r w:rsidRPr="00F94C3C">
              <w:rPr>
                <w:rStyle w:val="ac"/>
                <w:noProof/>
              </w:rPr>
              <w:t>Недостатки работы</w:t>
            </w:r>
            <w:r>
              <w:rPr>
                <w:noProof/>
                <w:webHidden/>
              </w:rPr>
              <w:tab/>
            </w:r>
            <w:r>
              <w:rPr>
                <w:noProof/>
                <w:webHidden/>
              </w:rPr>
              <w:fldChar w:fldCharType="begin"/>
            </w:r>
            <w:r>
              <w:rPr>
                <w:noProof/>
                <w:webHidden/>
              </w:rPr>
              <w:instrText xml:space="preserve"> PAGEREF _Toc32488941 \h </w:instrText>
            </w:r>
            <w:r>
              <w:rPr>
                <w:noProof/>
                <w:webHidden/>
              </w:rPr>
            </w:r>
            <w:r>
              <w:rPr>
                <w:noProof/>
                <w:webHidden/>
              </w:rPr>
              <w:fldChar w:fldCharType="separate"/>
            </w:r>
            <w:r>
              <w:rPr>
                <w:noProof/>
                <w:webHidden/>
              </w:rPr>
              <w:t>18</w:t>
            </w:r>
            <w:r>
              <w:rPr>
                <w:noProof/>
                <w:webHidden/>
              </w:rPr>
              <w:fldChar w:fldCharType="end"/>
            </w:r>
          </w:hyperlink>
        </w:p>
        <w:p w:rsidR="00744172" w:rsidRDefault="00744172">
          <w:pPr>
            <w:pStyle w:val="30"/>
            <w:tabs>
              <w:tab w:val="right" w:pos="9345"/>
            </w:tabs>
            <w:rPr>
              <w:noProof/>
            </w:rPr>
          </w:pPr>
          <w:hyperlink w:anchor="_Toc32488942" w:history="1">
            <w:r w:rsidRPr="00F94C3C">
              <w:rPr>
                <w:rStyle w:val="ac"/>
                <w:noProof/>
              </w:rPr>
              <w:t>2.1.5 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_Toc32488942 \h </w:instrText>
            </w:r>
            <w:r>
              <w:rPr>
                <w:noProof/>
                <w:webHidden/>
              </w:rPr>
            </w:r>
            <w:r>
              <w:rPr>
                <w:noProof/>
                <w:webHidden/>
              </w:rPr>
              <w:fldChar w:fldCharType="separate"/>
            </w:r>
            <w:r>
              <w:rPr>
                <w:noProof/>
                <w:webHidden/>
              </w:rPr>
              <w:t>20</w:t>
            </w:r>
            <w:r>
              <w:rPr>
                <w:noProof/>
                <w:webHidden/>
              </w:rPr>
              <w:fldChar w:fldCharType="end"/>
            </w:r>
          </w:hyperlink>
        </w:p>
        <w:p w:rsidR="00744172" w:rsidRDefault="00744172">
          <w:pPr>
            <w:pStyle w:val="40"/>
            <w:tabs>
              <w:tab w:val="right" w:pos="9345"/>
            </w:tabs>
            <w:rPr>
              <w:noProof/>
            </w:rPr>
          </w:pPr>
          <w:hyperlink w:anchor="_Toc32488943" w:history="1">
            <w:r w:rsidRPr="00F94C3C">
              <w:rPr>
                <w:rStyle w:val="ac"/>
                <w:noProof/>
              </w:rPr>
              <w:t>Метод поиска дерева Монте-Карло</w:t>
            </w:r>
            <w:r>
              <w:rPr>
                <w:noProof/>
                <w:webHidden/>
              </w:rPr>
              <w:tab/>
            </w:r>
            <w:r>
              <w:rPr>
                <w:noProof/>
                <w:webHidden/>
              </w:rPr>
              <w:fldChar w:fldCharType="begin"/>
            </w:r>
            <w:r>
              <w:rPr>
                <w:noProof/>
                <w:webHidden/>
              </w:rPr>
              <w:instrText xml:space="preserve"> PAGEREF _Toc32488943 \h </w:instrText>
            </w:r>
            <w:r>
              <w:rPr>
                <w:noProof/>
                <w:webHidden/>
              </w:rPr>
            </w:r>
            <w:r>
              <w:rPr>
                <w:noProof/>
                <w:webHidden/>
              </w:rPr>
              <w:fldChar w:fldCharType="separate"/>
            </w:r>
            <w:r>
              <w:rPr>
                <w:noProof/>
                <w:webHidden/>
              </w:rPr>
              <w:t>20</w:t>
            </w:r>
            <w:r>
              <w:rPr>
                <w:noProof/>
                <w:webHidden/>
              </w:rPr>
              <w:fldChar w:fldCharType="end"/>
            </w:r>
          </w:hyperlink>
        </w:p>
        <w:p w:rsidR="00744172" w:rsidRDefault="00744172">
          <w:pPr>
            <w:pStyle w:val="40"/>
            <w:tabs>
              <w:tab w:val="right" w:pos="9345"/>
            </w:tabs>
            <w:rPr>
              <w:noProof/>
            </w:rPr>
          </w:pPr>
          <w:hyperlink w:anchor="_Toc32488944" w:history="1">
            <w:r w:rsidRPr="00F94C3C">
              <w:rPr>
                <w:rStyle w:val="ac"/>
                <w:noProof/>
              </w:rPr>
              <w:t>Эволюционное онлайн планирование</w:t>
            </w:r>
            <w:r>
              <w:rPr>
                <w:noProof/>
                <w:webHidden/>
              </w:rPr>
              <w:tab/>
            </w:r>
            <w:r>
              <w:rPr>
                <w:noProof/>
                <w:webHidden/>
              </w:rPr>
              <w:fldChar w:fldCharType="begin"/>
            </w:r>
            <w:r>
              <w:rPr>
                <w:noProof/>
                <w:webHidden/>
              </w:rPr>
              <w:instrText xml:space="preserve"> PAGEREF _Toc32488944 \h </w:instrText>
            </w:r>
            <w:r>
              <w:rPr>
                <w:noProof/>
                <w:webHidden/>
              </w:rPr>
            </w:r>
            <w:r>
              <w:rPr>
                <w:noProof/>
                <w:webHidden/>
              </w:rPr>
              <w:fldChar w:fldCharType="separate"/>
            </w:r>
            <w:r>
              <w:rPr>
                <w:noProof/>
                <w:webHidden/>
              </w:rPr>
              <w:t>22</w:t>
            </w:r>
            <w:r>
              <w:rPr>
                <w:noProof/>
                <w:webHidden/>
              </w:rPr>
              <w:fldChar w:fldCharType="end"/>
            </w:r>
          </w:hyperlink>
        </w:p>
        <w:p w:rsidR="00744172" w:rsidRDefault="00744172">
          <w:pPr>
            <w:pStyle w:val="40"/>
            <w:tabs>
              <w:tab w:val="right" w:pos="9345"/>
            </w:tabs>
            <w:rPr>
              <w:noProof/>
            </w:rPr>
          </w:pPr>
          <w:hyperlink w:anchor="_Toc32488945" w:history="1">
            <w:r w:rsidRPr="00F94C3C">
              <w:rPr>
                <w:rStyle w:val="ac"/>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_Toc32488945 \h </w:instrText>
            </w:r>
            <w:r>
              <w:rPr>
                <w:noProof/>
                <w:webHidden/>
              </w:rPr>
            </w:r>
            <w:r>
              <w:rPr>
                <w:noProof/>
                <w:webHidden/>
              </w:rPr>
              <w:fldChar w:fldCharType="separate"/>
            </w:r>
            <w:r>
              <w:rPr>
                <w:noProof/>
                <w:webHidden/>
              </w:rPr>
              <w:t>23</w:t>
            </w:r>
            <w:r>
              <w:rPr>
                <w:noProof/>
                <w:webHidden/>
              </w:rPr>
              <w:fldChar w:fldCharType="end"/>
            </w:r>
          </w:hyperlink>
        </w:p>
        <w:p w:rsidR="00744172" w:rsidRDefault="00744172">
          <w:pPr>
            <w:pStyle w:val="40"/>
            <w:tabs>
              <w:tab w:val="right" w:pos="9345"/>
            </w:tabs>
            <w:rPr>
              <w:noProof/>
            </w:rPr>
          </w:pPr>
          <w:hyperlink w:anchor="_Toc32488946" w:history="1">
            <w:r w:rsidRPr="00F94C3C">
              <w:rPr>
                <w:rStyle w:val="ac"/>
                <w:noProof/>
              </w:rPr>
              <w:t>Тестовая площадка «Hero Academy»</w:t>
            </w:r>
            <w:r>
              <w:rPr>
                <w:noProof/>
                <w:webHidden/>
              </w:rPr>
              <w:tab/>
            </w:r>
            <w:r>
              <w:rPr>
                <w:noProof/>
                <w:webHidden/>
              </w:rPr>
              <w:fldChar w:fldCharType="begin"/>
            </w:r>
            <w:r>
              <w:rPr>
                <w:noProof/>
                <w:webHidden/>
              </w:rPr>
              <w:instrText xml:space="preserve"> PAGEREF _Toc32488946 \h </w:instrText>
            </w:r>
            <w:r>
              <w:rPr>
                <w:noProof/>
                <w:webHidden/>
              </w:rPr>
            </w:r>
            <w:r>
              <w:rPr>
                <w:noProof/>
                <w:webHidden/>
              </w:rPr>
              <w:fldChar w:fldCharType="separate"/>
            </w:r>
            <w:r>
              <w:rPr>
                <w:noProof/>
                <w:webHidden/>
              </w:rPr>
              <w:t>24</w:t>
            </w:r>
            <w:r>
              <w:rPr>
                <w:noProof/>
                <w:webHidden/>
              </w:rPr>
              <w:fldChar w:fldCharType="end"/>
            </w:r>
          </w:hyperlink>
        </w:p>
        <w:p w:rsidR="00744172" w:rsidRDefault="00744172">
          <w:pPr>
            <w:pStyle w:val="40"/>
            <w:tabs>
              <w:tab w:val="right" w:pos="9345"/>
            </w:tabs>
            <w:rPr>
              <w:noProof/>
            </w:rPr>
          </w:pPr>
          <w:hyperlink w:anchor="_Toc32488947" w:history="1">
            <w:r w:rsidRPr="00F94C3C">
              <w:rPr>
                <w:rStyle w:val="ac"/>
                <w:noProof/>
              </w:rPr>
              <w:t>Существующие подходы</w:t>
            </w:r>
            <w:r>
              <w:rPr>
                <w:noProof/>
                <w:webHidden/>
              </w:rPr>
              <w:tab/>
            </w:r>
            <w:r>
              <w:rPr>
                <w:noProof/>
                <w:webHidden/>
              </w:rPr>
              <w:fldChar w:fldCharType="begin"/>
            </w:r>
            <w:r>
              <w:rPr>
                <w:noProof/>
                <w:webHidden/>
              </w:rPr>
              <w:instrText xml:space="preserve"> PAGEREF _Toc32488947 \h </w:instrText>
            </w:r>
            <w:r>
              <w:rPr>
                <w:noProof/>
                <w:webHidden/>
              </w:rPr>
            </w:r>
            <w:r>
              <w:rPr>
                <w:noProof/>
                <w:webHidden/>
              </w:rPr>
              <w:fldChar w:fldCharType="separate"/>
            </w:r>
            <w:r>
              <w:rPr>
                <w:noProof/>
                <w:webHidden/>
              </w:rPr>
              <w:t>25</w:t>
            </w:r>
            <w:r>
              <w:rPr>
                <w:noProof/>
                <w:webHidden/>
              </w:rPr>
              <w:fldChar w:fldCharType="end"/>
            </w:r>
          </w:hyperlink>
        </w:p>
        <w:p w:rsidR="00744172" w:rsidRDefault="00744172">
          <w:pPr>
            <w:pStyle w:val="40"/>
            <w:tabs>
              <w:tab w:val="right" w:pos="9345"/>
            </w:tabs>
            <w:rPr>
              <w:noProof/>
            </w:rPr>
          </w:pPr>
          <w:hyperlink w:anchor="_Toc32488948" w:history="1">
            <w:r w:rsidRPr="00F94C3C">
              <w:rPr>
                <w:rStyle w:val="ac"/>
                <w:noProof/>
              </w:rPr>
              <w:t>Evolutionary MCTS</w:t>
            </w:r>
            <w:r>
              <w:rPr>
                <w:noProof/>
                <w:webHidden/>
              </w:rPr>
              <w:tab/>
            </w:r>
            <w:r>
              <w:rPr>
                <w:noProof/>
                <w:webHidden/>
              </w:rPr>
              <w:fldChar w:fldCharType="begin"/>
            </w:r>
            <w:r>
              <w:rPr>
                <w:noProof/>
                <w:webHidden/>
              </w:rPr>
              <w:instrText xml:space="preserve"> PAGEREF _Toc32488948 \h </w:instrText>
            </w:r>
            <w:r>
              <w:rPr>
                <w:noProof/>
                <w:webHidden/>
              </w:rPr>
            </w:r>
            <w:r>
              <w:rPr>
                <w:noProof/>
                <w:webHidden/>
              </w:rPr>
              <w:fldChar w:fldCharType="separate"/>
            </w:r>
            <w:r>
              <w:rPr>
                <w:noProof/>
                <w:webHidden/>
              </w:rPr>
              <w:t>27</w:t>
            </w:r>
            <w:r>
              <w:rPr>
                <w:noProof/>
                <w:webHidden/>
              </w:rPr>
              <w:fldChar w:fldCharType="end"/>
            </w:r>
          </w:hyperlink>
        </w:p>
        <w:p w:rsidR="00744172" w:rsidRDefault="00744172">
          <w:pPr>
            <w:pStyle w:val="40"/>
            <w:tabs>
              <w:tab w:val="right" w:pos="9345"/>
            </w:tabs>
            <w:rPr>
              <w:noProof/>
            </w:rPr>
          </w:pPr>
          <w:hyperlink w:anchor="_Toc32488949" w:history="1">
            <w:r w:rsidRPr="00F94C3C">
              <w:rPr>
                <w:rStyle w:val="ac"/>
                <w:noProof/>
              </w:rPr>
              <w:t>Эксперименты и результаты</w:t>
            </w:r>
            <w:r>
              <w:rPr>
                <w:noProof/>
                <w:webHidden/>
              </w:rPr>
              <w:tab/>
            </w:r>
            <w:r>
              <w:rPr>
                <w:noProof/>
                <w:webHidden/>
              </w:rPr>
              <w:fldChar w:fldCharType="begin"/>
            </w:r>
            <w:r>
              <w:rPr>
                <w:noProof/>
                <w:webHidden/>
              </w:rPr>
              <w:instrText xml:space="preserve"> PAGEREF _Toc32488949 \h </w:instrText>
            </w:r>
            <w:r>
              <w:rPr>
                <w:noProof/>
                <w:webHidden/>
              </w:rPr>
            </w:r>
            <w:r>
              <w:rPr>
                <w:noProof/>
                <w:webHidden/>
              </w:rPr>
              <w:fldChar w:fldCharType="separate"/>
            </w:r>
            <w:r>
              <w:rPr>
                <w:noProof/>
                <w:webHidden/>
              </w:rPr>
              <w:t>29</w:t>
            </w:r>
            <w:r>
              <w:rPr>
                <w:noProof/>
                <w:webHidden/>
              </w:rPr>
              <w:fldChar w:fldCharType="end"/>
            </w:r>
          </w:hyperlink>
        </w:p>
        <w:p w:rsidR="00744172" w:rsidRDefault="00744172">
          <w:pPr>
            <w:pStyle w:val="30"/>
            <w:tabs>
              <w:tab w:val="right" w:pos="9345"/>
            </w:tabs>
            <w:rPr>
              <w:noProof/>
            </w:rPr>
          </w:pPr>
          <w:hyperlink w:anchor="_Toc32488950" w:history="1">
            <w:r w:rsidRPr="00F94C3C">
              <w:rPr>
                <w:rStyle w:val="ac"/>
                <w:noProof/>
              </w:rPr>
              <w:t>2.1.6 AlphaStar – полноценный ИИ для StarCraft II</w:t>
            </w:r>
            <w:r>
              <w:rPr>
                <w:noProof/>
                <w:webHidden/>
              </w:rPr>
              <w:tab/>
            </w:r>
            <w:r>
              <w:rPr>
                <w:noProof/>
                <w:webHidden/>
              </w:rPr>
              <w:fldChar w:fldCharType="begin"/>
            </w:r>
            <w:r>
              <w:rPr>
                <w:noProof/>
                <w:webHidden/>
              </w:rPr>
              <w:instrText xml:space="preserve"> PAGEREF _Toc32488950 \h </w:instrText>
            </w:r>
            <w:r>
              <w:rPr>
                <w:noProof/>
                <w:webHidden/>
              </w:rPr>
            </w:r>
            <w:r>
              <w:rPr>
                <w:noProof/>
                <w:webHidden/>
              </w:rPr>
              <w:fldChar w:fldCharType="separate"/>
            </w:r>
            <w:r>
              <w:rPr>
                <w:noProof/>
                <w:webHidden/>
              </w:rPr>
              <w:t>31</w:t>
            </w:r>
            <w:r>
              <w:rPr>
                <w:noProof/>
                <w:webHidden/>
              </w:rPr>
              <w:fldChar w:fldCharType="end"/>
            </w:r>
          </w:hyperlink>
        </w:p>
        <w:p w:rsidR="00744172" w:rsidRDefault="00744172">
          <w:pPr>
            <w:pStyle w:val="40"/>
            <w:tabs>
              <w:tab w:val="right" w:pos="9345"/>
            </w:tabs>
            <w:rPr>
              <w:noProof/>
            </w:rPr>
          </w:pPr>
          <w:hyperlink w:anchor="_Toc32488951" w:history="1">
            <w:r w:rsidRPr="00F94C3C">
              <w:rPr>
                <w:rStyle w:val="ac"/>
                <w:noProof/>
              </w:rPr>
              <w:t>Как происходит обучение</w:t>
            </w:r>
            <w:r>
              <w:rPr>
                <w:noProof/>
                <w:webHidden/>
              </w:rPr>
              <w:tab/>
            </w:r>
            <w:r>
              <w:rPr>
                <w:noProof/>
                <w:webHidden/>
              </w:rPr>
              <w:fldChar w:fldCharType="begin"/>
            </w:r>
            <w:r>
              <w:rPr>
                <w:noProof/>
                <w:webHidden/>
              </w:rPr>
              <w:instrText xml:space="preserve"> PAGEREF _Toc32488951 \h </w:instrText>
            </w:r>
            <w:r>
              <w:rPr>
                <w:noProof/>
                <w:webHidden/>
              </w:rPr>
            </w:r>
            <w:r>
              <w:rPr>
                <w:noProof/>
                <w:webHidden/>
              </w:rPr>
              <w:fldChar w:fldCharType="separate"/>
            </w:r>
            <w:r>
              <w:rPr>
                <w:noProof/>
                <w:webHidden/>
              </w:rPr>
              <w:t>31</w:t>
            </w:r>
            <w:r>
              <w:rPr>
                <w:noProof/>
                <w:webHidden/>
              </w:rPr>
              <w:fldChar w:fldCharType="end"/>
            </w:r>
          </w:hyperlink>
        </w:p>
        <w:p w:rsidR="00744172" w:rsidRDefault="00744172">
          <w:pPr>
            <w:pStyle w:val="40"/>
            <w:tabs>
              <w:tab w:val="right" w:pos="9345"/>
            </w:tabs>
            <w:rPr>
              <w:noProof/>
            </w:rPr>
          </w:pPr>
          <w:hyperlink w:anchor="_Toc32488952" w:history="1">
            <w:r w:rsidRPr="00F94C3C">
              <w:rPr>
                <w:rStyle w:val="ac"/>
                <w:noProof/>
              </w:rPr>
              <w:t>Как AlphaStar действует и видит игру</w:t>
            </w:r>
            <w:r>
              <w:rPr>
                <w:noProof/>
                <w:webHidden/>
              </w:rPr>
              <w:tab/>
            </w:r>
            <w:r>
              <w:rPr>
                <w:noProof/>
                <w:webHidden/>
              </w:rPr>
              <w:fldChar w:fldCharType="begin"/>
            </w:r>
            <w:r>
              <w:rPr>
                <w:noProof/>
                <w:webHidden/>
              </w:rPr>
              <w:instrText xml:space="preserve"> PAGEREF _Toc32488952 \h </w:instrText>
            </w:r>
            <w:r>
              <w:rPr>
                <w:noProof/>
                <w:webHidden/>
              </w:rPr>
            </w:r>
            <w:r>
              <w:rPr>
                <w:noProof/>
                <w:webHidden/>
              </w:rPr>
              <w:fldChar w:fldCharType="separate"/>
            </w:r>
            <w:r>
              <w:rPr>
                <w:noProof/>
                <w:webHidden/>
              </w:rPr>
              <w:t>33</w:t>
            </w:r>
            <w:r>
              <w:rPr>
                <w:noProof/>
                <w:webHidden/>
              </w:rPr>
              <w:fldChar w:fldCharType="end"/>
            </w:r>
          </w:hyperlink>
        </w:p>
        <w:p w:rsidR="00744172" w:rsidRDefault="00744172">
          <w:pPr>
            <w:pStyle w:val="40"/>
            <w:tabs>
              <w:tab w:val="right" w:pos="9345"/>
            </w:tabs>
            <w:rPr>
              <w:noProof/>
            </w:rPr>
          </w:pPr>
          <w:hyperlink w:anchor="_Toc32488953" w:history="1">
            <w:r w:rsidRPr="00F94C3C">
              <w:rPr>
                <w:rStyle w:val="ac"/>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_Toc32488953 \h </w:instrText>
            </w:r>
            <w:r>
              <w:rPr>
                <w:noProof/>
                <w:webHidden/>
              </w:rPr>
            </w:r>
            <w:r>
              <w:rPr>
                <w:noProof/>
                <w:webHidden/>
              </w:rPr>
              <w:fldChar w:fldCharType="separate"/>
            </w:r>
            <w:r>
              <w:rPr>
                <w:noProof/>
                <w:webHidden/>
              </w:rPr>
              <w:t>34</w:t>
            </w:r>
            <w:r>
              <w:rPr>
                <w:noProof/>
                <w:webHidden/>
              </w:rPr>
              <w:fldChar w:fldCharType="end"/>
            </w:r>
          </w:hyperlink>
        </w:p>
        <w:p w:rsidR="00744172" w:rsidRDefault="00744172">
          <w:pPr>
            <w:pStyle w:val="40"/>
            <w:tabs>
              <w:tab w:val="right" w:pos="9345"/>
            </w:tabs>
            <w:rPr>
              <w:noProof/>
            </w:rPr>
          </w:pPr>
          <w:hyperlink w:anchor="_Toc32488954" w:history="1">
            <w:r w:rsidRPr="00F94C3C">
              <w:rPr>
                <w:rStyle w:val="ac"/>
                <w:noProof/>
              </w:rPr>
              <w:t>AlphaStar и другие сложные проблемы</w:t>
            </w:r>
            <w:r>
              <w:rPr>
                <w:noProof/>
                <w:webHidden/>
              </w:rPr>
              <w:tab/>
            </w:r>
            <w:r>
              <w:rPr>
                <w:noProof/>
                <w:webHidden/>
              </w:rPr>
              <w:fldChar w:fldCharType="begin"/>
            </w:r>
            <w:r>
              <w:rPr>
                <w:noProof/>
                <w:webHidden/>
              </w:rPr>
              <w:instrText xml:space="preserve"> PAGEREF _Toc32488954 \h </w:instrText>
            </w:r>
            <w:r>
              <w:rPr>
                <w:noProof/>
                <w:webHidden/>
              </w:rPr>
            </w:r>
            <w:r>
              <w:rPr>
                <w:noProof/>
                <w:webHidden/>
              </w:rPr>
              <w:fldChar w:fldCharType="separate"/>
            </w:r>
            <w:r>
              <w:rPr>
                <w:noProof/>
                <w:webHidden/>
              </w:rPr>
              <w:t>35</w:t>
            </w:r>
            <w:r>
              <w:rPr>
                <w:noProof/>
                <w:webHidden/>
              </w:rPr>
              <w:fldChar w:fldCharType="end"/>
            </w:r>
          </w:hyperlink>
        </w:p>
        <w:p w:rsidR="00744172" w:rsidRDefault="00744172">
          <w:pPr>
            <w:pStyle w:val="10"/>
            <w:tabs>
              <w:tab w:val="right" w:pos="9345"/>
            </w:tabs>
            <w:rPr>
              <w:noProof/>
            </w:rPr>
          </w:pPr>
          <w:hyperlink w:anchor="_Toc32488955" w:history="1">
            <w:r w:rsidRPr="00F94C3C">
              <w:rPr>
                <w:rStyle w:val="ac"/>
                <w:noProof/>
              </w:rPr>
              <w:t>Список литературы</w:t>
            </w:r>
            <w:r>
              <w:rPr>
                <w:noProof/>
                <w:webHidden/>
              </w:rPr>
              <w:tab/>
            </w:r>
            <w:r>
              <w:rPr>
                <w:noProof/>
                <w:webHidden/>
              </w:rPr>
              <w:fldChar w:fldCharType="begin"/>
            </w:r>
            <w:r>
              <w:rPr>
                <w:noProof/>
                <w:webHidden/>
              </w:rPr>
              <w:instrText xml:space="preserve"> PAGEREF _Toc32488955 \h </w:instrText>
            </w:r>
            <w:r>
              <w:rPr>
                <w:noProof/>
                <w:webHidden/>
              </w:rPr>
            </w:r>
            <w:r>
              <w:rPr>
                <w:noProof/>
                <w:webHidden/>
              </w:rPr>
              <w:fldChar w:fldCharType="separate"/>
            </w:r>
            <w:r>
              <w:rPr>
                <w:noProof/>
                <w:webHidden/>
              </w:rPr>
              <w:t>36</w:t>
            </w:r>
            <w:r>
              <w:rPr>
                <w:noProof/>
                <w:webHidden/>
              </w:rPr>
              <w:fldChar w:fldCharType="end"/>
            </w:r>
          </w:hyperlink>
        </w:p>
        <w:p w:rsidR="009F5DBC" w:rsidRDefault="00A866B7">
          <w:pPr>
            <w:pStyle w:val="normal"/>
          </w:pPr>
          <w:r>
            <w:fldChar w:fldCharType="end"/>
          </w:r>
        </w:p>
      </w:sdtContent>
    </w:sdt>
    <w:p w:rsidR="009F5DBC" w:rsidRDefault="00B77F28">
      <w:pPr>
        <w:pStyle w:val="normal"/>
        <w:spacing w:after="200" w:line="276" w:lineRule="auto"/>
        <w:jc w:val="left"/>
        <w:rPr>
          <w:rFonts w:ascii="Times New Roman" w:eastAsia="Times New Roman" w:hAnsi="Times New Roman" w:cs="Times New Roman"/>
          <w:color w:val="000000"/>
          <w:sz w:val="28"/>
          <w:szCs w:val="28"/>
        </w:rPr>
      </w:pPr>
      <w:r>
        <w:br w:type="page"/>
      </w:r>
    </w:p>
    <w:p w:rsidR="009F5DBC" w:rsidRDefault="00B77F28">
      <w:pPr>
        <w:pStyle w:val="1"/>
      </w:pPr>
      <w:bookmarkStart w:id="0" w:name="_Toc32488928"/>
      <w:r>
        <w:lastRenderedPageBreak/>
        <w:t>2. Аналитическая часть</w:t>
      </w:r>
      <w:bookmarkEnd w:id="0"/>
    </w:p>
    <w:p w:rsidR="009F5DBC" w:rsidRDefault="00B77F28">
      <w:pPr>
        <w:pStyle w:val="2"/>
        <w:spacing w:line="360" w:lineRule="auto"/>
      </w:pPr>
      <w:bookmarkStart w:id="1" w:name="_Toc32488929"/>
      <w:r>
        <w:t>2.1 Обзор исследований</w:t>
      </w:r>
      <w:bookmarkEnd w:id="1"/>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9F5DBC" w:rsidRDefault="00B77F28">
      <w:pPr>
        <w:pStyle w:val="3"/>
        <w:spacing w:line="360" w:lineRule="auto"/>
      </w:pPr>
      <w:bookmarkStart w:id="2" w:name="_Toc32488930"/>
      <w:r>
        <w:t>2.1.1 Бот компании OpenAI игры Dota 2</w:t>
      </w:r>
      <w:bookmarkEnd w:id="2"/>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Компания OpenAI в 2019 году создала бота для игры Dota 2. Представленный бот обучался с нуля</w:t>
      </w:r>
      <w:r w:rsidR="00554397" w:rsidRPr="00554397">
        <w:rPr>
          <w:rFonts w:ascii="Times New Roman" w:eastAsia="Times New Roman" w:hAnsi="Times New Roman" w:cs="Times New Roman"/>
          <w:color w:val="000000"/>
        </w:rPr>
        <w:t xml:space="preserve"> </w:t>
      </w:r>
      <w:r w:rsidR="00554397">
        <w:rPr>
          <w:rFonts w:ascii="Times New Roman" w:eastAsia="Times New Roman" w:hAnsi="Times New Roman" w:cs="Times New Roman"/>
          <w:color w:val="000000"/>
        </w:rPr>
        <w:t>на своей копии</w:t>
      </w:r>
      <w:proofErr w:type="gramStart"/>
      <w:r w:rsidR="0055439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без имитационного обучения и поиска по дереву. [1]</w:t>
      </w:r>
    </w:p>
    <w:p w:rsidR="009F5DBC" w:rsidRDefault="00B77F28">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Pr>
          <w:rFonts w:ascii="Times New Roman" w:eastAsia="Times New Roman" w:hAnsi="Times New Roman" w:cs="Times New Roman"/>
          <w:color w:val="000000"/>
        </w:rPr>
        <w:t>представляет из себя</w:t>
      </w:r>
      <w:proofErr w:type="gramEnd"/>
      <w:r>
        <w:rPr>
          <w:rFonts w:ascii="Times New Roman" w:eastAsia="Times New Roman" w:hAnsi="Times New Roman" w:cs="Times New Roman"/>
          <w:color w:val="000000"/>
        </w:rP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Pr>
          <w:rFonts w:ascii="Times New Roman" w:eastAsia="Times New Roman" w:hAnsi="Times New Roman" w:cs="Times New Roman"/>
          <w:color w:val="000000"/>
        </w:rPr>
        <w:t>т-</w:t>
      </w:r>
      <w:proofErr w:type="gramEnd"/>
      <w:r>
        <w:rPr>
          <w:rFonts w:ascii="Times New Roman" w:eastAsia="Times New Roman" w:hAnsi="Times New Roman" w:cs="Times New Roman"/>
          <w:color w:val="000000"/>
        </w:rPr>
        <w:t>«крепость», принадлежащий вражеской стороне, и защитить от уничтожения собственную «крепость».[2]</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w:t>
      </w:r>
      <w:r w:rsidR="00CF13FC">
        <w:rPr>
          <w:rFonts w:ascii="Times New Roman" w:eastAsia="Times New Roman" w:hAnsi="Times New Roman" w:cs="Times New Roman"/>
          <w:color w:val="000000"/>
        </w:rPr>
        <w:t>своего противника</w:t>
      </w:r>
      <w:r>
        <w:rPr>
          <w:rFonts w:ascii="Times New Roman" w:eastAsia="Times New Roman" w:hAnsi="Times New Roman" w:cs="Times New Roman"/>
          <w:color w:val="000000"/>
        </w:rPr>
        <w:t>, благодаря чему смог обыграть профессиональных игроков.</w:t>
      </w:r>
    </w:p>
    <w:p w:rsidR="009F5DBC" w:rsidRDefault="00B77F28">
      <w:pPr>
        <w:pStyle w:val="3"/>
        <w:spacing w:line="360" w:lineRule="auto"/>
      </w:pPr>
      <w:bookmarkStart w:id="3" w:name="_Toc32488931"/>
      <w:r>
        <w:t>2.1.2 Бот компании OpenAI играющий в сумо и футбол</w:t>
      </w:r>
      <w:bookmarkEnd w:id="3"/>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9F5DBC" w:rsidRDefault="00B77F28">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Pr>
          <w:rFonts w:ascii="Times New Roman" w:eastAsia="Times New Roman" w:hAnsi="Times New Roman" w:cs="Times New Roman"/>
          <w:color w:val="000000"/>
        </w:rPr>
        <w:t>Даже</w:t>
      </w:r>
      <w:proofErr w:type="gramEnd"/>
      <w:r>
        <w:rPr>
          <w:rFonts w:ascii="Times New Roman" w:eastAsia="Times New Roman" w:hAnsi="Times New Roman" w:cs="Times New Roman"/>
          <w:color w:val="000000"/>
        </w:rPr>
        <w:t xml:space="preserve"> несмотря на то, что с ветром сумо-бот никогда до этого не сталкивался, он хорошо справился со своей новой задачей.[3]</w:t>
      </w:r>
    </w:p>
    <w:p w:rsidR="009F5DBC" w:rsidRDefault="00B77F28">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ботов</w:t>
      </w:r>
      <w:r w:rsidR="00CF13FC">
        <w:rPr>
          <w:rFonts w:ascii="Times New Roman" w:eastAsia="Times New Roman" w:hAnsi="Times New Roman" w:cs="Times New Roman"/>
          <w:color w:val="000000"/>
        </w:rPr>
        <w:t>-</w:t>
      </w:r>
      <w:r>
        <w:rPr>
          <w:rFonts w:ascii="Times New Roman" w:eastAsia="Times New Roman" w:hAnsi="Times New Roman" w:cs="Times New Roman"/>
          <w:color w:val="000000"/>
        </w:rPr>
        <w:t xml:space="preserve">противников обучался </w:t>
      </w:r>
      <w:r>
        <w:rPr>
          <w:rFonts w:ascii="Times New Roman" w:eastAsia="Times New Roman" w:hAnsi="Times New Roman" w:cs="Times New Roman"/>
          <w:color w:val="000000"/>
        </w:rPr>
        <w:lastRenderedPageBreak/>
        <w:t>параллельно. Получившийся бот вырабатывал общие стратегии поведения, не заточенные под конкретного противника.</w:t>
      </w:r>
    </w:p>
    <w:p w:rsidR="009F5DBC" w:rsidRDefault="00B77F28">
      <w:pPr>
        <w:pStyle w:val="3"/>
        <w:spacing w:line="360" w:lineRule="auto"/>
      </w:pPr>
      <w:bookmarkStart w:id="4" w:name="_Toc32488932"/>
      <w:r>
        <w:t>2.1.3 Игровая среда Deep RTS</w:t>
      </w:r>
      <w:bookmarkEnd w:id="4"/>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 статье Per-Arne Andersen, Morten Goodwin, Ole-Christoffer Granmo</w:t>
      </w:r>
      <w:r>
        <w:rPr>
          <w:rFonts w:ascii="Time New Roman" w:eastAsia="Time New Roman" w:hAnsi="Time New Roman" w:cs="Time New Roman"/>
          <w:color w:val="000000"/>
          <w:highlight w:val="white"/>
        </w:rPr>
        <w:t>[4</w:t>
      </w:r>
      <w:r>
        <w:rPr>
          <w:rFonts w:ascii="Times New Roman" w:eastAsia="Times New Roman" w:hAnsi="Times New Roman" w:cs="Times New Roman"/>
          <w:color w:val="000000"/>
        </w:rPr>
        <w:t>] рассматривается, разработанная ими, игровая среда Deep RTS для изучения алгоритмов обучения с подкреплением.</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Также в статье</w:t>
      </w:r>
      <w:r w:rsidR="00CF13FC">
        <w:rPr>
          <w:rFonts w:ascii="Times New Roman" w:eastAsia="Times New Roman" w:hAnsi="Times New Roman" w:cs="Times New Roman"/>
          <w:color w:val="000000"/>
        </w:rPr>
        <w:t xml:space="preserve"> проводится обзор сред</w:t>
      </w:r>
      <w:r>
        <w:rPr>
          <w:rFonts w:ascii="Times New Roman" w:eastAsia="Times New Roman" w:hAnsi="Times New Roman" w:cs="Times New Roman"/>
          <w:color w:val="000000"/>
        </w:rPr>
        <w:t xml:space="preserve"> для исследования технологий машинного обучения. Были рассмотрены следующие сред</w:t>
      </w:r>
      <w:proofErr w:type="gramStart"/>
      <w:r>
        <w:rPr>
          <w:rFonts w:ascii="Times New Roman" w:eastAsia="Times New Roman" w:hAnsi="Times New Roman" w:cs="Times New Roman"/>
          <w:color w:val="000000"/>
        </w:rPr>
        <w:t>ы(</w:t>
      </w:r>
      <w:proofErr w:type="gramEnd"/>
      <w:r>
        <w:rPr>
          <w:rFonts w:ascii="Times New Roman" w:eastAsia="Times New Roman" w:hAnsi="Times New Roman" w:cs="Times New Roman"/>
          <w:color w:val="000000"/>
        </w:rPr>
        <w:t>в скобках будет указана игра, на которой тестировались технологии машинного обучения):</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Stratagus(Warcraft 2)</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Arcade Learning Environment(Atari 2600)</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microRTS(собственная игра)</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TorchCraft(Starcraft)</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Malmo(Minecraft)</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ViZDoom(Doom)</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DeepMind Lab(головоломки и 3D-навигация)</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OpenAI Gym – набор инструментов для развития и сравнения алгоритмов машинного обучения.</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OpenAI Universe – платформа для исследования алгоритмов машинного обучения, имеет ограниченное количество сред для тестирования</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Pr>
          <w:rFonts w:ascii="Time New Roman" w:eastAsia="Time New Roman" w:hAnsi="Time New Roman" w:cs="Time New Roman"/>
          <w:color w:val="000000"/>
        </w:rPr>
        <w:t xml:space="preserve">Extensive Lightweight Flexible (сокр. ELF) – первая из </w:t>
      </w:r>
      <w:proofErr w:type="gramStart"/>
      <w:r>
        <w:rPr>
          <w:rFonts w:ascii="Time New Roman" w:eastAsia="Time New Roman" w:hAnsi="Time New Roman" w:cs="Time New Roman"/>
          <w:color w:val="000000"/>
        </w:rPr>
        <w:t>сред</w:t>
      </w:r>
      <w:proofErr w:type="gramEnd"/>
      <w:r>
        <w:rPr>
          <w:rFonts w:ascii="Time New Roman" w:eastAsia="Time New Roman" w:hAnsi="Time New Roman" w:cs="Time New Roman"/>
          <w:color w:val="000000"/>
        </w:rPr>
        <w:t xml:space="preserve"> которая предназначена для игр жанра стратегий в реальном времени.</w:t>
      </w:r>
    </w:p>
    <w:p w:rsidR="009F5DBC" w:rsidRDefault="00B77F28">
      <w:pPr>
        <w:pStyle w:val="normal"/>
        <w:numPr>
          <w:ilvl w:val="0"/>
          <w:numId w:val="4"/>
        </w:numPr>
        <w:pBdr>
          <w:top w:val="nil"/>
          <w:left w:val="nil"/>
          <w:bottom w:val="nil"/>
          <w:right w:val="nil"/>
          <w:between w:val="nil"/>
        </w:pBdr>
        <w:spacing w:after="200" w:line="360" w:lineRule="auto"/>
        <w:jc w:val="both"/>
        <w:rPr>
          <w:color w:val="000000"/>
        </w:rPr>
      </w:pPr>
      <w:r w:rsidRPr="00B072AC">
        <w:rPr>
          <w:rFonts w:ascii="Time New Roman" w:eastAsia="Time New Roman" w:hAnsi="Time New Roman" w:cs="Time New Roman"/>
          <w:color w:val="000000"/>
          <w:lang w:val="en-US"/>
        </w:rPr>
        <w:t xml:space="preserve">StarCraft II Learning </w:t>
      </w:r>
      <w:proofErr w:type="gramStart"/>
      <w:r w:rsidRPr="00B072AC">
        <w:rPr>
          <w:rFonts w:ascii="Time New Roman" w:eastAsia="Time New Roman" w:hAnsi="Time New Roman" w:cs="Time New Roman"/>
          <w:color w:val="000000"/>
          <w:lang w:val="en-US"/>
        </w:rPr>
        <w:t>Environment(</w:t>
      </w:r>
      <w:proofErr w:type="gramEnd"/>
      <w:r>
        <w:rPr>
          <w:rFonts w:ascii="Time New Roman" w:eastAsia="Time New Roman" w:hAnsi="Time New Roman" w:cs="Time New Roman"/>
          <w:color w:val="000000"/>
        </w:rPr>
        <w:t>сокр</w:t>
      </w:r>
      <w:r w:rsidRPr="00B072AC">
        <w:rPr>
          <w:rFonts w:ascii="Time New Roman" w:eastAsia="Time New Roman" w:hAnsi="Time New Roman" w:cs="Time New Roman"/>
          <w:color w:val="000000"/>
          <w:lang w:val="en-US"/>
        </w:rPr>
        <w:t xml:space="preserve">. </w:t>
      </w:r>
      <w:proofErr w:type="gramStart"/>
      <w:r>
        <w:rPr>
          <w:rFonts w:ascii="Time New Roman" w:eastAsia="Time New Roman" w:hAnsi="Time New Roman" w:cs="Time New Roman"/>
          <w:color w:val="000000"/>
        </w:rPr>
        <w:t>SC2LE)</w:t>
      </w:r>
      <w:proofErr w:type="gramEnd"/>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9F5DBC" w:rsidRDefault="00B77F28">
      <w:pPr>
        <w:pStyle w:val="normal"/>
        <w:numPr>
          <w:ilvl w:val="0"/>
          <w:numId w:val="8"/>
        </w:numPr>
        <w:pBdr>
          <w:top w:val="nil"/>
          <w:left w:val="nil"/>
          <w:bottom w:val="nil"/>
          <w:right w:val="nil"/>
          <w:between w:val="nil"/>
        </w:pBdr>
        <w:spacing w:after="200" w:line="360" w:lineRule="auto"/>
        <w:jc w:val="both"/>
      </w:pPr>
      <w:r>
        <w:rPr>
          <w:rFonts w:ascii="Time New Roman" w:eastAsia="Time New Roman" w:hAnsi="Time New Roman" w:cs="Time New Roman"/>
          <w:color w:val="000000"/>
          <w:highlight w:val="white"/>
        </w:rPr>
        <w:lastRenderedPageBreak/>
        <w:t xml:space="preserve">TD-Gammon – ИИ, </w:t>
      </w:r>
      <w:proofErr w:type="gramStart"/>
      <w:r>
        <w:rPr>
          <w:rFonts w:ascii="Time New Roman" w:eastAsia="Time New Roman" w:hAnsi="Time New Roman" w:cs="Time New Roman"/>
          <w:color w:val="000000"/>
          <w:highlight w:val="white"/>
        </w:rPr>
        <w:t>который</w:t>
      </w:r>
      <w:proofErr w:type="gramEnd"/>
      <w:r>
        <w:rPr>
          <w:rFonts w:ascii="Time New Roman" w:eastAsia="Time New Roman" w:hAnsi="Time New Roman" w:cs="Time New Roman"/>
          <w:color w:val="000000"/>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color w:val="000000"/>
          <w:highlight w:val="white"/>
        </w:rPr>
        <w:t>Дж</w:t>
      </w:r>
      <w:proofErr w:type="gramEnd"/>
      <w:r>
        <w:rPr>
          <w:rFonts w:ascii="Time New Roman" w:eastAsia="Time New Roman" w:hAnsi="Time New Roman" w:cs="Time New Roman"/>
          <w:color w:val="000000"/>
          <w:highlight w:val="white"/>
        </w:rPr>
        <w:t>. Уотсона IBM[5</w:t>
      </w:r>
      <w:r>
        <w:rPr>
          <w:rFonts w:ascii="Time New Roman" w:eastAsia="Time New Roman" w:hAnsi="Time New Roman" w:cs="Time New Roman"/>
          <w:color w:val="000000"/>
        </w:rPr>
        <w:t>, 6</w:t>
      </w:r>
      <w:r>
        <w:rPr>
          <w:rFonts w:ascii="Time New Roman" w:eastAsia="Time New Roman" w:hAnsi="Time New Roman" w:cs="Time New Roman"/>
          <w:color w:val="000000"/>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color w:val="000000"/>
        </w:rPr>
        <w:t>TDLambda is a temporal difference learning algorithm)</w:t>
      </w:r>
      <w:r>
        <w:rPr>
          <w:rFonts w:ascii="Time New Roman" w:eastAsia="Time New Roman" w:hAnsi="Time New Roman" w:cs="Time New Roman"/>
          <w:color w:val="000000"/>
          <w:highlight w:val="white"/>
        </w:rPr>
        <w:t>,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w:t>
      </w:r>
      <w:r w:rsidR="00CF13FC">
        <w:rPr>
          <w:rFonts w:ascii="Time New Roman" w:eastAsia="Time New Roman" w:hAnsi="Time New Roman" w:cs="Time New Roman"/>
          <w:color w:val="000000"/>
          <w:highlight w:val="white"/>
        </w:rPr>
        <w:t xml:space="preserve"> обучается на своей копии</w:t>
      </w:r>
      <w:proofErr w:type="gramStart"/>
      <w:r>
        <w:rPr>
          <w:rFonts w:ascii="Time New Roman" w:eastAsia="Time New Roman" w:hAnsi="Time New Roman" w:cs="Time New Roman"/>
          <w:color w:val="000000"/>
          <w:highlight w:val="white"/>
        </w:rPr>
        <w:t xml:space="preserve"> </w:t>
      </w:r>
      <w:r w:rsidR="004B21D9">
        <w:rPr>
          <w:rFonts w:ascii="Time New Roman" w:eastAsia="Time New Roman" w:hAnsi="Time New Roman" w:cs="Time New Roman"/>
          <w:color w:val="000000"/>
        </w:rPr>
        <w:t>.</w:t>
      </w:r>
      <w:proofErr w:type="gramEnd"/>
      <w:r w:rsidR="004B21D9">
        <w:t xml:space="preserve"> </w:t>
      </w:r>
    </w:p>
    <w:p w:rsidR="009F5DBC" w:rsidRDefault="00B77F28">
      <w:pPr>
        <w:pStyle w:val="normal"/>
        <w:numPr>
          <w:ilvl w:val="1"/>
          <w:numId w:val="8"/>
        </w:numPr>
        <w:pBdr>
          <w:top w:val="nil"/>
          <w:left w:val="nil"/>
          <w:bottom w:val="nil"/>
          <w:right w:val="nil"/>
          <w:between w:val="nil"/>
        </w:pBdr>
        <w:spacing w:after="200" w:line="360" w:lineRule="auto"/>
        <w:jc w:val="both"/>
      </w:pPr>
      <w:r>
        <w:rPr>
          <w:rFonts w:ascii="Time New Roman" w:eastAsia="Time New Roman" w:hAnsi="Time New Roman" w:cs="Time New Roman"/>
          <w:color w:val="000000"/>
        </w:rPr>
        <w:t>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w:t>
      </w:r>
      <w:r w:rsidR="008E4A3E" w:rsidRPr="008E4A3E">
        <w:rPr>
          <w:rFonts w:ascii="Time New Roman" w:eastAsia="Time New Roman" w:hAnsi="Time New Roman" w:cs="Time New Roman"/>
          <w:color w:val="000000"/>
        </w:rPr>
        <w:t xml:space="preserve"> </w:t>
      </w:r>
      <w:r w:rsidR="008E4A3E">
        <w:rPr>
          <w:rFonts w:ascii="Time New Roman" w:eastAsia="Time New Roman" w:hAnsi="Time New Roman" w:cs="Time New Roman"/>
          <w:color w:val="000000"/>
        </w:rPr>
        <w:t>и две глубоких нейронных сети для оценки выходных значений и политики</w:t>
      </w:r>
      <w:r>
        <w:rPr>
          <w:rFonts w:ascii="Time New Roman" w:eastAsia="Time New Roman" w:hAnsi="Time New Roman" w:cs="Time New Roman"/>
          <w:color w:val="000000"/>
        </w:rPr>
        <w:t>.[8]</w:t>
      </w:r>
    </w:p>
    <w:p w:rsidR="009F5DBC" w:rsidRDefault="00B77F28">
      <w:pPr>
        <w:pStyle w:val="normal"/>
        <w:numPr>
          <w:ilvl w:val="0"/>
          <w:numId w:val="8"/>
        </w:numPr>
        <w:pBdr>
          <w:top w:val="nil"/>
          <w:left w:val="nil"/>
          <w:bottom w:val="nil"/>
          <w:right w:val="nil"/>
          <w:between w:val="nil"/>
        </w:pBdr>
        <w:spacing w:after="200" w:line="360" w:lineRule="auto"/>
        <w:jc w:val="both"/>
      </w:pPr>
      <w:proofErr w:type="gramStart"/>
      <w:r>
        <w:rPr>
          <w:rFonts w:ascii="Time New Roman" w:eastAsia="Time New Roman" w:hAnsi="Time New Roman" w:cs="Time New Roman"/>
          <w:color w:val="000000"/>
          <w:highlight w:val="white"/>
        </w:rPr>
        <w:t xml:space="preserve">DeepStack - ИИ, который </w:t>
      </w:r>
      <w:r>
        <w:rPr>
          <w:rFonts w:ascii="Time New Roman" w:eastAsia="Time New Roman" w:hAnsi="Time New Roman" w:cs="Time New Roman"/>
          <w:color w:val="000000"/>
        </w:rPr>
        <w:t xml:space="preserve">играет в </w:t>
      </w:r>
      <w:r>
        <w:rPr>
          <w:rFonts w:ascii="Times New Roman" w:eastAsia="Times New Roman" w:hAnsi="Times New Roman" w:cs="Times New Roman"/>
          <w:color w:val="000000"/>
        </w:rPr>
        <w:t>Техасский Холдем покер.</w:t>
      </w:r>
      <w:proofErr w:type="gramEnd"/>
      <w:r>
        <w:rPr>
          <w:rFonts w:ascii="Time New Roman" w:eastAsia="Time New Roman" w:hAnsi="Time New Roman" w:cs="Time New Roman"/>
          <w:color w:val="000000"/>
          <w:highlight w:val="white"/>
        </w:rPr>
        <w:t xml:space="preserve"> Этот ИИ использует дерево поиска вместе с нейронными сетями</w:t>
      </w:r>
      <w:r>
        <w:rPr>
          <w:rFonts w:ascii="Time New Roman" w:eastAsia="Time New Roman" w:hAnsi="Time New Roman" w:cs="Time New Roman"/>
          <w:color w:val="000000"/>
        </w:rPr>
        <w:t xml:space="preserve"> для решения проблем с неполной информацией(imperfect information)[9]</w:t>
      </w:r>
    </w:p>
    <w:p w:rsidR="009F5DBC" w:rsidRDefault="00B77F28">
      <w:pPr>
        <w:pStyle w:val="normal"/>
        <w:numPr>
          <w:ilvl w:val="0"/>
          <w:numId w:val="8"/>
        </w:numPr>
        <w:pBdr>
          <w:top w:val="nil"/>
          <w:left w:val="nil"/>
          <w:bottom w:val="nil"/>
          <w:right w:val="nil"/>
          <w:between w:val="nil"/>
        </w:pBdr>
        <w:spacing w:after="200" w:line="360" w:lineRule="auto"/>
        <w:jc w:val="both"/>
      </w:pPr>
      <w:r>
        <w:rPr>
          <w:rFonts w:ascii="Time New Roman" w:eastAsia="Time New Roman" w:hAnsi="Time New Roman" w:cs="Time New Roman"/>
          <w:color w:val="000000"/>
        </w:rPr>
        <w:t>Бот для Dota 2. Он рассматривался ранее (</w:t>
      </w:r>
      <w:proofErr w:type="gramStart"/>
      <w:r>
        <w:rPr>
          <w:rFonts w:ascii="Time New Roman" w:eastAsia="Time New Roman" w:hAnsi="Time New Roman" w:cs="Time New Roman"/>
          <w:color w:val="000000"/>
        </w:rPr>
        <w:t>см</w:t>
      </w:r>
      <w:proofErr w:type="gramEnd"/>
      <w:r>
        <w:rPr>
          <w:rFonts w:ascii="Time New Roman" w:eastAsia="Time New Roman" w:hAnsi="Time New Roman" w:cs="Time New Roman"/>
          <w:color w:val="000000"/>
        </w:rPr>
        <w:t>. главу «2.1.1 Бот компании OpenAI игры Dota 2»)</w:t>
      </w:r>
    </w:p>
    <w:p w:rsidR="009F5DBC" w:rsidRDefault="00B77F28">
      <w:pPr>
        <w:pStyle w:val="normal"/>
        <w:pBdr>
          <w:top w:val="nil"/>
          <w:left w:val="nil"/>
          <w:bottom w:val="nil"/>
          <w:right w:val="nil"/>
          <w:between w:val="nil"/>
        </w:pBdr>
        <w:spacing w:after="200" w:line="360" w:lineRule="auto"/>
        <w:ind w:firstLine="708"/>
        <w:jc w:val="both"/>
        <w:rPr>
          <w:rFonts w:ascii="Time New Roman" w:eastAsia="Time New Roman" w:hAnsi="Time New Roman" w:cs="Time New Roman"/>
          <w:color w:val="000000"/>
        </w:rPr>
      </w:pPr>
      <w:r>
        <w:rPr>
          <w:rFonts w:ascii="Time New Roman" w:eastAsia="Time New Roman" w:hAnsi="Time New Roman" w:cs="Time New Roman"/>
          <w:color w:val="000000"/>
        </w:rPr>
        <w:t xml:space="preserve">Игровая среда Deep RTS позволяет </w:t>
      </w:r>
      <w:r w:rsidR="00611E8E">
        <w:rPr>
          <w:rFonts w:ascii="Time New Roman" w:eastAsia="Time New Roman" w:hAnsi="Time New Roman" w:cs="Time New Roman"/>
          <w:color w:val="000000"/>
        </w:rPr>
        <w:t xml:space="preserve">изучать алгоритмы машинного обучения </w:t>
      </w:r>
      <w:r>
        <w:rPr>
          <w:rFonts w:ascii="Time New Roman" w:eastAsia="Time New Roman" w:hAnsi="Time New Roman" w:cs="Time New Roman"/>
          <w:color w:val="000000"/>
        </w:rPr>
        <w:t>на разных уровнях сложности в планировании, реагировани</w:t>
      </w:r>
      <w:r w:rsidR="00611E8E">
        <w:rPr>
          <w:rFonts w:ascii="Time New Roman" w:eastAsia="Time New Roman" w:hAnsi="Time New Roman" w:cs="Time New Roman"/>
          <w:color w:val="000000"/>
        </w:rPr>
        <w:t>и</w:t>
      </w:r>
      <w:r>
        <w:rPr>
          <w:rFonts w:ascii="Time New Roman" w:eastAsia="Time New Roman" w:hAnsi="Time New Roman" w:cs="Time New Roman"/>
          <w:color w:val="000000"/>
        </w:rPr>
        <w:t xml:space="preserve"> и контроле. </w:t>
      </w:r>
      <w:r>
        <w:rPr>
          <w:rFonts w:ascii="Times New Roman" w:eastAsia="Times New Roman" w:hAnsi="Times New Roman" w:cs="Times New Roman"/>
          <w:color w:val="000000"/>
        </w:rPr>
        <w:t xml:space="preserve">Deep RTS имеет несколько конфигурации, при этом они являются </w:t>
      </w:r>
      <w:r>
        <w:rPr>
          <w:rFonts w:ascii="Time New Roman" w:eastAsia="Time New Roman" w:hAnsi="Time New Roman" w:cs="Time New Roman"/>
          <w:color w:val="000000"/>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9F5DBC" w:rsidRDefault="00B77F28">
      <w:pPr>
        <w:pStyle w:val="normal"/>
        <w:pBdr>
          <w:top w:val="nil"/>
          <w:left w:val="nil"/>
          <w:bottom w:val="nil"/>
          <w:right w:val="nil"/>
          <w:between w:val="nil"/>
        </w:pBdr>
        <w:spacing w:after="200" w:line="360" w:lineRule="auto"/>
        <w:ind w:firstLine="708"/>
        <w:jc w:val="both"/>
        <w:rPr>
          <w:rFonts w:ascii="Time New Roman" w:eastAsia="Time New Roman" w:hAnsi="Time New Roman" w:cs="Time New Roman"/>
          <w:color w:val="000000"/>
        </w:rPr>
      </w:pPr>
      <w:r>
        <w:rPr>
          <w:rFonts w:ascii="Time New Roman" w:eastAsia="Time New Roman" w:hAnsi="Time New Roman" w:cs="Time New Roman"/>
          <w:color w:val="000000"/>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9F5DBC" w:rsidRDefault="00B77F28">
      <w:pPr>
        <w:pStyle w:val="normal"/>
        <w:pBdr>
          <w:top w:val="nil"/>
          <w:left w:val="nil"/>
          <w:bottom w:val="nil"/>
          <w:right w:val="nil"/>
          <w:between w:val="nil"/>
        </w:pBdr>
        <w:spacing w:after="200" w:line="360" w:lineRule="auto"/>
        <w:ind w:firstLine="708"/>
        <w:jc w:val="both"/>
        <w:rPr>
          <w:rFonts w:ascii="Time New Roman" w:eastAsia="Time New Roman" w:hAnsi="Time New Roman" w:cs="Time New Roman"/>
          <w:color w:val="000000"/>
        </w:rPr>
      </w:pPr>
      <w:r>
        <w:rPr>
          <w:rFonts w:ascii="Time New Roman" w:eastAsia="Time New Roman" w:hAnsi="Time New Roman" w:cs="Time New Roman"/>
          <w:color w:val="000000"/>
        </w:rPr>
        <w:lastRenderedPageBreak/>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9F5DBC" w:rsidRDefault="00B77F28">
      <w:pPr>
        <w:pStyle w:val="normal"/>
        <w:pBdr>
          <w:top w:val="nil"/>
          <w:left w:val="nil"/>
          <w:bottom w:val="nil"/>
          <w:right w:val="nil"/>
          <w:between w:val="nil"/>
        </w:pBdr>
        <w:spacing w:after="200" w:line="360" w:lineRule="auto"/>
        <w:ind w:firstLine="708"/>
        <w:jc w:val="both"/>
        <w:rPr>
          <w:rFonts w:ascii="Time New Roman" w:eastAsia="Time New Roman" w:hAnsi="Time New Roman" w:cs="Time New Roman"/>
          <w:color w:val="000000"/>
        </w:rPr>
      </w:pPr>
      <w:r>
        <w:rPr>
          <w:rFonts w:ascii="Time New Roman" w:eastAsia="Time New Roman" w:hAnsi="Time New Roman" w:cs="Time New Roman"/>
          <w:color w:val="000000"/>
        </w:rPr>
        <w:t>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w:t>
      </w:r>
      <w:r w:rsidR="008F34A2">
        <w:rPr>
          <w:rFonts w:ascii="Time New Roman" w:eastAsia="Time New Roman" w:hAnsi="Time New Roman" w:cs="Time New Roman"/>
          <w:color w:val="000000"/>
        </w:rPr>
        <w:t>и.</w:t>
      </w:r>
      <w:r w:rsidR="00234D4F">
        <w:rPr>
          <w:rFonts w:ascii="Time New Roman" w:eastAsia="Time New Roman" w:hAnsi="Time New Roman" w:cs="Time New Roman"/>
          <w:color w:val="000000"/>
        </w:rPr>
        <w:t xml:space="preserve"> Представленный алгоритм не подходит для графа дорог, так как правила «отсечения» из алгоритма применимы только для графа вида «шахматная доска».</w:t>
      </w:r>
    </w:p>
    <w:p w:rsidR="009F5DBC" w:rsidRDefault="00B77F28">
      <w:pPr>
        <w:pStyle w:val="normal"/>
        <w:pBdr>
          <w:top w:val="nil"/>
          <w:left w:val="nil"/>
          <w:bottom w:val="nil"/>
          <w:right w:val="nil"/>
          <w:between w:val="nil"/>
        </w:pBdr>
        <w:spacing w:after="200" w:line="360" w:lineRule="auto"/>
        <w:ind w:firstLine="708"/>
        <w:jc w:val="both"/>
        <w:rPr>
          <w:rFonts w:ascii="Time New Roman" w:eastAsia="Time New Roman" w:hAnsi="Time New Roman" w:cs="Time New Roman"/>
          <w:color w:val="000000"/>
        </w:rPr>
      </w:pPr>
      <w:r>
        <w:rPr>
          <w:rFonts w:ascii="Times New Roman" w:eastAsia="Times New Roman" w:hAnsi="Times New Roman" w:cs="Times New Roman"/>
          <w:color w:val="000000"/>
        </w:rP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9F5DBC" w:rsidRDefault="00B77F28">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Deep RTS управляет боевыми единицами с помощью действий, множество которых  разделено на 2 абстрактных уровня: </w:t>
      </w:r>
    </w:p>
    <w:p w:rsidR="009F5DBC" w:rsidRDefault="00B77F28">
      <w:pPr>
        <w:pStyle w:val="normal"/>
        <w:numPr>
          <w:ilvl w:val="0"/>
          <w:numId w:val="3"/>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9F5DBC" w:rsidRDefault="00B77F28">
      <w:pPr>
        <w:pStyle w:val="normal"/>
        <w:numPr>
          <w:ilvl w:val="0"/>
          <w:numId w:val="3"/>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p>
    <w:p w:rsidR="009F5DBC" w:rsidRDefault="00B77F28">
      <w:pPr>
        <w:pStyle w:val="normal"/>
        <w:pBdr>
          <w:top w:val="nil"/>
          <w:left w:val="nil"/>
          <w:bottom w:val="nil"/>
          <w:right w:val="nil"/>
          <w:between w:val="nil"/>
        </w:pBdr>
        <w:spacing w:after="200" w:line="360" w:lineRule="auto"/>
        <w:ind w:firstLine="708"/>
        <w:jc w:val="both"/>
        <w:rPr>
          <w:rFonts w:ascii="Time New Roman" w:eastAsia="Time New Roman" w:hAnsi="Time New Roman" w:cs="Time New Roman"/>
          <w:color w:val="000000"/>
        </w:rPr>
      </w:pPr>
      <w:r>
        <w:rPr>
          <w:rFonts w:ascii="Times New Roman" w:eastAsia="Times New Roman" w:hAnsi="Times New Roman" w:cs="Times New Roman"/>
          <w:color w:val="000000"/>
        </w:rP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w:t>
      </w:r>
      <w:r>
        <w:rPr>
          <w:rFonts w:ascii="Times New Roman" w:eastAsia="Times New Roman" w:hAnsi="Times New Roman" w:cs="Times New Roman"/>
          <w:color w:val="000000"/>
        </w:rPr>
        <w:lastRenderedPageBreak/>
        <w:t xml:space="preserve">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color w:val="000000"/>
        </w:rPr>
        <w:t>jump-point-search.</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 New Roman" w:eastAsia="Time New Roman" w:hAnsi="Time New Roman" w:cs="Time New Roman"/>
          <w:color w:val="000000"/>
        </w:rPr>
        <w:t xml:space="preserve">Среда </w:t>
      </w:r>
      <w:r>
        <w:rPr>
          <w:rFonts w:ascii="Times New Roman" w:eastAsia="Times New Roman" w:hAnsi="Times New Roman" w:cs="Times New Roman"/>
          <w:color w:val="000000"/>
        </w:rPr>
        <w:t>Deep RTS хорошо справляется со своей задачей, но у неё есть недостаток – не может работать с дорожным графом.</w:t>
      </w:r>
    </w:p>
    <w:p w:rsidR="009F5DBC" w:rsidRDefault="00B77F28">
      <w:pPr>
        <w:pStyle w:val="normal"/>
        <w:spacing w:after="200" w:line="276" w:lineRule="auto"/>
        <w:jc w:val="left"/>
        <w:rPr>
          <w:rFonts w:ascii="Times New Roman" w:eastAsia="Times New Roman" w:hAnsi="Times New Roman" w:cs="Times New Roman"/>
          <w:color w:val="000000"/>
        </w:rPr>
      </w:pPr>
      <w:r>
        <w:br w:type="page"/>
      </w:r>
    </w:p>
    <w:p w:rsidR="009F5DBC" w:rsidRDefault="00B77F28">
      <w:pPr>
        <w:pStyle w:val="3"/>
        <w:spacing w:line="360" w:lineRule="auto"/>
      </w:pPr>
      <w:bookmarkStart w:id="5" w:name="_Toc32488933"/>
      <w:r>
        <w:lastRenderedPageBreak/>
        <w:t>2.1.4 Управление армией в StarCraft</w:t>
      </w:r>
      <w:bookmarkEnd w:id="5"/>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Kun Shao, Yuanheng Zhu, Dongbin Zhao, Senior Member[11] использовали обучение с подкреплением для управления армией в игре Starcraft. </w:t>
      </w:r>
      <w:proofErr w:type="gramStart"/>
      <w:r>
        <w:rPr>
          <w:rFonts w:ascii="Times New Roman" w:eastAsia="Times New Roman" w:hAnsi="Times New Roman" w:cs="Times New Roman"/>
          <w:color w:val="000000"/>
        </w:rPr>
        <w:t>Разработанный</w:t>
      </w:r>
      <w:proofErr w:type="gramEnd"/>
      <w:r>
        <w:rPr>
          <w:rFonts w:ascii="Times New Roman" w:eastAsia="Times New Roman" w:hAnsi="Times New Roman" w:cs="Times New Roman"/>
          <w:color w:val="000000"/>
        </w:rPr>
        <w:t xml:space="preserve"> ИИ управлял группой одинаковых юнитов на определённой местности.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Также авторы провели обзор имеющихся на тот момент технологий обучения с подкреплением:</w:t>
      </w:r>
    </w:p>
    <w:p w:rsidR="009F5DBC" w:rsidRDefault="00B77F28">
      <w:pPr>
        <w:pStyle w:val="normal"/>
        <w:numPr>
          <w:ilvl w:val="0"/>
          <w:numId w:val="1"/>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RL алгоритм «обучение с разницей во времени» </w:t>
      </w:r>
      <w:proofErr w:type="gramStart"/>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9F5DBC" w:rsidRDefault="00B77F28">
      <w:pPr>
        <w:pStyle w:val="normal"/>
        <w:numPr>
          <w:ilvl w:val="1"/>
          <w:numId w:val="1"/>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rFonts w:ascii="Times New Roman" w:eastAsia="Times New Roman" w:hAnsi="Times New Roman" w:cs="Times New Roman"/>
          <w:color w:val="000000"/>
          <w:vertAlign w:val="subscript"/>
        </w:rPr>
        <w:t>t</w:t>
      </w:r>
      <w:r>
        <w:rPr>
          <w:rFonts w:ascii="Times New Roman" w:eastAsia="Times New Roman" w:hAnsi="Times New Roman" w:cs="Times New Roman"/>
          <w:color w:val="000000"/>
        </w:rPr>
        <w:t xml:space="preserve"> в Q-обучении вычисляется как δ</w:t>
      </w:r>
      <w:r>
        <w:rPr>
          <w:rFonts w:ascii="Times New Roman" w:eastAsia="Times New Roman" w:hAnsi="Times New Roman" w:cs="Times New Roman"/>
          <w:color w:val="000000"/>
          <w:vertAlign w:val="subscript"/>
        </w:rPr>
        <w:t>t</w:t>
      </w:r>
      <w:r>
        <w:rPr>
          <w:rFonts w:ascii="Times New Roman" w:eastAsia="Times New Roman" w:hAnsi="Times New Roman" w:cs="Times New Roman"/>
          <w:color w:val="000000"/>
        </w:rPr>
        <w:t xml:space="preserve"> = r</w:t>
      </w:r>
      <w:r>
        <w:rPr>
          <w:rFonts w:ascii="Times New Roman" w:eastAsia="Times New Roman" w:hAnsi="Times New Roman" w:cs="Times New Roman"/>
          <w:color w:val="000000"/>
          <w:vertAlign w:val="subscript"/>
        </w:rPr>
        <w:t xml:space="preserve"> t+1 </w:t>
      </w:r>
      <w:r>
        <w:rPr>
          <w:rFonts w:ascii="Times New Roman" w:eastAsia="Times New Roman" w:hAnsi="Times New Roman" w:cs="Times New Roman"/>
          <w:color w:val="000000"/>
        </w:rPr>
        <w:t>+ γ max Q (s</w:t>
      </w:r>
      <w:r>
        <w:rPr>
          <w:rFonts w:ascii="Times New Roman" w:eastAsia="Times New Roman" w:hAnsi="Times New Roman" w:cs="Times New Roman"/>
          <w:color w:val="000000"/>
          <w:vertAlign w:val="subscript"/>
        </w:rPr>
        <w:t>t+1</w:t>
      </w:r>
      <w:r>
        <w:rPr>
          <w:rFonts w:ascii="Times New Roman" w:eastAsia="Times New Roman" w:hAnsi="Times New Roman" w:cs="Times New Roman"/>
          <w:color w:val="000000"/>
        </w:rPr>
        <w:t>, a) - Q (s</w:t>
      </w:r>
      <w:r>
        <w:rPr>
          <w:rFonts w:ascii="Times New Roman" w:eastAsia="Times New Roman" w:hAnsi="Times New Roman" w:cs="Times New Roman"/>
          <w:color w:val="000000"/>
          <w:vertAlign w:val="subscript"/>
        </w:rPr>
        <w:t>t</w:t>
      </w:r>
      <w:r>
        <w:rPr>
          <w:rFonts w:ascii="Times New Roman" w:eastAsia="Times New Roman" w:hAnsi="Times New Roman" w:cs="Times New Roman"/>
          <w:color w:val="000000"/>
        </w:rPr>
        <w:t>, a</w:t>
      </w:r>
      <w:r>
        <w:rPr>
          <w:rFonts w:ascii="Times New Roman" w:eastAsia="Times New Roman" w:hAnsi="Times New Roman" w:cs="Times New Roman"/>
          <w:color w:val="000000"/>
          <w:vertAlign w:val="subscript"/>
        </w:rPr>
        <w:t>t</w:t>
      </w:r>
      <w:r>
        <w:rPr>
          <w:rFonts w:ascii="Times New Roman" w:eastAsia="Times New Roman" w:hAnsi="Times New Roman" w:cs="Times New Roman"/>
          <w:color w:val="000000"/>
        </w:rPr>
        <w:t xml:space="preserve">) (2). Q-learning - это метод обучения вне политики, это означает, что он изучает различные </w:t>
      </w:r>
      <w:proofErr w:type="gramStart"/>
      <w:r>
        <w:rPr>
          <w:rFonts w:ascii="Times New Roman" w:eastAsia="Times New Roman" w:hAnsi="Times New Roman" w:cs="Times New Roman"/>
          <w:color w:val="000000"/>
        </w:rPr>
        <w:t>политики</w:t>
      </w:r>
      <w:proofErr w:type="gramEnd"/>
      <w:r>
        <w:rPr>
          <w:rFonts w:ascii="Times New Roman" w:eastAsia="Times New Roman" w:hAnsi="Times New Roman" w:cs="Times New Roman"/>
          <w:color w:val="000000"/>
        </w:rPr>
        <w:t xml:space="preserve"> сравнивая с одним выбранным действием.</w:t>
      </w:r>
    </w:p>
    <w:p w:rsidR="009F5DBC" w:rsidRDefault="00B77F28">
      <w:pPr>
        <w:pStyle w:val="normal"/>
        <w:numPr>
          <w:ilvl w:val="1"/>
          <w:numId w:val="1"/>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9F5DBC" w:rsidRDefault="00B77F28">
      <w:pPr>
        <w:pStyle w:val="normal"/>
        <w:numPr>
          <w:ilvl w:val="0"/>
          <w:numId w:val="1"/>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Pr>
          <w:rFonts w:ascii="Times New Roman" w:eastAsia="Times New Roman" w:hAnsi="Times New Roman" w:cs="Times New Roman"/>
          <w:color w:val="000000"/>
        </w:rPr>
        <w:t>последние несколько лет появилось</w:t>
      </w:r>
      <w:proofErr w:type="gramEnd"/>
      <w:r>
        <w:rPr>
          <w:rFonts w:ascii="Times New Roman" w:eastAsia="Times New Roman" w:hAnsi="Times New Roman" w:cs="Times New Roman"/>
          <w:color w:val="000000"/>
        </w:rPr>
        <w:t xml:space="preserve"> множество улучшений DQN, включая двойное DQN [22], приоритетное DQN [23], дуэльное DQN [24], распределенное DQN [25] и асинхронное DQN [26]. </w:t>
      </w:r>
    </w:p>
    <w:p w:rsidR="009F5DBC" w:rsidRDefault="00B77F28">
      <w:pPr>
        <w:pStyle w:val="normal"/>
        <w:pBdr>
          <w:top w:val="nil"/>
          <w:left w:val="nil"/>
          <w:bottom w:val="nil"/>
          <w:right w:val="nil"/>
          <w:between w:val="nil"/>
        </w:pBdr>
        <w:spacing w:after="20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w:t>
      </w:r>
      <w:r>
        <w:rPr>
          <w:rFonts w:ascii="Times New Roman" w:eastAsia="Times New Roman" w:hAnsi="Times New Roman" w:cs="Times New Roman"/>
          <w:color w:val="000000"/>
        </w:rPr>
        <w:lastRenderedPageBreak/>
        <w:t>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actor-critic (</w:t>
      </w:r>
      <w:r w:rsidR="008F34A2">
        <w:rPr>
          <w:rFonts w:ascii="Times New Roman" w:eastAsia="Times New Roman" w:hAnsi="Times New Roman" w:cs="Times New Roman"/>
          <w:color w:val="000000"/>
          <w:lang w:val="en-US"/>
        </w:rPr>
        <w:t>AAAC</w:t>
      </w:r>
      <w:r w:rsidR="008F34A2" w:rsidRPr="008F34A2">
        <w:rPr>
          <w:rFonts w:ascii="Times New Roman" w:eastAsia="Times New Roman" w:hAnsi="Times New Roman" w:cs="Times New Roman"/>
          <w:color w:val="000000"/>
        </w:rPr>
        <w:t xml:space="preserve"> </w:t>
      </w:r>
      <w:r w:rsidR="008F34A2">
        <w:rPr>
          <w:rFonts w:ascii="Times New Roman" w:eastAsia="Times New Roman" w:hAnsi="Times New Roman" w:cs="Times New Roman"/>
          <w:color w:val="000000"/>
        </w:rPr>
        <w:t xml:space="preserve">или </w:t>
      </w:r>
      <w:r>
        <w:rPr>
          <w:rFonts w:ascii="Times New Roman" w:eastAsia="Times New Roman" w:hAnsi="Times New Roman" w:cs="Times New Roman"/>
          <w:color w:val="000000"/>
        </w:rPr>
        <w:t>A3C)) [26], оптимизацию политики в области доверия (trust region policy optimization , TRPO) [29], оптимизацию проксимальной политики (proximal policy optimization, PPO) [30] и так далее.</w:t>
      </w:r>
    </w:p>
    <w:p w:rsidR="009F5DBC" w:rsidRDefault="00B77F28">
      <w:pPr>
        <w:pStyle w:val="normal"/>
        <w:pBdr>
          <w:top w:val="nil"/>
          <w:left w:val="nil"/>
          <w:bottom w:val="nil"/>
          <w:right w:val="nil"/>
          <w:between w:val="nil"/>
        </w:pBdr>
        <w:spacing w:after="20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Традиционные DRL методы имеют слишком высокую сложность, из-за чего они не применимы в реальных приложениях. Тем не </w:t>
      </w:r>
      <w:proofErr w:type="gramStart"/>
      <w:r>
        <w:rPr>
          <w:rFonts w:ascii="Times New Roman" w:eastAsia="Times New Roman" w:hAnsi="Times New Roman" w:cs="Times New Roman"/>
          <w:color w:val="000000"/>
        </w:rPr>
        <w:t>менее</w:t>
      </w:r>
      <w:proofErr w:type="gramEnd"/>
      <w:r>
        <w:rPr>
          <w:rFonts w:ascii="Times New Roman" w:eastAsia="Times New Roman" w:hAnsi="Times New Roman" w:cs="Times New Roman"/>
          <w:color w:val="000000"/>
        </w:rPr>
        <w:t xml:space="preserve"> они широко используются в сенсомоторном управлении.</w:t>
      </w:r>
    </w:p>
    <w:p w:rsidR="009F5DBC" w:rsidRDefault="00B77F28">
      <w:pPr>
        <w:pStyle w:val="normal"/>
        <w:numPr>
          <w:ilvl w:val="0"/>
          <w:numId w:val="1"/>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rFonts w:ascii="Times New Roman" w:eastAsia="Times New Roman" w:hAnsi="Times New Roman" w:cs="Times New Roman"/>
          <w:color w:val="000000"/>
        </w:rPr>
        <w:t>нейронов</w:t>
      </w:r>
      <w:proofErr w:type="gramEnd"/>
      <w:r>
        <w:rPr>
          <w:rFonts w:ascii="Times New Roman" w:eastAsia="Times New Roman" w:hAnsi="Times New Roman" w:cs="Times New Roman"/>
          <w:color w:val="000000"/>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Также авторами был использован метод </w:t>
      </w:r>
      <w:proofErr w:type="gramStart"/>
      <w:r>
        <w:rPr>
          <w:rFonts w:ascii="Times New Roman" w:eastAsia="Times New Roman" w:hAnsi="Times New Roman" w:cs="Times New Roman"/>
          <w:color w:val="000000"/>
        </w:rPr>
        <w:t>обучения по плану</w:t>
      </w:r>
      <w:proofErr w:type="gramEnd"/>
      <w:r>
        <w:rPr>
          <w:rFonts w:ascii="Times New Roman" w:eastAsia="Times New Roman" w:hAnsi="Times New Roman" w:cs="Times New Roman"/>
          <w:color w:val="000000"/>
        </w:rPr>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rFonts w:ascii="Times New Roman" w:eastAsia="Times New Roman" w:hAnsi="Times New Roman" w:cs="Times New Roman"/>
          <w:color w:val="000000"/>
        </w:rPr>
        <w:t>который</w:t>
      </w:r>
      <w:proofErr w:type="gramEnd"/>
      <w:r>
        <w:rPr>
          <w:rFonts w:ascii="Times New Roman" w:eastAsia="Times New Roman" w:hAnsi="Times New Roman" w:cs="Times New Roman"/>
          <w:color w:val="000000"/>
        </w:rPr>
        <w:t xml:space="preserve"> хорошо себя показал на практике[40], [41], [42]</w:t>
      </w:r>
    </w:p>
    <w:p w:rsidR="009F5DBC" w:rsidRDefault="00B77F28">
      <w:pPr>
        <w:pStyle w:val="4"/>
      </w:pPr>
      <w:bookmarkStart w:id="6" w:name="_Toc32488934"/>
      <w:r>
        <w:t>Представление состояния игры</w:t>
      </w:r>
      <w:bookmarkEnd w:id="6"/>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см. рис. 1)</w:t>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324225" cy="41433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3324225" cy="4143375"/>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Рисунок 1. Представление модели обучения одного юнита в сценарии микроуправления StarCraft. Представление состояния состоит из трех </w:t>
      </w:r>
      <w:proofErr w:type="gramStart"/>
      <w:r>
        <w:rPr>
          <w:rFonts w:ascii="Times New Roman" w:eastAsia="Times New Roman" w:hAnsi="Times New Roman" w:cs="Times New Roman"/>
          <w:color w:val="000000"/>
        </w:rPr>
        <w:t>частей</w:t>
      </w:r>
      <w:proofErr w:type="gramEnd"/>
      <w:r>
        <w:rPr>
          <w:rFonts w:ascii="Times New Roman" w:eastAsia="Times New Roman" w:hAnsi="Times New Roman" w:cs="Times New Roman"/>
          <w:color w:val="000000"/>
        </w:rPr>
        <w:t xml:space="preserve"> и нейронная сеть используется как аппроксиматор функции. Сеть выводит вероятности движения в 8 направлениях и атаки.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Информация о текущем шаге состояния включает в себя (</w:t>
      </w:r>
      <w:proofErr w:type="gramStart"/>
      <w:r>
        <w:rPr>
          <w:rFonts w:ascii="Times New Roman" w:eastAsia="Times New Roman" w:hAnsi="Times New Roman" w:cs="Times New Roman"/>
          <w:color w:val="000000"/>
        </w:rPr>
        <w:t>см</w:t>
      </w:r>
      <w:proofErr w:type="gramEnd"/>
      <w:r>
        <w:rPr>
          <w:rFonts w:ascii="Times New Roman" w:eastAsia="Times New Roman" w:hAnsi="Times New Roman" w:cs="Times New Roman"/>
          <w:color w:val="000000"/>
        </w:rPr>
        <w:t>. таблицу 1):</w:t>
      </w:r>
    </w:p>
    <w:p w:rsidR="009F5DBC" w:rsidRDefault="00B77F28">
      <w:pPr>
        <w:pStyle w:val="normal"/>
        <w:numPr>
          <w:ilvl w:val="0"/>
          <w:numId w:val="6"/>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время перезарядки оружия(CoolDown), </w:t>
      </w:r>
    </w:p>
    <w:p w:rsidR="009F5DBC" w:rsidRDefault="00B77F28">
      <w:pPr>
        <w:pStyle w:val="normal"/>
        <w:numPr>
          <w:ilvl w:val="0"/>
          <w:numId w:val="6"/>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количество очков здоровья(HitPoint), </w:t>
      </w:r>
    </w:p>
    <w:p w:rsidR="009F5DBC" w:rsidRDefault="00B77F28">
      <w:pPr>
        <w:pStyle w:val="normal"/>
        <w:numPr>
          <w:ilvl w:val="0"/>
          <w:numId w:val="6"/>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информацию о расстояниях </w:t>
      </w:r>
      <w:proofErr w:type="gramStart"/>
      <w:r>
        <w:rPr>
          <w:rFonts w:ascii="Times New Roman" w:eastAsia="Times New Roman" w:hAnsi="Times New Roman" w:cs="Times New Roman"/>
          <w:color w:val="000000"/>
        </w:rPr>
        <w:t>до</w:t>
      </w:r>
      <w:proofErr w:type="gramEnd"/>
      <w:r>
        <w:rPr>
          <w:rFonts w:ascii="Times New Roman" w:eastAsia="Times New Roman" w:hAnsi="Times New Roman" w:cs="Times New Roman"/>
          <w:color w:val="000000"/>
        </w:rPr>
        <w:t xml:space="preserve"> своих юнитов(OwnSumInfo, OwnMaxInfo)</w:t>
      </w:r>
    </w:p>
    <w:p w:rsidR="009F5DBC" w:rsidRDefault="00B77F28">
      <w:pPr>
        <w:pStyle w:val="normal"/>
        <w:numPr>
          <w:ilvl w:val="0"/>
          <w:numId w:val="6"/>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информацию о расстоянии до </w:t>
      </w:r>
      <w:proofErr w:type="gramStart"/>
      <w:r>
        <w:rPr>
          <w:rFonts w:ascii="Times New Roman" w:eastAsia="Times New Roman" w:hAnsi="Times New Roman" w:cs="Times New Roman"/>
          <w:color w:val="000000"/>
        </w:rPr>
        <w:t>вражеских</w:t>
      </w:r>
      <w:proofErr w:type="gramEnd"/>
      <w:r>
        <w:rPr>
          <w:rFonts w:ascii="Times New Roman" w:eastAsia="Times New Roman" w:hAnsi="Times New Roman" w:cs="Times New Roman"/>
          <w:color w:val="000000"/>
        </w:rPr>
        <w:t xml:space="preserve"> юнитов(EnemySumInfo, EnemyMaxInfo)</w:t>
      </w:r>
    </w:p>
    <w:p w:rsidR="009F5DBC" w:rsidRDefault="00B77F28">
      <w:pPr>
        <w:pStyle w:val="normal"/>
        <w:numPr>
          <w:ilvl w:val="0"/>
          <w:numId w:val="6"/>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информацию о расстоянии объектов  местности(TerrarianInfo)</w:t>
      </w:r>
    </w:p>
    <w:p w:rsidR="009F5DBC" w:rsidRDefault="00B77F28">
      <w:pPr>
        <w:pStyle w:val="normal"/>
        <w:pBdr>
          <w:top w:val="nil"/>
          <w:left w:val="nil"/>
          <w:bottom w:val="nil"/>
          <w:right w:val="nil"/>
          <w:between w:val="nil"/>
        </w:pBdr>
        <w:spacing w:after="200" w:line="36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0425" cy="57220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cstate="print"/>
                    <a:srcRect/>
                    <a:stretch>
                      <a:fillRect/>
                    </a:stretch>
                  </pic:blipFill>
                  <pic:spPr>
                    <a:xfrm>
                      <a:off x="0" y="0"/>
                      <a:ext cx="5940425" cy="572208"/>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Таблица 1. Типы данных и размерность модели. R – число с плавающей запятой, cat – категория действия, является одним из 8 направлений движения или атакой</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Информация о состоянии последнего шага совпадает с текущим шаго</w:t>
      </w:r>
      <w:proofErr w:type="gramStart"/>
      <w:r>
        <w:rPr>
          <w:rFonts w:ascii="Times New Roman" w:eastAsia="Times New Roman" w:hAnsi="Times New Roman" w:cs="Times New Roman"/>
          <w:color w:val="000000"/>
        </w:rPr>
        <w:t>м(</w:t>
      </w:r>
      <w:proofErr w:type="gramEnd"/>
      <w:r>
        <w:rPr>
          <w:rFonts w:ascii="Times New Roman" w:eastAsia="Times New Roman" w:hAnsi="Times New Roman" w:cs="Times New Roman"/>
          <w:color w:val="000000"/>
        </w:rPr>
        <w:t>если обучение только началось). К сведению принимается последнее действие, которое оказалось полезным для процесса обучения.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9F5DBC" w:rsidRDefault="00B77F28">
      <w:pPr>
        <w:pStyle w:val="normal"/>
        <w:numPr>
          <w:ilvl w:val="0"/>
          <w:numId w:val="5"/>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OwnSumInfo: расстояния между </w:t>
      </w:r>
      <w:proofErr w:type="gramStart"/>
      <w:r>
        <w:rPr>
          <w:rFonts w:ascii="Times New Roman" w:eastAsia="Times New Roman" w:hAnsi="Times New Roman" w:cs="Times New Roman"/>
          <w:color w:val="000000"/>
        </w:rPr>
        <w:t>собственными</w:t>
      </w:r>
      <w:proofErr w:type="gramEnd"/>
      <w:r>
        <w:rPr>
          <w:rFonts w:ascii="Times New Roman" w:eastAsia="Times New Roman" w:hAnsi="Times New Roman" w:cs="Times New Roman"/>
          <w:color w:val="000000"/>
        </w:rPr>
        <w:t xml:space="preserve"> юнитами суммируются в каждой области;</w:t>
      </w:r>
    </w:p>
    <w:p w:rsidR="009F5DBC" w:rsidRDefault="00B77F28">
      <w:pPr>
        <w:pStyle w:val="normal"/>
        <w:numPr>
          <w:ilvl w:val="0"/>
          <w:numId w:val="5"/>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OwnMaxInfo: расстояния между собственными подразделениями максимизированы в каждой области;</w:t>
      </w:r>
    </w:p>
    <w:p w:rsidR="009F5DBC" w:rsidRDefault="00B77F28">
      <w:pPr>
        <w:pStyle w:val="normal"/>
        <w:numPr>
          <w:ilvl w:val="0"/>
          <w:numId w:val="5"/>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EnemySumInfo: расстояния между вражескими подразделениями суммируются в каждой области;</w:t>
      </w:r>
    </w:p>
    <w:p w:rsidR="009F5DBC" w:rsidRDefault="00B77F28">
      <w:pPr>
        <w:pStyle w:val="normal"/>
        <w:numPr>
          <w:ilvl w:val="0"/>
          <w:numId w:val="5"/>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EnemyMaxInfo: расстояния между вражескими подразделениями максимизированы в каждой области.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Таким образом, информация о состоянии текущего шага имеет 42 измерени</w:t>
      </w:r>
      <w:proofErr w:type="gramStart"/>
      <w:r>
        <w:rPr>
          <w:rFonts w:ascii="Times New Roman" w:eastAsia="Times New Roman" w:hAnsi="Times New Roman" w:cs="Times New Roman"/>
          <w:color w:val="000000"/>
        </w:rPr>
        <w:t>я(</w:t>
      </w:r>
      <w:proofErr w:type="gramEnd"/>
      <w:r>
        <w:rPr>
          <w:rFonts w:ascii="Times New Roman" w:eastAsia="Times New Roman" w:hAnsi="Times New Roman" w:cs="Times New Roman"/>
          <w:color w:val="000000"/>
        </w:rP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r w:rsidR="00DC32D3">
        <w:rPr>
          <w:rFonts w:ascii="Times New Roman" w:eastAsia="Times New Roman" w:hAnsi="Times New Roman" w:cs="Times New Roman"/>
          <w:color w:val="000000"/>
        </w:rPr>
        <w:t>(42 для текущего шага + 42 предыдущего + стоимости 9-ти действий)</w:t>
      </w:r>
      <w:r>
        <w:rPr>
          <w:rFonts w:ascii="Times New Roman" w:eastAsia="Times New Roman" w:hAnsi="Times New Roman" w:cs="Times New Roman"/>
          <w:color w:val="000000"/>
        </w:rPr>
        <w:t>.</w:t>
      </w:r>
    </w:p>
    <w:p w:rsidR="009F5DBC" w:rsidRDefault="00B77F28">
      <w:pPr>
        <w:pStyle w:val="4"/>
      </w:pPr>
      <w:bookmarkStart w:id="7" w:name="_Toc32488935"/>
      <w:r>
        <w:t>Определение действий</w:t>
      </w:r>
      <w:bookmarkEnd w:id="7"/>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w:t>
      </w:r>
      <w:r>
        <w:rPr>
          <w:rFonts w:ascii="Times New Roman" w:eastAsia="Times New Roman" w:hAnsi="Times New Roman" w:cs="Times New Roman"/>
          <w:color w:val="000000"/>
        </w:rPr>
        <w:lastRenderedPageBreak/>
        <w:t>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9F5DBC" w:rsidRDefault="00B77F28">
      <w:pPr>
        <w:pStyle w:val="4"/>
      </w:pPr>
      <w:bookmarkStart w:id="8" w:name="_Toc32488936"/>
      <w:r>
        <w:t>Архитектура нейросети</w:t>
      </w:r>
      <w:bookmarkEnd w:id="8"/>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rFonts w:ascii="Times New Roman" w:eastAsia="Times New Roman" w:hAnsi="Times New Roman" w:cs="Times New Roman"/>
          <w:color w:val="000000"/>
        </w:rPr>
        <w:t>ненасыщенная</w:t>
      </w:r>
      <w:proofErr w:type="gramEnd"/>
      <w:r>
        <w:rPr>
          <w:rFonts w:ascii="Times New Roman" w:eastAsia="Times New Roman" w:hAnsi="Times New Roman" w:cs="Times New Roman"/>
          <w:color w:val="000000"/>
        </w:rPr>
        <w:t xml:space="preserve"> нелинейная намного быстрее [44].</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9F5DBC" w:rsidRDefault="00B77F28">
      <w:pPr>
        <w:pStyle w:val="4"/>
      </w:pPr>
      <w:bookmarkStart w:id="9" w:name="_Toc32488937"/>
      <w:r>
        <w:t>Метод обучения армии</w:t>
      </w:r>
      <w:bookmarkEnd w:id="9"/>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rFonts w:ascii="Times New Roman" w:eastAsia="Times New Roman" w:hAnsi="Times New Roman" w:cs="Times New Roman"/>
          <w:color w:val="000000"/>
        </w:rPr>
        <w:t>градиентно-спуска</w:t>
      </w:r>
      <w:proofErr w:type="gramEnd"/>
      <w:r>
        <w:rPr>
          <w:rFonts w:ascii="Times New Roman" w:eastAsia="Times New Roman" w:hAnsi="Times New Roman" w:cs="Times New Roman"/>
          <w:color w:val="000000"/>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81450" cy="2209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3981450" cy="2209800"/>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Рисунок 2. Диаграмма обучения с подкреплением PS-MAGDS в сценариях микроуправления StarCraft.</w:t>
      </w:r>
    </w:p>
    <w:p w:rsidR="009F5DBC" w:rsidRDefault="00B77F28">
      <w:pPr>
        <w:pStyle w:val="normal"/>
        <w:pBdr>
          <w:top w:val="nil"/>
          <w:left w:val="nil"/>
          <w:bottom w:val="nil"/>
          <w:right w:val="nil"/>
          <w:between w:val="nil"/>
        </w:pBdr>
        <w:spacing w:after="200" w:line="360" w:lineRule="auto"/>
        <w:ind w:firstLine="708"/>
        <w:rPr>
          <w:rFonts w:ascii="Cambria" w:eastAsia="Cambria" w:hAnsi="Cambria" w:cs="Cambria"/>
          <w:b/>
          <w:i/>
          <w:color w:val="4F81BD"/>
        </w:rPr>
      </w:pPr>
      <w:r>
        <w:rPr>
          <w:rFonts w:ascii="Cambria" w:eastAsia="Cambria" w:hAnsi="Cambria" w:cs="Cambria"/>
          <w:b/>
          <w:i/>
          <w:color w:val="4F81BD"/>
        </w:rPr>
        <w:t xml:space="preserve">Многоагентный </w:t>
      </w:r>
      <w:proofErr w:type="gramStart"/>
      <w:r>
        <w:rPr>
          <w:rFonts w:ascii="Cambria" w:eastAsia="Cambria" w:hAnsi="Cambria" w:cs="Cambria"/>
          <w:b/>
          <w:i/>
          <w:color w:val="4F81BD"/>
        </w:rPr>
        <w:t>градиентный-спуск</w:t>
      </w:r>
      <w:proofErr w:type="gramEnd"/>
      <w:r>
        <w:rPr>
          <w:rFonts w:ascii="Cambria" w:eastAsia="Cambria" w:hAnsi="Cambria" w:cs="Cambria"/>
          <w:b/>
          <w:i/>
          <w:color w:val="4F81BD"/>
        </w:rPr>
        <w:t xml:space="preserve"> Сарса (λ)с разделением параметров </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rFonts w:ascii="Times New Roman" w:eastAsia="Times New Roman" w:hAnsi="Times New Roman" w:cs="Times New Roman"/>
          <w:color w:val="000000"/>
        </w:rPr>
        <w:t>между</w:t>
      </w:r>
      <w:proofErr w:type="gramEnd"/>
      <w:r>
        <w:rPr>
          <w:rFonts w:ascii="Times New Roman" w:eastAsia="Times New Roman" w:hAnsi="Times New Roman" w:cs="Times New Roman"/>
          <w:color w:val="000000"/>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Алгоритм учитывает не только значение последней пары состояние-действие, но и уже </w:t>
      </w:r>
      <w:proofErr w:type="gramStart"/>
      <w:r>
        <w:rPr>
          <w:rFonts w:ascii="Times New Roman" w:eastAsia="Times New Roman" w:hAnsi="Times New Roman" w:cs="Times New Roman"/>
          <w:color w:val="000000"/>
        </w:rPr>
        <w:t>посещенных</w:t>
      </w:r>
      <w:proofErr w:type="gramEnd"/>
      <w:r>
        <w:rPr>
          <w:rFonts w:ascii="Times New Roman" w:eastAsia="Times New Roman" w:hAnsi="Times New Roman" w:cs="Times New Roman"/>
          <w:color w:val="000000"/>
        </w:rPr>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λ </w:t>
      </w:r>
      <w:proofErr w:type="gramStart"/>
      <w:r>
        <w:rPr>
          <w:rFonts w:ascii="Times New Roman" w:eastAsia="Times New Roman" w:hAnsi="Times New Roman" w:cs="Times New Roman"/>
          <w:color w:val="000000"/>
        </w:rPr>
        <w:t>я</w:t>
      </w:r>
      <w:proofErr w:type="gramEnd"/>
      <w:r>
        <w:rPr>
          <w:rFonts w:ascii="Times New Roman" w:eastAsia="Times New Roman" w:hAnsi="Times New Roman" w:cs="Times New Roman"/>
          <w:color w:val="000000"/>
        </w:rPr>
        <w:t>вляется фактором, который определяет вес каждой резервной копии.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 реализации Сарса</w:t>
      </w:r>
      <w:proofErr w:type="gramStart"/>
      <w:r>
        <w:rPr>
          <w:rFonts w:ascii="Times New Roman" w:eastAsia="Times New Roman" w:hAnsi="Times New Roman" w:cs="Times New Roman"/>
          <w:color w:val="000000"/>
        </w:rPr>
        <w:t xml:space="preserve"> (λ) </w:t>
      </w:r>
      <w:proofErr w:type="gramEnd"/>
      <w:r>
        <w:rPr>
          <w:rFonts w:ascii="Times New Roman" w:eastAsia="Times New Roman" w:hAnsi="Times New Roman" w:cs="Times New Roman"/>
          <w:color w:val="000000"/>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rFonts w:ascii="Times New Roman" w:eastAsia="Times New Roman" w:hAnsi="Times New Roman" w:cs="Times New Roman"/>
          <w:color w:val="000000"/>
        </w:rPr>
        <w:t>ε-</w:t>
      </w:r>
      <w:proofErr w:type="gramEnd"/>
      <w:r>
        <w:rPr>
          <w:rFonts w:ascii="Times New Roman" w:eastAsia="Times New Roman" w:hAnsi="Times New Roman" w:cs="Times New Roman"/>
          <w:color w:val="000000"/>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9F5DBC" w:rsidRDefault="00B77F28">
      <w:pPr>
        <w:pStyle w:val="4"/>
      </w:pPr>
      <w:bookmarkStart w:id="10" w:name="_Toc32488938"/>
      <w:r>
        <w:t>Функция вознаграждения</w:t>
      </w:r>
      <w:bookmarkEnd w:id="10"/>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Авторы статьи для решения проблемы редких и отсроченных </w:t>
      </w:r>
      <w:r w:rsidR="00234D4F">
        <w:rPr>
          <w:rFonts w:ascii="Times New Roman" w:eastAsia="Times New Roman" w:hAnsi="Times New Roman" w:cs="Times New Roman"/>
          <w:color w:val="000000"/>
        </w:rPr>
        <w:t xml:space="preserve">вознаграждений </w:t>
      </w:r>
      <w:r>
        <w:rPr>
          <w:rFonts w:ascii="Times New Roman" w:eastAsia="Times New Roman" w:hAnsi="Times New Roman" w:cs="Times New Roman"/>
          <w:color w:val="000000"/>
        </w:rPr>
        <w:t xml:space="preserve">разработали функцию вознаграждения, включающую небольшие промежуточные вознаграждения. </w:t>
      </w:r>
      <w:proofErr w:type="gramStart"/>
      <w:r>
        <w:rPr>
          <w:rFonts w:ascii="Times New Roman" w:eastAsia="Times New Roman" w:hAnsi="Times New Roman" w:cs="Times New Roman"/>
          <w:color w:val="000000"/>
        </w:rP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9F5DBC" w:rsidRPr="00B072A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i/>
          <w:color w:val="000000"/>
          <w:lang w:val="en-US"/>
        </w:rPr>
      </w:pPr>
      <w:proofErr w:type="gramStart"/>
      <w:r w:rsidRPr="00B072AC">
        <w:rPr>
          <w:rFonts w:ascii="Times New Roman" w:eastAsia="Times New Roman" w:hAnsi="Times New Roman" w:cs="Times New Roman"/>
          <w:i/>
          <w:color w:val="000000"/>
          <w:lang w:val="en-US"/>
        </w:rPr>
        <w:t>r</w:t>
      </w:r>
      <w:r w:rsidRPr="00B072AC">
        <w:rPr>
          <w:rFonts w:ascii="Times New Roman" w:eastAsia="Times New Roman" w:hAnsi="Times New Roman" w:cs="Times New Roman"/>
          <w:i/>
          <w:color w:val="000000"/>
          <w:vertAlign w:val="subscript"/>
          <w:lang w:val="en-US"/>
        </w:rPr>
        <w:t>t</w:t>
      </w:r>
      <w:proofErr w:type="gramEnd"/>
      <w:r w:rsidRPr="00B072AC">
        <w:rPr>
          <w:rFonts w:ascii="Times New Roman" w:eastAsia="Times New Roman" w:hAnsi="Times New Roman" w:cs="Times New Roman"/>
          <w:i/>
          <w:color w:val="000000"/>
          <w:lang w:val="en-US"/>
        </w:rPr>
        <w:t xml:space="preserve"> = (damage_amount</w:t>
      </w:r>
      <w:r w:rsidRPr="00B072AC">
        <w:rPr>
          <w:rFonts w:ascii="Times New Roman" w:eastAsia="Times New Roman" w:hAnsi="Times New Roman" w:cs="Times New Roman"/>
          <w:i/>
          <w:color w:val="000000"/>
          <w:vertAlign w:val="subscript"/>
          <w:lang w:val="en-US"/>
        </w:rPr>
        <w:t>t</w:t>
      </w:r>
      <w:r w:rsidRPr="00B072AC">
        <w:rPr>
          <w:rFonts w:ascii="Times New Roman" w:eastAsia="Times New Roman" w:hAnsi="Times New Roman" w:cs="Times New Roman"/>
          <w:i/>
          <w:color w:val="000000"/>
          <w:lang w:val="en-US"/>
        </w:rPr>
        <w:t xml:space="preserve"> × damage_factor − </w:t>
      </w:r>
      <w:r>
        <w:rPr>
          <w:rFonts w:ascii="Times New Roman" w:eastAsia="Times New Roman" w:hAnsi="Times New Roman" w:cs="Times New Roman"/>
          <w:i/>
          <w:color w:val="000000"/>
        </w:rPr>
        <w:t>ρ</w:t>
      </w:r>
      <w:r w:rsidRPr="00B072AC">
        <w:rPr>
          <w:rFonts w:ascii="Times New Roman" w:eastAsia="Times New Roman" w:hAnsi="Times New Roman" w:cs="Times New Roman"/>
          <w:i/>
          <w:color w:val="000000"/>
          <w:lang w:val="en-US"/>
        </w:rPr>
        <w:t>×(unit hitpoint</w:t>
      </w:r>
      <w:r w:rsidRPr="00B072AC">
        <w:rPr>
          <w:rFonts w:ascii="Times New Roman" w:eastAsia="Times New Roman" w:hAnsi="Times New Roman" w:cs="Times New Roman"/>
          <w:i/>
          <w:color w:val="000000"/>
          <w:vertAlign w:val="subscript"/>
          <w:lang w:val="en-US"/>
        </w:rPr>
        <w:t>t−1</w:t>
      </w:r>
      <w:r w:rsidRPr="00B072AC">
        <w:rPr>
          <w:rFonts w:ascii="Times New Roman" w:eastAsia="Times New Roman" w:hAnsi="Times New Roman" w:cs="Times New Roman"/>
          <w:i/>
          <w:color w:val="000000"/>
          <w:lang w:val="en-US"/>
        </w:rPr>
        <w:t xml:space="preserve"> − unit hitpoint</w:t>
      </w:r>
      <w:r w:rsidRPr="00B072AC">
        <w:rPr>
          <w:rFonts w:ascii="Times New Roman" w:eastAsia="Times New Roman" w:hAnsi="Times New Roman" w:cs="Times New Roman"/>
          <w:i/>
          <w:color w:val="000000"/>
          <w:vertAlign w:val="subscript"/>
          <w:lang w:val="en-US"/>
        </w:rPr>
        <w:t>t</w:t>
      </w:r>
      <w:r w:rsidRPr="00B072AC">
        <w:rPr>
          <w:rFonts w:ascii="Times New Roman" w:eastAsia="Times New Roman" w:hAnsi="Times New Roman" w:cs="Times New Roman"/>
          <w:i/>
          <w:color w:val="000000"/>
          <w:lang w:val="en-US"/>
        </w:rPr>
        <w:t>))/10</w:t>
      </w:r>
    </w:p>
    <w:p w:rsidR="009F5DBC" w:rsidRDefault="00B77F28">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где </w:t>
      </w:r>
      <w:r>
        <w:rPr>
          <w:rFonts w:ascii="Times New Roman" w:eastAsia="Times New Roman" w:hAnsi="Times New Roman" w:cs="Times New Roman"/>
          <w:i/>
          <w:color w:val="000000"/>
          <w:sz w:val="22"/>
          <w:szCs w:val="22"/>
        </w:rPr>
        <w:t xml:space="preserve">damage_amount </w:t>
      </w:r>
      <w:r>
        <w:rPr>
          <w:rFonts w:ascii="Times New Roman" w:eastAsia="Times New Roman" w:hAnsi="Times New Roman" w:cs="Times New Roman"/>
          <w:color w:val="000000"/>
        </w:rPr>
        <w:t xml:space="preserve">- это количество урона, нанесенного </w:t>
      </w:r>
      <w:proofErr w:type="gramStart"/>
      <w:r>
        <w:rPr>
          <w:rFonts w:ascii="Times New Roman" w:eastAsia="Times New Roman" w:hAnsi="Times New Roman" w:cs="Times New Roman"/>
          <w:color w:val="000000"/>
        </w:rPr>
        <w:t>своими</w:t>
      </w:r>
      <w:proofErr w:type="gramEnd"/>
      <w:r>
        <w:rPr>
          <w:rFonts w:ascii="Times New Roman" w:eastAsia="Times New Roman" w:hAnsi="Times New Roman" w:cs="Times New Roman"/>
          <w:color w:val="000000"/>
        </w:rPr>
        <w:t xml:space="preserve"> юнитами, </w:t>
      </w:r>
      <w:r>
        <w:rPr>
          <w:rFonts w:ascii="Times New Roman" w:eastAsia="Times New Roman" w:hAnsi="Times New Roman" w:cs="Times New Roman"/>
          <w:i/>
          <w:color w:val="000000"/>
        </w:rPr>
        <w:t xml:space="preserve">damage_factor </w:t>
      </w:r>
      <w:r>
        <w:rPr>
          <w:rFonts w:ascii="Times New Roman" w:eastAsia="Times New Roman" w:hAnsi="Times New Roman" w:cs="Times New Roman"/>
          <w:color w:val="000000"/>
        </w:rPr>
        <w:t xml:space="preserve">- сила атаки своих юнитов, </w:t>
      </w:r>
      <w:r>
        <w:rPr>
          <w:rFonts w:ascii="Times New Roman" w:eastAsia="Times New Roman" w:hAnsi="Times New Roman" w:cs="Times New Roman"/>
          <w:i/>
          <w:color w:val="000000"/>
        </w:rPr>
        <w:t xml:space="preserve">unit hitpoint </w:t>
      </w:r>
      <w:r>
        <w:rPr>
          <w:rFonts w:ascii="Times New Roman" w:eastAsia="Times New Roman" w:hAnsi="Times New Roman" w:cs="Times New Roman"/>
          <w:color w:val="000000"/>
        </w:rP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rFonts w:ascii="Times New Roman" w:eastAsia="Times New Roman" w:hAnsi="Times New Roman" w:cs="Times New Roman"/>
          <w:i/>
          <w:color w:val="000000"/>
        </w:rPr>
        <w:t>ρ</w:t>
      </w:r>
      <w:r>
        <w:rPr>
          <w:rFonts w:ascii="Times New Roman" w:eastAsia="Times New Roman" w:hAnsi="Times New Roman" w:cs="Times New Roman"/>
          <w:color w:val="000000"/>
        </w:rPr>
        <w:t xml:space="preserve"> является нормализованным фактором для баланса общего количества очков здоровья наших юнитов и юнитов противника,</w:t>
      </w:r>
    </w:p>
    <w:p w:rsidR="009F5DBC" w:rsidRDefault="00B77F28">
      <w:pPr>
        <w:pStyle w:val="normal"/>
        <w:pBdr>
          <w:top w:val="nil"/>
          <w:left w:val="nil"/>
          <w:bottom w:val="nil"/>
          <w:right w:val="nil"/>
          <w:between w:val="nil"/>
        </w:pBdr>
        <w:spacing w:after="200" w:line="36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343275" cy="533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srcRect/>
                    <a:stretch>
                      <a:fillRect/>
                    </a:stretch>
                  </pic:blipFill>
                  <pic:spPr>
                    <a:xfrm>
                      <a:off x="0" y="0"/>
                      <a:ext cx="3343275" cy="533400"/>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где H - количество </w:t>
      </w:r>
      <w:proofErr w:type="gramStart"/>
      <w:r>
        <w:rPr>
          <w:rFonts w:ascii="Times New Roman" w:eastAsia="Times New Roman" w:hAnsi="Times New Roman" w:cs="Times New Roman"/>
          <w:color w:val="000000"/>
        </w:rPr>
        <w:t>вражеских</w:t>
      </w:r>
      <w:proofErr w:type="gramEnd"/>
      <w:r>
        <w:rPr>
          <w:rFonts w:ascii="Times New Roman" w:eastAsia="Times New Roman" w:hAnsi="Times New Roman" w:cs="Times New Roman"/>
          <w:color w:val="000000"/>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rFonts w:ascii="Times New Roman" w:eastAsia="Times New Roman" w:hAnsi="Times New Roman" w:cs="Times New Roman"/>
          <w:color w:val="000000"/>
        </w:rPr>
        <w:t>своих</w:t>
      </w:r>
      <w:proofErr w:type="gramEnd"/>
      <w:r>
        <w:rPr>
          <w:rFonts w:ascii="Times New Roman" w:eastAsia="Times New Roman" w:hAnsi="Times New Roman" w:cs="Times New Roman"/>
          <w:color w:val="000000"/>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90975" cy="21812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3990975" cy="2181225"/>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Рисунок 3. Процент побед подразделений в сценарии «3 голиафа против 6 зилотов» через каждые 200 тренировок. moveReward – награда за перемещение.</w:t>
      </w:r>
    </w:p>
    <w:p w:rsidR="009F5DBC" w:rsidRDefault="00B77F28">
      <w:pPr>
        <w:pStyle w:val="4"/>
      </w:pPr>
      <w:bookmarkStart w:id="11" w:name="_Toc32488939"/>
      <w:r>
        <w:t>Пропуск кадров</w:t>
      </w:r>
      <w:bookmarkEnd w:id="11"/>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9F5DBC" w:rsidRDefault="00B77F28">
      <w:pPr>
        <w:pStyle w:val="4"/>
      </w:pPr>
      <w:bookmarkStart w:id="12" w:name="_Toc32488940"/>
      <w:r>
        <w:t>Эксперименты и их результаты</w:t>
      </w:r>
      <w:bookmarkEnd w:id="12"/>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rFonts w:ascii="Times New Roman" w:eastAsia="Times New Roman" w:hAnsi="Times New Roman" w:cs="Times New Roman"/>
          <w:color w:val="000000"/>
        </w:rPr>
        <w:t>встроенным</w:t>
      </w:r>
      <w:proofErr w:type="gramEnd"/>
      <w:r>
        <w:rPr>
          <w:rFonts w:ascii="Times New Roman" w:eastAsia="Times New Roman" w:hAnsi="Times New Roman" w:cs="Times New Roman"/>
          <w:color w:val="000000"/>
        </w:rPr>
        <w:t xml:space="preserve"> ИИ, который жестко запрограммирован в игре. Эпизод заканчивается, когда любая из сторон потеряла всех своих юнитов.</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Было 3 сценария: </w:t>
      </w:r>
    </w:p>
    <w:p w:rsidR="009F5DBC" w:rsidRDefault="00B77F28">
      <w:pPr>
        <w:pStyle w:val="normal"/>
        <w:numPr>
          <w:ilvl w:val="0"/>
          <w:numId w:val="2"/>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Голиаф</w:t>
      </w:r>
      <w:proofErr w:type="gramStart"/>
      <w:r>
        <w:rPr>
          <w:rFonts w:ascii="Times New Roman" w:eastAsia="Times New Roman" w:hAnsi="Times New Roman" w:cs="Times New Roman"/>
          <w:color w:val="000000"/>
        </w:rPr>
        <w:t>ы(</w:t>
      </w:r>
      <w:proofErr w:type="gramEnd"/>
      <w:r>
        <w:rPr>
          <w:rFonts w:ascii="Times New Roman" w:eastAsia="Times New Roman" w:hAnsi="Times New Roman" w:cs="Times New Roman"/>
          <w:color w:val="000000"/>
        </w:rPr>
        <w:t>юниты дальнего боя с большим запасом здоровья) против Зилотов(юниты ближнего боя с большим уровнем здоровья и наносимого урона)</w:t>
      </w:r>
    </w:p>
    <w:p w:rsidR="009F5DBC" w:rsidRDefault="00B77F28">
      <w:pPr>
        <w:pStyle w:val="normal"/>
        <w:numPr>
          <w:ilvl w:val="0"/>
          <w:numId w:val="2"/>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Голиафы против Зерглинго</w:t>
      </w:r>
      <w:proofErr w:type="gramStart"/>
      <w:r>
        <w:rPr>
          <w:rFonts w:ascii="Times New Roman" w:eastAsia="Times New Roman" w:hAnsi="Times New Roman" w:cs="Times New Roman"/>
          <w:color w:val="000000"/>
        </w:rPr>
        <w:t>в(</w:t>
      </w:r>
      <w:proofErr w:type="gramEnd"/>
      <w:r>
        <w:rPr>
          <w:rFonts w:ascii="Times New Roman" w:eastAsia="Times New Roman" w:hAnsi="Times New Roman" w:cs="Times New Roman"/>
          <w:color w:val="000000"/>
        </w:rPr>
        <w:t>юниты ближнего боя с низким уровнем здоровья и наносимого урона, но быстрой скоростью атаки)</w:t>
      </w:r>
    </w:p>
    <w:p w:rsidR="009F5DBC" w:rsidRDefault="00B77F28">
      <w:pPr>
        <w:pStyle w:val="normal"/>
        <w:numPr>
          <w:ilvl w:val="0"/>
          <w:numId w:val="2"/>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Морпех</w:t>
      </w:r>
      <w:proofErr w:type="gramStart"/>
      <w:r>
        <w:rPr>
          <w:rFonts w:ascii="Times New Roman" w:eastAsia="Times New Roman" w:hAnsi="Times New Roman" w:cs="Times New Roman"/>
          <w:color w:val="000000"/>
        </w:rPr>
        <w:t>и(</w:t>
      </w:r>
      <w:proofErr w:type="gramEnd"/>
      <w:r>
        <w:rPr>
          <w:rFonts w:ascii="Times New Roman" w:eastAsia="Times New Roman" w:hAnsi="Times New Roman" w:cs="Times New Roman"/>
          <w:color w:val="000000"/>
        </w:rPr>
        <w:t>юниты дальнего боя с небольшим запасом здоровья) против Зерглингов</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rFonts w:ascii="Times New Roman" w:eastAsia="Times New Roman" w:hAnsi="Times New Roman" w:cs="Times New Roman"/>
          <w:color w:val="000000"/>
        </w:rPr>
        <w:t>см</w:t>
      </w:r>
      <w:proofErr w:type="gramEnd"/>
      <w:r>
        <w:rPr>
          <w:rFonts w:ascii="Times New Roman" w:eastAsia="Times New Roman" w:hAnsi="Times New Roman" w:cs="Times New Roman"/>
          <w:color w:val="000000"/>
        </w:rPr>
        <w:t xml:space="preserve"> рисунок 4).</w:t>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86200" cy="20859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cstate="print"/>
                    <a:srcRect/>
                    <a:stretch>
                      <a:fillRect/>
                    </a:stretch>
                  </pic:blipFill>
                  <pic:spPr>
                    <a:xfrm>
                      <a:off x="0" y="0"/>
                      <a:ext cx="3886200" cy="2085975"/>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Рисунок 4. Процент побед  юнитов в сценарии «3 голиафа против 20 зерглингов» через каждые 200 тренировок.</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Кроме того авторы решили сравнить PS-MAGDS с базовыми методами, которые состоят из подходов основанных на правилах и подходов DRL:</w:t>
      </w:r>
    </w:p>
    <w:p w:rsidR="009F5DBC" w:rsidRDefault="00B77F28">
      <w:pPr>
        <w:pStyle w:val="normal"/>
        <w:numPr>
          <w:ilvl w:val="0"/>
          <w:numId w:val="11"/>
        </w:numPr>
        <w:pBdr>
          <w:top w:val="nil"/>
          <w:left w:val="nil"/>
          <w:bottom w:val="nil"/>
          <w:right w:val="nil"/>
          <w:between w:val="nil"/>
        </w:pBdr>
        <w:spacing w:after="200" w:line="360" w:lineRule="auto"/>
        <w:jc w:val="both"/>
      </w:pPr>
      <w:proofErr w:type="gramStart"/>
      <w:r>
        <w:rPr>
          <w:rFonts w:ascii="Times New Roman" w:eastAsia="Times New Roman" w:hAnsi="Times New Roman" w:cs="Times New Roman"/>
          <w:color w:val="000000"/>
        </w:rPr>
        <w:t>Слабейший: метод, основанный на правиле, атаковать слабейших в радиусе атаки.</w:t>
      </w:r>
      <w:proofErr w:type="gramEnd"/>
    </w:p>
    <w:p w:rsidR="009F5DBC" w:rsidRDefault="00B77F28">
      <w:pPr>
        <w:pStyle w:val="normal"/>
        <w:numPr>
          <w:ilvl w:val="0"/>
          <w:numId w:val="11"/>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Ближайший: метод, основанный на правиле, атаковать ближайшего в радиусе действия оружия.</w:t>
      </w:r>
    </w:p>
    <w:p w:rsidR="009F5DBC" w:rsidRDefault="00B77F28">
      <w:pPr>
        <w:pStyle w:val="normal"/>
        <w:numPr>
          <w:ilvl w:val="0"/>
          <w:numId w:val="11"/>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GMEZO: метод DRL, основанный на оптимизации нулевого порядка, имеющий впечатляющие результаты по сравнению с традиционными RL-методами [66].</w:t>
      </w:r>
    </w:p>
    <w:p w:rsidR="009F5DBC" w:rsidRDefault="00B77F28">
      <w:pPr>
        <w:pStyle w:val="normal"/>
        <w:numPr>
          <w:ilvl w:val="0"/>
          <w:numId w:val="11"/>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BicNet: метод DRL, основанный на архитектуре актер-критика, имеющий наилучшую производительность в большинстве сценариев микроуправления StarCraft [67].</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9F5DBC" w:rsidRDefault="009F5DBC">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p>
    <w:p w:rsidR="009F5DBC" w:rsidRDefault="00B77F28">
      <w:pPr>
        <w:pStyle w:val="normal"/>
        <w:pBdr>
          <w:top w:val="nil"/>
          <w:left w:val="nil"/>
          <w:bottom w:val="nil"/>
          <w:right w:val="nil"/>
          <w:between w:val="nil"/>
        </w:pBdr>
        <w:spacing w:after="200" w:line="360" w:lineRule="auto"/>
        <w:ind w:left="36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4162425" cy="7524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4162425" cy="752475"/>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Таблица 2. Сравнение эффективности модели с базовыми методами в двух сценариях «Морпехи против зерглингов»</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 результате обучения агенты освоили следующие стратегии:</w:t>
      </w:r>
    </w:p>
    <w:p w:rsidR="009F5DBC" w:rsidRDefault="00B77F28">
      <w:pPr>
        <w:pStyle w:val="normal"/>
        <w:numPr>
          <w:ilvl w:val="0"/>
          <w:numId w:val="9"/>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Разделение врагов. Суть в том чтобы выманивать противников по одному и сражаться только с одним противником.</w:t>
      </w:r>
    </w:p>
    <w:p w:rsidR="009F5DBC" w:rsidRDefault="00B77F28">
      <w:pPr>
        <w:pStyle w:val="normal"/>
        <w:numPr>
          <w:ilvl w:val="0"/>
          <w:numId w:val="9"/>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9F5DBC" w:rsidRDefault="00B77F28">
      <w:pPr>
        <w:pStyle w:val="normal"/>
        <w:numPr>
          <w:ilvl w:val="0"/>
          <w:numId w:val="9"/>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Бей и беги. Широко используемая игроками стратегия. Суть её в том чтобы сначала атаковать и пока оружие перезаряжается, бежать от противника.</w:t>
      </w:r>
    </w:p>
    <w:p w:rsidR="009F5DBC" w:rsidRDefault="00B77F28">
      <w:pPr>
        <w:pStyle w:val="normal"/>
        <w:spacing w:after="200" w:line="276" w:lineRule="auto"/>
        <w:jc w:val="left"/>
        <w:rPr>
          <w:rFonts w:ascii="Times New Roman" w:eastAsia="Times New Roman" w:hAnsi="Times New Roman" w:cs="Times New Roman"/>
          <w:color w:val="000000"/>
        </w:rPr>
      </w:pPr>
      <w:r>
        <w:br w:type="page"/>
      </w:r>
    </w:p>
    <w:p w:rsidR="009F5DBC" w:rsidRDefault="00B77F28">
      <w:pPr>
        <w:pStyle w:val="normal"/>
        <w:pBdr>
          <w:top w:val="nil"/>
          <w:left w:val="nil"/>
          <w:bottom w:val="nil"/>
          <w:right w:val="nil"/>
          <w:between w:val="nil"/>
        </w:pBdr>
        <w:spacing w:after="200" w:line="360" w:lineRule="auto"/>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4533900" cy="4229100"/>
            <wp:effectExtent l="88900" t="88900" r="88900" b="889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9F5DBC" w:rsidRDefault="00B77F28">
      <w:pPr>
        <w:pStyle w:val="normal"/>
        <w:pBdr>
          <w:top w:val="nil"/>
          <w:left w:val="nil"/>
          <w:bottom w:val="nil"/>
          <w:right w:val="nil"/>
          <w:between w:val="nil"/>
        </w:pBdr>
        <w:spacing w:after="200" w:line="360"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Рисунок 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Существующие проблемы:</w:t>
      </w:r>
    </w:p>
    <w:p w:rsidR="009F5DBC" w:rsidRDefault="00B77F28">
      <w:pPr>
        <w:pStyle w:val="normal"/>
        <w:numPr>
          <w:ilvl w:val="0"/>
          <w:numId w:val="7"/>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Юниты время от времени двигаются вперед и назад и не участвуют в битвах, чтобы вовремя помогать другим юнитам. </w:t>
      </w:r>
    </w:p>
    <w:p w:rsidR="009F5DBC" w:rsidRDefault="00B77F28">
      <w:pPr>
        <w:pStyle w:val="normal"/>
        <w:numPr>
          <w:ilvl w:val="0"/>
          <w:numId w:val="7"/>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Юниты предпочитают перемещаться к границе карты, чтобы избежать врагов.</w:t>
      </w:r>
    </w:p>
    <w:p w:rsidR="009F5DBC" w:rsidRDefault="00B77F28">
      <w:pPr>
        <w:pStyle w:val="4"/>
      </w:pPr>
      <w:bookmarkStart w:id="13" w:name="_Toc32488941"/>
      <w:r>
        <w:t>Недостатки работы</w:t>
      </w:r>
      <w:bookmarkEnd w:id="13"/>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rFonts w:ascii="Times New Roman" w:eastAsia="Times New Roman" w:hAnsi="Times New Roman" w:cs="Times New Roman"/>
          <w:color w:val="000000"/>
        </w:rPr>
        <w:t>Иерархический</w:t>
      </w:r>
      <w:proofErr w:type="gramEnd"/>
      <w:r>
        <w:rPr>
          <w:rFonts w:ascii="Times New Roman" w:eastAsia="Times New Roman" w:hAnsi="Times New Roman" w:cs="Times New Roman"/>
          <w:color w:val="000000"/>
        </w:rPr>
        <w:t xml:space="preserve"> RL объединяет иерархические функции действия-значения, работающие в </w:t>
      </w:r>
      <w:r>
        <w:rPr>
          <w:rFonts w:ascii="Times New Roman" w:eastAsia="Times New Roman" w:hAnsi="Times New Roman" w:cs="Times New Roman"/>
          <w:color w:val="000000"/>
        </w:rPr>
        <w:lastRenderedPageBreak/>
        <w:t xml:space="preserve">разных временных масштабах [47]. По сравнению с методом формирования вознаграждения, </w:t>
      </w:r>
      <w:proofErr w:type="gramStart"/>
      <w:r>
        <w:rPr>
          <w:rFonts w:ascii="Times New Roman" w:eastAsia="Times New Roman" w:hAnsi="Times New Roman" w:cs="Times New Roman"/>
          <w:color w:val="000000"/>
        </w:rPr>
        <w:t>иерархический</w:t>
      </w:r>
      <w:proofErr w:type="gramEnd"/>
      <w:r>
        <w:rPr>
          <w:rFonts w:ascii="Times New Roman" w:eastAsia="Times New Roman" w:hAnsi="Times New Roman" w:cs="Times New Roman"/>
          <w:color w:val="000000"/>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Карты в Starcraft не являются дорожным графом, поэтому </w:t>
      </w:r>
      <w:proofErr w:type="gramStart"/>
      <w:r>
        <w:rPr>
          <w:rFonts w:ascii="Times New Roman" w:eastAsia="Times New Roman" w:hAnsi="Times New Roman" w:cs="Times New Roman"/>
          <w:color w:val="000000"/>
        </w:rPr>
        <w:t>рассматриваемая</w:t>
      </w:r>
      <w:proofErr w:type="gramEnd"/>
      <w:r>
        <w:rPr>
          <w:rFonts w:ascii="Times New Roman" w:eastAsia="Times New Roman" w:hAnsi="Times New Roman" w:cs="Times New Roman"/>
          <w:color w:val="000000"/>
        </w:rPr>
        <w:t xml:space="preserve"> нейросеть не может с ним работать.</w:t>
      </w:r>
    </w:p>
    <w:p w:rsidR="009F5DBC" w:rsidRDefault="00B77F28">
      <w:pPr>
        <w:pStyle w:val="normal"/>
        <w:spacing w:after="200" w:line="276" w:lineRule="auto"/>
        <w:jc w:val="left"/>
        <w:rPr>
          <w:rFonts w:ascii="Times New Roman" w:eastAsia="Times New Roman" w:hAnsi="Times New Roman" w:cs="Times New Roman"/>
          <w:color w:val="000000"/>
        </w:rPr>
      </w:pPr>
      <w:r>
        <w:br w:type="page"/>
      </w:r>
    </w:p>
    <w:p w:rsidR="009F5DBC" w:rsidRDefault="00B77F28">
      <w:pPr>
        <w:pStyle w:val="3"/>
        <w:spacing w:line="360" w:lineRule="auto"/>
      </w:pPr>
      <w:bookmarkStart w:id="14" w:name="_Toc32488942"/>
      <w:r>
        <w:lastRenderedPageBreak/>
        <w:t>2.1.5 Эволюционный алгоритм поиска дерева Монте-Карло для игры Hero Academy</w:t>
      </w:r>
      <w:bookmarkEnd w:id="14"/>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9F5DBC" w:rsidRDefault="00B77F28">
      <w:pPr>
        <w:pStyle w:val="4"/>
      </w:pPr>
      <w:bookmarkStart w:id="15" w:name="_Toc32488943"/>
      <w:r>
        <w:t>Метод поиска дерева Монте-Карло</w:t>
      </w:r>
      <w:bookmarkEnd w:id="15"/>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9F5DBC" w:rsidRDefault="00B77F28">
      <w:pPr>
        <w:pStyle w:val="normal"/>
        <w:numPr>
          <w:ilvl w:val="0"/>
          <w:numId w:val="12"/>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В фазе выбора, </w:t>
      </w:r>
      <w:r>
        <w:rPr>
          <w:rFonts w:ascii="Times New Roman" w:eastAsia="Times New Roman" w:hAnsi="Times New Roman" w:cs="Times New Roman"/>
          <w:b/>
          <w:color w:val="000000"/>
        </w:rPr>
        <w:t>политика выбора</w:t>
      </w:r>
      <w:r>
        <w:rPr>
          <w:rFonts w:ascii="Times New Roman" w:eastAsia="Times New Roman" w:hAnsi="Times New Roman" w:cs="Times New Roman"/>
          <w:color w:val="000000"/>
        </w:rP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Pr>
          <w:rFonts w:ascii="Times New Roman" w:eastAsia="Times New Roman" w:hAnsi="Times New Roman" w:cs="Times New Roman"/>
          <w:color w:val="000000"/>
        </w:rPr>
        <w:t>состоянии</w:t>
      </w:r>
      <w:proofErr w:type="gramEnd"/>
      <w:r>
        <w:rPr>
          <w:rFonts w:ascii="Times New Roman" w:eastAsia="Times New Roman" w:hAnsi="Times New Roman" w:cs="Times New Roman"/>
          <w:color w:val="000000"/>
        </w:rP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9F5DBC" w:rsidRDefault="00B77F28">
      <w:pPr>
        <w:pStyle w:val="normal"/>
        <w:numPr>
          <w:ilvl w:val="0"/>
          <w:numId w:val="12"/>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На этапе </w:t>
      </w:r>
      <w:r>
        <w:rPr>
          <w:rFonts w:ascii="Times New Roman" w:eastAsia="Times New Roman" w:hAnsi="Times New Roman" w:cs="Times New Roman"/>
          <w:b/>
          <w:color w:val="000000"/>
        </w:rPr>
        <w:t>расширения</w:t>
      </w:r>
      <w:r>
        <w:rPr>
          <w:rFonts w:ascii="Times New Roman" w:eastAsia="Times New Roman" w:hAnsi="Times New Roman" w:cs="Times New Roman"/>
          <w:color w:val="000000"/>
        </w:rPr>
        <w:t xml:space="preserve"> ранее нерасширенное действие и узел, представляющий его преемника, добавляются в дерево.</w:t>
      </w:r>
    </w:p>
    <w:p w:rsidR="009F5DBC" w:rsidRDefault="00B77F28">
      <w:pPr>
        <w:pStyle w:val="normal"/>
        <w:numPr>
          <w:ilvl w:val="0"/>
          <w:numId w:val="12"/>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 xml:space="preserve">На этапе развёртывания, </w:t>
      </w:r>
      <w:r>
        <w:rPr>
          <w:rFonts w:ascii="Times New Roman" w:eastAsia="Times New Roman" w:hAnsi="Times New Roman" w:cs="Times New Roman"/>
          <w:b/>
          <w:color w:val="000000"/>
        </w:rPr>
        <w:t>политика развёртывания(rollout policy)</w:t>
      </w:r>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w:t>
      </w:r>
      <w:r>
        <w:rPr>
          <w:rFonts w:ascii="Times New Roman" w:eastAsia="Times New Roman" w:hAnsi="Times New Roman" w:cs="Times New Roman"/>
          <w:color w:val="000000"/>
        </w:rPr>
        <w:lastRenderedPageBreak/>
        <w:t>которое выбирает случайное действие с вероятностью, а в остальном следуют простой жадной эвристике.</w:t>
      </w:r>
    </w:p>
    <w:p w:rsidR="009F5DBC" w:rsidRDefault="00B77F28">
      <w:pPr>
        <w:pStyle w:val="normal"/>
        <w:numPr>
          <w:ilvl w:val="0"/>
          <w:numId w:val="12"/>
        </w:numPr>
        <w:pBdr>
          <w:top w:val="nil"/>
          <w:left w:val="nil"/>
          <w:bottom w:val="nil"/>
          <w:right w:val="nil"/>
          <w:between w:val="nil"/>
        </w:pBdr>
        <w:spacing w:after="200" w:line="360" w:lineRule="auto"/>
        <w:jc w:val="both"/>
      </w:pPr>
      <w:r>
        <w:rPr>
          <w:rFonts w:ascii="Times New Roman" w:eastAsia="Times New Roman" w:hAnsi="Times New Roman" w:cs="Times New Roman"/>
          <w:color w:val="000000"/>
        </w:rPr>
        <w:t>Наконец, на этапе обратного распространения оценки</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з</w:t>
      </w:r>
      <w:proofErr w:type="gramEnd"/>
      <w:r>
        <w:rPr>
          <w:rFonts w:ascii="Times New Roman" w:eastAsia="Times New Roman" w:hAnsi="Times New Roman" w:cs="Times New Roman"/>
          <w:color w:val="000000"/>
        </w:rPr>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rFonts w:ascii="Times New Roman" w:eastAsia="Times New Roman" w:hAnsi="Times New Roman" w:cs="Times New Roman"/>
          <w:color w:val="000000"/>
        </w:rPr>
        <w:t>затем</w:t>
      </w:r>
      <w:proofErr w:type="gramEnd"/>
      <w:r>
        <w:rPr>
          <w:rFonts w:ascii="Times New Roman" w:eastAsia="Times New Roman" w:hAnsi="Times New Roman" w:cs="Times New Roman"/>
          <w:color w:val="000000"/>
        </w:rPr>
        <w:t xml:space="preserve"> увеличивая его с течением времени, чтобы улучшить оценки значений и при этом гарантировать сходимость в пределе.</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Для игр с гораздо более высокими факторами ветвления, таких как </w:t>
      </w:r>
      <w:proofErr w:type="gramStart"/>
      <w:r>
        <w:rPr>
          <w:rFonts w:ascii="Times New Roman" w:eastAsia="Times New Roman" w:hAnsi="Times New Roman" w:cs="Times New Roman"/>
          <w:color w:val="000000"/>
        </w:rPr>
        <w:t>стратегии</w:t>
      </w:r>
      <w:proofErr w:type="gramEnd"/>
      <w:r>
        <w:rPr>
          <w:rFonts w:ascii="Times New Roman" w:eastAsia="Times New Roman" w:hAnsi="Times New Roman" w:cs="Times New Roman"/>
          <w:color w:val="000000"/>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rFonts w:ascii="Times New Roman" w:eastAsia="Times New Roman" w:hAnsi="Times New Roman" w:cs="Times New Roman"/>
          <w:color w:val="000000"/>
        </w:rPr>
        <w:t>иерархическому</w:t>
      </w:r>
      <w:proofErr w:type="gramEnd"/>
      <w:r>
        <w:rPr>
          <w:rFonts w:ascii="Times New Roman" w:eastAsia="Times New Roman" w:hAnsi="Times New Roman" w:cs="Times New Roman"/>
          <w:color w:val="000000"/>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rFonts w:ascii="Times New Roman" w:eastAsia="Times New Roman" w:hAnsi="Times New Roman" w:cs="Times New Roman"/>
          <w:color w:val="000000"/>
        </w:rPr>
        <w:t>и(</w:t>
      </w:r>
      <w:proofErr w:type="gramEnd"/>
      <w:r>
        <w:rPr>
          <w:rFonts w:ascii="Times New Roman" w:eastAsia="Times New Roman" w:hAnsi="Times New Roman" w:cs="Times New Roman"/>
          <w:color w:val="000000"/>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9F5DBC" w:rsidRDefault="00B77F28">
      <w:pPr>
        <w:pStyle w:val="4"/>
      </w:pPr>
      <w:bookmarkStart w:id="16" w:name="_Toc32488944"/>
      <w:r>
        <w:lastRenderedPageBreak/>
        <w:t>Эволюционное онлайн планирование</w:t>
      </w:r>
      <w:bookmarkEnd w:id="16"/>
      <w:r>
        <w:t xml:space="preserve"> </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rPr>
          <w:rFonts w:ascii="Times New Roman" w:eastAsia="Times New Roman" w:hAnsi="Times New Roman" w:cs="Times New Roman"/>
          <w:color w:val="000000"/>
        </w:rPr>
        <w:br/>
      </w:r>
      <w:r>
        <w:rPr>
          <w:rFonts w:ascii="Times New Roman" w:eastAsia="Times New Roman" w:hAnsi="Times New Roman" w:cs="Times New Roman"/>
          <w:color w:val="000000"/>
        </w:rP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OEP начинает свой поиск с создания начальной популяции геномов, каждый из которых представляет законченный хо</w:t>
      </w:r>
      <w:proofErr w:type="gramStart"/>
      <w:r>
        <w:rPr>
          <w:rFonts w:ascii="Times New Roman" w:eastAsia="Times New Roman" w:hAnsi="Times New Roman" w:cs="Times New Roman"/>
          <w:color w:val="000000"/>
        </w:rPr>
        <w:t>д(</w:t>
      </w:r>
      <w:proofErr w:type="gramEnd"/>
      <w:r>
        <w:rPr>
          <w:rFonts w:ascii="Times New Roman" w:eastAsia="Times New Roman" w:hAnsi="Times New Roman" w:cs="Times New Roman"/>
          <w:color w:val="000000"/>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9F5DBC" w:rsidRDefault="00B77F28">
      <w:pPr>
        <w:pStyle w:val="normal"/>
        <w:numPr>
          <w:ilvl w:val="0"/>
          <w:numId w:val="10"/>
        </w:num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9F5DBC" w:rsidRDefault="00B77F28">
      <w:pPr>
        <w:pStyle w:val="normal"/>
        <w:numPr>
          <w:ilvl w:val="0"/>
          <w:numId w:val="10"/>
        </w:num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Геномы с наименьшей пригодностью удаляются из популяции. Доля удаляемых геномов - это параметр, называемый скоростью уничтожения(kill rate</w:t>
      </w:r>
      <w:r>
        <w:rPr>
          <w:rFonts w:ascii="Times New Roman" w:eastAsia="Times New Roman" w:hAnsi="Times New Roman" w:cs="Times New Roman"/>
          <w:i/>
          <w:color w:val="000000"/>
        </w:rPr>
        <w:t>)</w:t>
      </w:r>
      <w:r>
        <w:rPr>
          <w:rFonts w:ascii="Times New Roman" w:eastAsia="Times New Roman" w:hAnsi="Times New Roman" w:cs="Times New Roman"/>
          <w:color w:val="000000"/>
        </w:rPr>
        <w:t>.</w:t>
      </w:r>
    </w:p>
    <w:p w:rsidR="009F5DBC" w:rsidRDefault="00B77F28">
      <w:pPr>
        <w:pStyle w:val="normal"/>
        <w:numPr>
          <w:ilvl w:val="0"/>
          <w:numId w:val="10"/>
        </w:num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Pr>
          <w:rFonts w:ascii="Times New Roman" w:eastAsia="Times New Roman" w:hAnsi="Times New Roman" w:cs="Times New Roman"/>
          <w:color w:val="000000"/>
        </w:rPr>
        <w:t>а(</w:t>
      </w:r>
      <w:proofErr w:type="gramEnd"/>
      <w:r>
        <w:rPr>
          <w:rFonts w:ascii="Times New Roman" w:eastAsia="Times New Roman" w:hAnsi="Times New Roman" w:cs="Times New Roman"/>
          <w:color w:val="000000"/>
        </w:rP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9F5DBC" w:rsidRDefault="00B77F28">
      <w:pPr>
        <w:pStyle w:val="normal"/>
        <w:numPr>
          <w:ilvl w:val="0"/>
          <w:numId w:val="10"/>
        </w:num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rFonts w:ascii="Times New Roman" w:eastAsia="Times New Roman" w:hAnsi="Times New Roman" w:cs="Times New Roman"/>
          <w:color w:val="000000"/>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9F5DBC" w:rsidRDefault="00B77F28">
      <w:pPr>
        <w:pStyle w:val="4"/>
      </w:pPr>
      <w:bookmarkStart w:id="17" w:name="_Toc32488945"/>
      <w:r>
        <w:t>Гибриды алгоритмов поиска по дереву и эволюционных алгоритмов</w:t>
      </w:r>
      <w:bookmarkEnd w:id="17"/>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w:t>
      </w:r>
      <w:r>
        <w:rPr>
          <w:rFonts w:ascii="Times New Roman" w:eastAsia="Times New Roman" w:hAnsi="Times New Roman" w:cs="Times New Roman"/>
          <w:color w:val="000000"/>
        </w:rPr>
        <w:lastRenderedPageBreak/>
        <w:t>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9F5DBC" w:rsidRDefault="00B77F28">
      <w:pPr>
        <w:pStyle w:val="4"/>
      </w:pPr>
      <w:bookmarkStart w:id="18" w:name="_Toc32488946"/>
      <w:r>
        <w:t>Тестовая площадка «Hero Academy»</w:t>
      </w:r>
      <w:bookmarkEnd w:id="18"/>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9F5DBC" w:rsidRDefault="00B77F28">
      <w:pPr>
        <w:pStyle w:val="normal"/>
        <w:spacing w:after="200" w:line="276" w:lineRule="auto"/>
        <w:jc w:val="left"/>
        <w:rPr>
          <w:rFonts w:ascii="Times New Roman" w:eastAsia="Times New Roman" w:hAnsi="Times New Roman" w:cs="Times New Roman"/>
          <w:color w:val="000000"/>
        </w:rPr>
      </w:pPr>
      <w:r>
        <w:br w:type="page"/>
      </w:r>
    </w:p>
    <w:p w:rsidR="009F5DBC" w:rsidRDefault="00B77F28">
      <w:pPr>
        <w:pStyle w:val="normal"/>
        <w:spacing w:after="200" w:line="276" w:lineRule="auto"/>
      </w:pPr>
      <w:r>
        <w:rPr>
          <w:noProof/>
        </w:rPr>
        <w:lastRenderedPageBreak/>
        <w:drawing>
          <wp:inline distT="0" distB="0" distL="0" distR="0">
            <wp:extent cx="4505325" cy="31051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cstate="print"/>
                    <a:srcRect/>
                    <a:stretch>
                      <a:fillRect/>
                    </a:stretch>
                  </pic:blipFill>
                  <pic:spPr>
                    <a:xfrm>
                      <a:off x="0" y="0"/>
                      <a:ext cx="4505325" cy="3105150"/>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Рис. 1: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9F5DBC" w:rsidRDefault="00B77F28">
      <w:pPr>
        <w:pStyle w:val="4"/>
      </w:pPr>
      <w:bookmarkStart w:id="19" w:name="_Toc32488947"/>
      <w:r>
        <w:t>Существующие подходы</w:t>
      </w:r>
      <w:bookmarkEnd w:id="19"/>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b/>
          <w:color w:val="000000"/>
        </w:rPr>
        <w:t>Жадное Действие(Greedy Action)</w:t>
      </w:r>
      <w:r>
        <w:rPr>
          <w:rFonts w:ascii="Times New Roman" w:eastAsia="Times New Roman" w:hAnsi="Times New Roman" w:cs="Times New Roman"/>
          <w:color w:val="000000"/>
        </w:rP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b/>
          <w:color w:val="000000"/>
        </w:rPr>
        <w:t>Жадный ход</w:t>
      </w:r>
      <w:r>
        <w:rPr>
          <w:rFonts w:ascii="Times New Roman" w:eastAsia="Times New Roman" w:hAnsi="Times New Roman" w:cs="Times New Roman"/>
          <w:color w:val="000000"/>
        </w:rPr>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Pr>
          <w:rFonts w:ascii="Times New Roman" w:eastAsia="Times New Roman" w:hAnsi="Times New Roman" w:cs="Times New Roman"/>
          <w:color w:val="000000"/>
        </w:rPr>
        <w:br/>
      </w:r>
      <w:r>
        <w:rPr>
          <w:rFonts w:ascii="Times New Roman" w:eastAsia="Times New Roman" w:hAnsi="Times New Roman" w:cs="Times New Roman"/>
          <w:color w:val="000000"/>
        </w:rPr>
        <w:tab/>
      </w:r>
      <w:r>
        <w:rPr>
          <w:rFonts w:ascii="Times New Roman" w:eastAsia="Times New Roman" w:hAnsi="Times New Roman" w:cs="Times New Roman"/>
          <w:b/>
          <w:color w:val="000000"/>
        </w:rPr>
        <w:t>Не исследующий MCTS</w:t>
      </w:r>
      <w:r>
        <w:rPr>
          <w:rFonts w:ascii="Times New Roman" w:eastAsia="Times New Roman" w:hAnsi="Times New Roman" w:cs="Times New Roman"/>
          <w:color w:val="000000"/>
        </w:rPr>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w:t>
      </w:r>
      <w:r>
        <w:rPr>
          <w:rFonts w:ascii="Times New Roman" w:eastAsia="Times New Roman" w:hAnsi="Times New Roman" w:cs="Times New Roman"/>
          <w:color w:val="000000"/>
        </w:rPr>
        <w:lastRenderedPageBreak/>
        <w:t>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33650" cy="2314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srcRect/>
                    <a:stretch>
                      <a:fillRect/>
                    </a:stretch>
                  </pic:blipFill>
                  <pic:spPr>
                    <a:xfrm>
                      <a:off x="0" y="0"/>
                      <a:ext cx="2533650" cy="2314575"/>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 xml:space="preserve">Рис. 2. Дерево поиска в </w:t>
      </w:r>
      <w:proofErr w:type="gramStart"/>
      <w:r>
        <w:rPr>
          <w:rFonts w:ascii="Times New Roman" w:eastAsia="Times New Roman" w:hAnsi="Times New Roman" w:cs="Times New Roman"/>
          <w:color w:val="000000"/>
        </w:rPr>
        <w:t>классическом</w:t>
      </w:r>
      <w:proofErr w:type="gramEnd"/>
      <w:r>
        <w:rPr>
          <w:rFonts w:ascii="Times New Roman" w:eastAsia="Times New Roman" w:hAnsi="Times New Roman" w:cs="Times New Roman"/>
          <w:color w:val="000000"/>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символы используются для представления различных атомарных действий)</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proofErr w:type="gramStart"/>
      <w:r w:rsidRPr="00B072AC">
        <w:rPr>
          <w:rFonts w:ascii="Times New Roman" w:eastAsia="Times New Roman" w:hAnsi="Times New Roman" w:cs="Times New Roman"/>
          <w:b/>
          <w:color w:val="000000"/>
          <w:lang w:val="en-US"/>
        </w:rPr>
        <w:t>MCTS “</w:t>
      </w:r>
      <w:r>
        <w:rPr>
          <w:rFonts w:ascii="Times New Roman" w:eastAsia="Times New Roman" w:hAnsi="Times New Roman" w:cs="Times New Roman"/>
          <w:b/>
          <w:color w:val="000000"/>
        </w:rPr>
        <w:t>Сжигание</w:t>
      </w:r>
      <w:r w:rsidRPr="00B072AC">
        <w:rPr>
          <w:rFonts w:ascii="Times New Roman" w:eastAsia="Times New Roman" w:hAnsi="Times New Roman" w:cs="Times New Roman"/>
          <w:b/>
          <w:color w:val="000000"/>
          <w:lang w:val="en-US"/>
        </w:rPr>
        <w:t xml:space="preserve"> </w:t>
      </w:r>
      <w:r>
        <w:rPr>
          <w:rFonts w:ascii="Times New Roman" w:eastAsia="Times New Roman" w:hAnsi="Times New Roman" w:cs="Times New Roman"/>
          <w:b/>
          <w:color w:val="000000"/>
        </w:rPr>
        <w:t>моста</w:t>
      </w:r>
      <w:r w:rsidRPr="00B072AC">
        <w:rPr>
          <w:rFonts w:ascii="Times New Roman" w:eastAsia="Times New Roman" w:hAnsi="Times New Roman" w:cs="Times New Roman"/>
          <w:b/>
          <w:color w:val="000000"/>
          <w:lang w:val="en-US"/>
        </w:rPr>
        <w:t>” (Bridge-burning MCTS, BB-MCTS).</w:t>
      </w:r>
      <w:proofErr w:type="gramEnd"/>
      <w:r w:rsidRPr="00B072AC">
        <w:rPr>
          <w:rFonts w:ascii="Times New Roman" w:eastAsia="Times New Roman" w:hAnsi="Times New Roman" w:cs="Times New Roman"/>
          <w:b/>
          <w:color w:val="000000"/>
          <w:lang w:val="en-US"/>
        </w:rPr>
        <w:t xml:space="preserve"> </w:t>
      </w:r>
      <w:r>
        <w:rPr>
          <w:rFonts w:ascii="Times New Roman" w:eastAsia="Times New Roman" w:hAnsi="Times New Roman" w:cs="Times New Roman"/>
          <w:color w:val="000000"/>
        </w:rP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rPr>
          <w:rFonts w:ascii="Times New Roman" w:eastAsia="Times New Roman" w:hAnsi="Times New Roman" w:cs="Times New Roman"/>
          <w:color w:val="000000"/>
        </w:rPr>
        <w:t xml:space="preserve"> С</w:t>
      </w:r>
      <w:proofErr w:type="gramEnd"/>
      <w:r>
        <w:rPr>
          <w:rFonts w:ascii="Times New Roman" w:eastAsia="Times New Roman" w:hAnsi="Times New Roman" w:cs="Times New Roman"/>
          <w:color w:val="000000"/>
        </w:rP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rPr>
          <w:rFonts w:ascii="Times New Roman" w:eastAsia="Times New Roman" w:hAnsi="Times New Roman" w:cs="Times New Roman"/>
          <w:color w:val="000000"/>
        </w:rPr>
        <w:t>а(</w:t>
      </w:r>
      <w:proofErr w:type="gramEnd"/>
      <w:r>
        <w:rPr>
          <w:rFonts w:ascii="Times New Roman" w:eastAsia="Times New Roman" w:hAnsi="Times New Roman" w:cs="Times New Roman"/>
          <w:color w:val="000000"/>
        </w:rPr>
        <w:t>о нём будет сказано в следующем подразделе).</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Идея BB-MCTS состоит в том, чтобы разделить бюджет времени для текущего поиска хода на пять этапов, равных количеству действий за ход. На каждой фазе поиск </w:t>
      </w:r>
      <w:r>
        <w:rPr>
          <w:rFonts w:ascii="Times New Roman" w:eastAsia="Times New Roman" w:hAnsi="Times New Roman" w:cs="Times New Roman"/>
          <w:color w:val="000000"/>
        </w:rPr>
        <w:lastRenderedPageBreak/>
        <w:t>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9F5DBC" w:rsidRDefault="00B77F28">
      <w:pPr>
        <w:pStyle w:val="normal"/>
        <w:spacing w:after="200" w:line="276" w:lineRule="auto"/>
        <w:jc w:val="left"/>
      </w:pPr>
      <w:r>
        <w:rPr>
          <w:noProof/>
        </w:rPr>
        <w:drawing>
          <wp:inline distT="0" distB="0" distL="0" distR="0">
            <wp:extent cx="4600575" cy="21812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cstate="print"/>
                    <a:srcRect/>
                    <a:stretch>
                      <a:fillRect/>
                    </a:stretch>
                  </pic:blipFill>
                  <pic:spPr>
                    <a:xfrm>
                      <a:off x="0" y="0"/>
                      <a:ext cx="4600575" cy="2181225"/>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Рис. 3: Стратегия поиска «сжигания моста» (иллюстрация адаптирована из [53]). (а) После фазы 1 все ветви, кроме лучшей, обрезаются в корне</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б</w:t>
      </w:r>
      <w:proofErr w:type="gramEnd"/>
      <w:r>
        <w:rPr>
          <w:rFonts w:ascii="Times New Roman" w:eastAsia="Times New Roman" w:hAnsi="Times New Roman" w:cs="Times New Roman"/>
          <w:color w:val="000000"/>
        </w:rPr>
        <w:t>, в) После фаз 2, 3,. , , n, обрезка применяется на глубине 2, 3,. , , п. Часть дерева из лучшей ветви сохраняется.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b/>
          <w:color w:val="000000"/>
        </w:rPr>
        <w:t>Эволюционное</w:t>
      </w:r>
      <w:r w:rsidRPr="00B072AC">
        <w:rPr>
          <w:rFonts w:ascii="Times New Roman" w:eastAsia="Times New Roman" w:hAnsi="Times New Roman" w:cs="Times New Roman"/>
          <w:b/>
          <w:color w:val="000000"/>
          <w:lang w:val="en-US"/>
        </w:rPr>
        <w:t xml:space="preserve"> </w:t>
      </w:r>
      <w:r>
        <w:rPr>
          <w:rFonts w:ascii="Times New Roman" w:eastAsia="Times New Roman" w:hAnsi="Times New Roman" w:cs="Times New Roman"/>
          <w:b/>
          <w:color w:val="000000"/>
        </w:rPr>
        <w:t>онлайн</w:t>
      </w:r>
      <w:r w:rsidRPr="00B072AC">
        <w:rPr>
          <w:rFonts w:ascii="Times New Roman" w:eastAsia="Times New Roman" w:hAnsi="Times New Roman" w:cs="Times New Roman"/>
          <w:b/>
          <w:color w:val="000000"/>
          <w:lang w:val="en-US"/>
        </w:rPr>
        <w:t>-</w:t>
      </w:r>
      <w:r>
        <w:rPr>
          <w:rFonts w:ascii="Times New Roman" w:eastAsia="Times New Roman" w:hAnsi="Times New Roman" w:cs="Times New Roman"/>
          <w:b/>
          <w:color w:val="000000"/>
        </w:rPr>
        <w:t>планирование</w:t>
      </w:r>
      <w:r w:rsidRPr="00B072AC">
        <w:rPr>
          <w:rFonts w:ascii="Times New Roman" w:eastAsia="Times New Roman" w:hAnsi="Times New Roman" w:cs="Times New Roman"/>
          <w:b/>
          <w:color w:val="000000"/>
          <w:lang w:val="en-US"/>
        </w:rPr>
        <w:t>(Online Evolutionary Planning, OEP)</w:t>
      </w:r>
      <w:r w:rsidRPr="00B072AC">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rP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rPr>
          <w:rFonts w:ascii="Times New Roman" w:eastAsia="Times New Roman" w:hAnsi="Times New Roman" w:cs="Times New Roman"/>
          <w:color w:val="000000"/>
        </w:rPr>
        <w:t>исследующему</w:t>
      </w:r>
      <w:proofErr w:type="gramEnd"/>
      <w:r>
        <w:rPr>
          <w:rFonts w:ascii="Times New Roman" w:eastAsia="Times New Roman" w:hAnsi="Times New Roman" w:cs="Times New Roman"/>
          <w:color w:val="000000"/>
        </w:rP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9F5DBC" w:rsidRDefault="00B77F28">
      <w:pPr>
        <w:pStyle w:val="4"/>
      </w:pPr>
      <w:bookmarkStart w:id="20" w:name="_Toc32488948"/>
      <w:r>
        <w:t>Evolutionary MCTS</w:t>
      </w:r>
      <w:bookmarkEnd w:id="20"/>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Evolutionary MCTS или EMCTS объединяет поиск по дереву MCTS с подходом эволюционных алгоритмов на основе генома. </w:t>
      </w:r>
    </w:p>
    <w:p w:rsidR="009F5DBC" w:rsidRDefault="00B77F28">
      <w:pPr>
        <w:pStyle w:val="normal"/>
        <w:spacing w:after="200" w:line="276" w:lineRule="auto"/>
        <w:jc w:val="left"/>
        <w:rPr>
          <w:rFonts w:ascii="Times New Roman" w:eastAsia="Times New Roman" w:hAnsi="Times New Roman" w:cs="Times New Roman"/>
          <w:color w:val="000000"/>
        </w:rPr>
      </w:pPr>
      <w:r>
        <w:br w:type="page"/>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4695825" cy="20478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4695825" cy="2047875"/>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Рисунок 4: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 </w:t>
      </w:r>
      <w:proofErr w:type="gramStart"/>
      <w:r>
        <w:rPr>
          <w:rFonts w:ascii="Times New Roman" w:eastAsia="Times New Roman" w:hAnsi="Times New Roman" w:cs="Times New Roman"/>
          <w:color w:val="000000"/>
        </w:rPr>
        <w:t>т</w:t>
      </w:r>
      <w:proofErr w:type="gramEnd"/>
      <w:r>
        <w:rPr>
          <w:rFonts w:ascii="Times New Roman" w:eastAsia="Times New Roman" w:hAnsi="Times New Roman" w:cs="Times New Roman"/>
          <w:color w:val="000000"/>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rFonts w:ascii="Times New Roman" w:eastAsia="Times New Roman" w:hAnsi="Times New Roman" w:cs="Times New Roman"/>
          <w:color w:val="000000"/>
        </w:rPr>
        <w:t>х(</w:t>
      </w:r>
      <w:proofErr w:type="gramEnd"/>
      <w:r>
        <w:rPr>
          <w:rFonts w:ascii="Times New Roman" w:eastAsia="Times New Roman" w:hAnsi="Times New Roman" w:cs="Times New Roman"/>
          <w:color w:val="000000"/>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w:t>
      </w:r>
      <w:r>
        <w:rPr>
          <w:rFonts w:ascii="Times New Roman" w:eastAsia="Times New Roman" w:hAnsi="Times New Roman" w:cs="Times New Roman"/>
          <w:color w:val="000000"/>
        </w:rPr>
        <w:lastRenderedPageBreak/>
        <w:t xml:space="preserve">функцией оценки. Тем не </w:t>
      </w:r>
      <w:proofErr w:type="gramStart"/>
      <w:r>
        <w:rPr>
          <w:rFonts w:ascii="Times New Roman" w:eastAsia="Times New Roman" w:hAnsi="Times New Roman" w:cs="Times New Roman"/>
          <w:color w:val="000000"/>
        </w:rPr>
        <w:t>менее</w:t>
      </w:r>
      <w:proofErr w:type="gramEnd"/>
      <w:r>
        <w:rPr>
          <w:rFonts w:ascii="Times New Roman" w:eastAsia="Times New Roman" w:hAnsi="Times New Roman" w:cs="Times New Roman"/>
          <w:color w:val="000000"/>
        </w:rPr>
        <w:t xml:space="preserve"> авторы отмечают, что OEP, как и EMCTS, можно значительно улучшить,</w:t>
      </w:r>
      <w:r>
        <w:rPr>
          <w:rFonts w:ascii="Times New Roman" w:eastAsia="Times New Roman" w:hAnsi="Times New Roman" w:cs="Times New Roman"/>
          <w:b/>
          <w:color w:val="000000"/>
        </w:rPr>
        <w:t xml:space="preserve"> используя политику восстановления «жадное действие» вместо политики случайного восстановления</w:t>
      </w:r>
      <w:r>
        <w:rPr>
          <w:rFonts w:ascii="Times New Roman" w:eastAsia="Times New Roman" w:hAnsi="Times New Roman" w:cs="Times New Roman"/>
          <w:color w:val="000000"/>
        </w:rPr>
        <w:t>. Это приводит к более высокому качеству ремонта в среднем случае. И точно так же, как EMCTS получает улучшение от генома жадного корн</w:t>
      </w:r>
      <w:proofErr w:type="gramStart"/>
      <w:r>
        <w:rPr>
          <w:rFonts w:ascii="Times New Roman" w:eastAsia="Times New Roman" w:hAnsi="Times New Roman" w:cs="Times New Roman"/>
          <w:color w:val="000000"/>
        </w:rPr>
        <w:t>я(</w:t>
      </w:r>
      <w:proofErr w:type="gramEnd"/>
      <w:r>
        <w:rPr>
          <w:rFonts w:ascii="Times New Roman" w:eastAsia="Times New Roman" w:hAnsi="Times New Roman" w:cs="Times New Roman"/>
          <w:color w:val="000000"/>
        </w:rP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Pr>
          <w:rFonts w:ascii="Times New Roman" w:eastAsia="Times New Roman" w:hAnsi="Times New Roman" w:cs="Times New Roman"/>
          <w:color w:val="000000"/>
        </w:rPr>
        <w:t>с</w:t>
      </w:r>
      <w:proofErr w:type="gramEnd"/>
      <w:r>
        <w:rPr>
          <w:rFonts w:ascii="Times New Roman" w:eastAsia="Times New Roman" w:hAnsi="Times New Roman" w:cs="Times New Roman"/>
          <w:color w:val="000000"/>
        </w:rPr>
        <w:t xml:space="preserve"> более качественным стартовым решениям. Авторы называют этот новый вариант жадным OEP, в отличие </w:t>
      </w:r>
      <w:proofErr w:type="gramStart"/>
      <w:r>
        <w:rPr>
          <w:rFonts w:ascii="Times New Roman" w:eastAsia="Times New Roman" w:hAnsi="Times New Roman" w:cs="Times New Roman"/>
          <w:color w:val="000000"/>
        </w:rPr>
        <w:t>от</w:t>
      </w:r>
      <w:proofErr w:type="gramEnd"/>
      <w:r>
        <w:rPr>
          <w:rFonts w:ascii="Times New Roman" w:eastAsia="Times New Roman" w:hAnsi="Times New Roman" w:cs="Times New Roman"/>
          <w:color w:val="000000"/>
        </w:rP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9F5DBC" w:rsidRDefault="00B77F28">
      <w:pPr>
        <w:pStyle w:val="4"/>
      </w:pPr>
      <w:bookmarkStart w:id="21" w:name="_Toc32488949"/>
      <w:r>
        <w:t>Эксперименты и результаты</w:t>
      </w:r>
      <w:bookmarkEnd w:id="21"/>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875246" cy="49053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cstate="print"/>
                    <a:srcRect/>
                    <a:stretch>
                      <a:fillRect/>
                    </a:stretch>
                  </pic:blipFill>
                  <pic:spPr>
                    <a:xfrm>
                      <a:off x="0" y="0"/>
                      <a:ext cx="3875246" cy="4905375"/>
                    </a:xfrm>
                    <a:prstGeom prst="rect">
                      <a:avLst/>
                    </a:prstGeom>
                    <a:ln/>
                  </pic:spPr>
                </pic:pic>
              </a:graphicData>
            </a:graphic>
          </wp:inline>
        </w:drawing>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 xml:space="preserve">Таблица 1. Процент выигранных EMCTS сражений против других алгоритмов. Звездочки указывают на значительное превосходство, </w:t>
      </w:r>
      <w:proofErr w:type="gramStart"/>
      <w:r>
        <w:rPr>
          <w:rFonts w:ascii="Times New Roman" w:eastAsia="Times New Roman" w:hAnsi="Times New Roman" w:cs="Times New Roman"/>
          <w:color w:val="000000"/>
        </w:rPr>
        <w:t>р</w:t>
      </w:r>
      <w:proofErr w:type="gramEnd"/>
      <w:r>
        <w:rPr>
          <w:rFonts w:ascii="Times New Roman" w:eastAsia="Times New Roman" w:hAnsi="Times New Roman" w:cs="Times New Roman"/>
          <w:color w:val="000000"/>
        </w:rPr>
        <w:t xml:space="preserve"> вероятность победы противника: * р &lt;0,05, ** р &lt;0,01, *** р &lt;0,001</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rFonts w:ascii="Times New Roman" w:eastAsia="Times New Roman" w:hAnsi="Times New Roman" w:cs="Times New Roman"/>
          <w:color w:val="000000"/>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rFonts w:ascii="Times New Roman" w:eastAsia="Times New Roman" w:hAnsi="Times New Roman" w:cs="Times New Roman"/>
          <w:color w:val="000000"/>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br w:type="page"/>
      </w:r>
    </w:p>
    <w:p w:rsidR="009F5DBC" w:rsidRDefault="00B77F28">
      <w:pPr>
        <w:pStyle w:val="3"/>
        <w:spacing w:line="360" w:lineRule="auto"/>
      </w:pPr>
      <w:bookmarkStart w:id="22" w:name="_Toc32488950"/>
      <w:r>
        <w:lastRenderedPageBreak/>
        <w:t xml:space="preserve">2.1.6 AlphaStar – </w:t>
      </w:r>
      <w:proofErr w:type="gramStart"/>
      <w:r>
        <w:t>полноценный</w:t>
      </w:r>
      <w:proofErr w:type="gramEnd"/>
      <w:r>
        <w:t xml:space="preserve"> ИИ для StarCraft II</w:t>
      </w:r>
      <w:bookmarkEnd w:id="22"/>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rFonts w:ascii="Times New Roman" w:eastAsia="Times New Roman" w:hAnsi="Times New Roman" w:cs="Times New Roman"/>
          <w:color w:val="000000"/>
        </w:rPr>
        <w:t>и(</w:t>
      </w:r>
      <w:proofErr w:type="gramEnd"/>
      <w:r>
        <w:rPr>
          <w:rFonts w:ascii="Times New Roman" w:eastAsia="Times New Roman" w:hAnsi="Times New Roman" w:cs="Times New Roman"/>
          <w:color w:val="000000"/>
        </w:rPr>
        <w:t>это называется «макро»-контролем), также от контроля отдельными юнитами(это называется «микро»-контролем) зависит исход отдельных сражений.</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rFonts w:ascii="Times New Roman" w:eastAsia="Times New Roman" w:hAnsi="Times New Roman" w:cs="Times New Roman"/>
          <w:color w:val="000000"/>
        </w:rPr>
        <w:t>в(</w:t>
      </w:r>
      <w:proofErr w:type="gramEnd"/>
      <w:r>
        <w:rPr>
          <w:rFonts w:ascii="Times New Roman" w:eastAsia="Times New Roman" w:hAnsi="Times New Roman" w:cs="Times New Roman"/>
          <w:color w:val="000000"/>
        </w:rPr>
        <w:t>записи игр). На полученных реплеях обучался AlphaStar.</w:t>
      </w:r>
    </w:p>
    <w:p w:rsidR="009F5DBC" w:rsidRDefault="00B77F28">
      <w:pPr>
        <w:pStyle w:val="4"/>
      </w:pPr>
      <w:bookmarkStart w:id="23" w:name="_Toc32488951"/>
      <w:r>
        <w:t>Как происходит обучение</w:t>
      </w:r>
      <w:bookmarkEnd w:id="23"/>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rFonts w:ascii="Times New Roman" w:eastAsia="Times New Roman" w:hAnsi="Times New Roman" w:cs="Times New Roman"/>
          <w:color w:val="000000"/>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rFonts w:ascii="Times New Roman" w:eastAsia="Times New Roman" w:hAnsi="Times New Roman" w:cs="Times New Roman"/>
          <w:color w:val="000000"/>
        </w:rPr>
        <w:lastRenderedPageBreak/>
        <w:t>(«transformer torso to the units, combined with a deep LSTM core, an auto-regressive policy head with a pointer network, and a centralised value baseline»).</w:t>
      </w:r>
      <w:proofErr w:type="gramEnd"/>
      <w:r>
        <w:rPr>
          <w:rFonts w:ascii="Times New Roman" w:eastAsia="Times New Roman" w:hAnsi="Times New Roman" w:cs="Times New Roman"/>
          <w:color w:val="000000"/>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9F5DBC" w:rsidRDefault="00B77F28">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rPr>
          <w:rFonts w:ascii="Times New Roman" w:eastAsia="Times New Roman" w:hAnsi="Times New Roman" w:cs="Times New Roman"/>
          <w:color w:val="000000"/>
        </w:rPr>
        <w:t>и(</w:t>
      </w:r>
      <w:proofErr w:type="gramEnd"/>
      <w:r>
        <w:rPr>
          <w:rFonts w:ascii="Times New Roman" w:eastAsia="Times New Roman" w:hAnsi="Times New Roman" w:cs="Times New Roman"/>
          <w:color w:val="000000"/>
        </w:rPr>
        <w:t>уровень среднего игрока), в 95% тестовых игр.</w:t>
      </w:r>
    </w:p>
    <w:p w:rsidR="009F5DBC" w:rsidRDefault="00B77F28">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Pr>
          <w:rFonts w:ascii="Times New Roman" w:eastAsia="Times New Roman" w:hAnsi="Times New Roman" w:cs="Times New Roman"/>
          <w:color w:val="000000"/>
        </w:rPr>
        <w:t>против</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друг</w:t>
      </w:r>
      <w:proofErr w:type="gramEnd"/>
      <w:r>
        <w:rPr>
          <w:rFonts w:ascii="Times New Roman" w:eastAsia="Times New Roman" w:hAnsi="Times New Roman" w:cs="Times New Roman"/>
          <w:color w:val="000000"/>
        </w:rP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9F5DBC" w:rsidRDefault="00B77F28">
      <w:pPr>
        <w:pStyle w:val="normal"/>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В ходе развития лиги появлялись различные стратегии и </w:t>
      </w:r>
      <w:proofErr w:type="gramStart"/>
      <w:r>
        <w:rPr>
          <w:rFonts w:ascii="Times New Roman" w:eastAsia="Times New Roman" w:hAnsi="Times New Roman" w:cs="Times New Roman"/>
          <w:color w:val="000000"/>
        </w:rPr>
        <w:t>контр-стратегии</w:t>
      </w:r>
      <w:proofErr w:type="gramEnd"/>
      <w:r>
        <w:rPr>
          <w:rFonts w:ascii="Times New Roman" w:eastAsia="Times New Roman" w:hAnsi="Times New Roman" w:cs="Times New Roman"/>
          <w:color w:val="000000"/>
        </w:rP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rFonts w:ascii="Times New Roman" w:eastAsia="Times New Roman" w:hAnsi="Times New Roman" w:cs="Times New Roman"/>
          <w:color w:val="000000"/>
        </w:rPr>
        <w:t>вне</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политичный</w:t>
      </w:r>
      <w:proofErr w:type="gramEnd"/>
      <w:r>
        <w:rPr>
          <w:rFonts w:ascii="Times New Roman" w:eastAsia="Times New Roman" w:hAnsi="Times New Roman" w:cs="Times New Roman"/>
          <w:color w:val="000000"/>
        </w:rPr>
        <w:t xml:space="preserve"> алгоритм обучения с подкреплением с критикой агентов на основе реплеев, с само-имитационным обучением и политикой </w:t>
      </w:r>
      <w:r>
        <w:rPr>
          <w:rFonts w:ascii="Times New Roman" w:eastAsia="Times New Roman" w:hAnsi="Times New Roman" w:cs="Times New Roman"/>
          <w:color w:val="000000"/>
        </w:rPr>
        <w:lastRenderedPageBreak/>
        <w:t>дистилляции(off-policy actor-critic reinforcement learning algorithm with experience replay, self-imitation learning and policy distillation)</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9F5DBC" w:rsidRDefault="00B77F28">
      <w:pPr>
        <w:pStyle w:val="4"/>
      </w:pPr>
      <w:bookmarkStart w:id="24" w:name="_Toc32488952"/>
      <w:r>
        <w:t>Как AlphaStar действует и видит игру</w:t>
      </w:r>
      <w:bookmarkEnd w:id="24"/>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rFonts w:ascii="Times New Roman" w:eastAsia="Times New Roman" w:hAnsi="Times New Roman" w:cs="Times New Roman"/>
          <w:color w:val="000000"/>
        </w:rPr>
        <w:t>низкий</w:t>
      </w:r>
      <w:proofErr w:type="gramEnd"/>
      <w:r>
        <w:rPr>
          <w:rFonts w:ascii="Times New Roman" w:eastAsia="Times New Roman" w:hAnsi="Times New Roman" w:cs="Times New Roman"/>
          <w:color w:val="000000"/>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9F5DBC" w:rsidRDefault="00B77F28">
      <w:pPr>
        <w:pStyle w:val="normal"/>
        <w:pBdr>
          <w:top w:val="nil"/>
          <w:left w:val="nil"/>
          <w:bottom w:val="nil"/>
          <w:right w:val="nil"/>
          <w:between w:val="nil"/>
        </w:pBdr>
        <w:spacing w:after="200"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5435600" cy="2867417"/>
            <wp:effectExtent l="0" t="0" r="0" b="0"/>
            <wp:docPr id="14" name="image14.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14.png" descr="https://habrastorage.org/webt/xu/zz/zq/xuzzzqqpxxmw-dep-8zpocumjho.png"/>
                    <pic:cNvPicPr preferRelativeResize="0"/>
                  </pic:nvPicPr>
                  <pic:blipFill>
                    <a:blip r:embed="rId21" cstate="print"/>
                    <a:srcRect/>
                    <a:stretch>
                      <a:fillRect/>
                    </a:stretch>
                  </pic:blipFill>
                  <pic:spPr>
                    <a:xfrm>
                      <a:off x="0" y="0"/>
                      <a:ext cx="5435600" cy="2867417"/>
                    </a:xfrm>
                    <a:prstGeom prst="rect">
                      <a:avLst/>
                    </a:prstGeom>
                    <a:ln/>
                  </pic:spPr>
                </pic:pic>
              </a:graphicData>
            </a:graphic>
          </wp:inline>
        </w:drawing>
      </w:r>
      <w:r>
        <w:rPr>
          <w:rFonts w:ascii="Times New Roman" w:eastAsia="Times New Roman" w:hAnsi="Times New Roman" w:cs="Times New Roman"/>
          <w:color w:val="000000"/>
        </w:rPr>
        <w:t>Рисунок 12. Распределение APM AlphaStar в матчах против MaNa и TLO, и общая задержка между наблюдением и действием.</w:t>
      </w:r>
    </w:p>
    <w:p w:rsidR="009F5DBC" w:rsidRDefault="00B77F28">
      <w:pPr>
        <w:pStyle w:val="normal"/>
        <w:pBdr>
          <w:top w:val="nil"/>
          <w:left w:val="nil"/>
          <w:bottom w:val="nil"/>
          <w:right w:val="nil"/>
          <w:between w:val="nil"/>
        </w:pBdr>
        <w:spacing w:after="200" w:line="360" w:lineRule="auto"/>
        <w:ind w:firstLine="708"/>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Pr>
          <w:rFonts w:ascii="Times New Roman" w:eastAsia="Times New Roman" w:hAnsi="Times New Roman" w:cs="Times New Roman"/>
          <w:color w:val="000000"/>
        </w:rPr>
        <w:t>своих</w:t>
      </w:r>
      <w:proofErr w:type="gramEnd"/>
      <w:r>
        <w:rPr>
          <w:rFonts w:ascii="Times New Roman" w:eastAsia="Times New Roman" w:hAnsi="Times New Roman" w:cs="Times New Roman"/>
          <w:color w:val="000000"/>
        </w:rPr>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9F5DBC" w:rsidRDefault="00B77F28">
      <w:pPr>
        <w:pStyle w:val="normal"/>
        <w:pBdr>
          <w:top w:val="nil"/>
          <w:left w:val="nil"/>
          <w:bottom w:val="nil"/>
          <w:right w:val="nil"/>
          <w:between w:val="nil"/>
        </w:pBdr>
        <w:spacing w:after="200" w:line="360" w:lineRule="auto"/>
        <w:ind w:firstLine="708"/>
        <w:jc w:val="left"/>
        <w:rPr>
          <w:rFonts w:ascii="Times New Roman" w:eastAsia="Times New Roman" w:hAnsi="Times New Roman" w:cs="Times New Roman"/>
          <w:color w:val="000000"/>
        </w:rPr>
      </w:pPr>
      <w:r>
        <w:rPr>
          <w:rFonts w:ascii="Times New Roman" w:eastAsia="Times New Roman" w:hAnsi="Times New Roman" w:cs="Times New Roman"/>
          <w:color w:val="000000"/>
        </w:rP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9F5DBC" w:rsidRDefault="00B77F28">
      <w:pPr>
        <w:pStyle w:val="normal"/>
        <w:pBdr>
          <w:top w:val="nil"/>
          <w:left w:val="nil"/>
          <w:bottom w:val="nil"/>
          <w:right w:val="nil"/>
          <w:between w:val="nil"/>
        </w:pBdr>
        <w:spacing w:after="200" w:line="360" w:lineRule="auto"/>
        <w:ind w:firstLine="708"/>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Игры AlphaStar против TLO и MaNa, </w:t>
      </w:r>
      <w:proofErr w:type="gramStart"/>
      <w:r>
        <w:rPr>
          <w:rFonts w:ascii="Times New Roman" w:eastAsia="Times New Roman" w:hAnsi="Times New Roman" w:cs="Times New Roman"/>
          <w:color w:val="000000"/>
        </w:rPr>
        <w:t>показывают</w:t>
      </w:r>
      <w:proofErr w:type="gramEnd"/>
      <w:r>
        <w:rPr>
          <w:rFonts w:ascii="Times New Roman" w:eastAsia="Times New Roman" w:hAnsi="Times New Roman" w:cs="Times New Roman"/>
          <w:color w:val="000000"/>
        </w:rP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9F5DBC" w:rsidRDefault="00B77F28">
      <w:pPr>
        <w:pStyle w:val="4"/>
      </w:pPr>
      <w:bookmarkStart w:id="25" w:name="_Toc32488953"/>
      <w:r>
        <w:t>Итоги игры AlphaStar против профессиональных игроков</w:t>
      </w:r>
      <w:bookmarkEnd w:id="25"/>
    </w:p>
    <w:p w:rsidR="009F5DBC" w:rsidRDefault="00B77F28">
      <w:pPr>
        <w:pStyle w:val="normal"/>
        <w:pBdr>
          <w:top w:val="nil"/>
          <w:left w:val="nil"/>
          <w:bottom w:val="nil"/>
          <w:right w:val="nil"/>
          <w:between w:val="nil"/>
        </w:pBdr>
        <w:spacing w:after="200" w:line="360" w:lineRule="auto"/>
        <w:ind w:firstLine="708"/>
        <w:jc w:val="left"/>
        <w:rPr>
          <w:rFonts w:ascii="Times New Roman" w:eastAsia="Times New Roman" w:hAnsi="Times New Roman" w:cs="Times New Roman"/>
          <w:color w:val="000000"/>
        </w:rPr>
      </w:pPr>
      <w:r>
        <w:rPr>
          <w:rFonts w:ascii="Times New Roman" w:eastAsia="Times New Roman" w:hAnsi="Times New Roman" w:cs="Times New Roman"/>
          <w:color w:val="000000"/>
        </w:rPr>
        <w:t>Разработчики решили, что AlphaStar будет на данный момент специализироваться только  на протосса</w:t>
      </w:r>
      <w:proofErr w:type="gramStart"/>
      <w:r>
        <w:rPr>
          <w:rFonts w:ascii="Times New Roman" w:eastAsia="Times New Roman" w:hAnsi="Times New Roman" w:cs="Times New Roman"/>
          <w:color w:val="000000"/>
        </w:rPr>
        <w:t>х(</w:t>
      </w:r>
      <w:proofErr w:type="gramEnd"/>
      <w:r>
        <w:rPr>
          <w:rFonts w:ascii="Times New Roman" w:eastAsia="Times New Roman" w:hAnsi="Times New Roman" w:cs="Times New Roman"/>
          <w:color w:val="000000"/>
        </w:rPr>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rPr>
          <w:rFonts w:ascii="Times New Roman" w:eastAsia="Times New Roman" w:hAnsi="Times New Roman" w:cs="Times New Roman"/>
          <w:color w:val="000000"/>
        </w:rPr>
        <w:lastRenderedPageBreak/>
        <w:t>уровень). AlphaStar выиграл со счетом 5:0 в свою пользу, используя широкий диапазон юнитов и стратегий.</w:t>
      </w:r>
    </w:p>
    <w:p w:rsidR="009F5DBC" w:rsidRDefault="00B77F28">
      <w:pPr>
        <w:pStyle w:val="normal"/>
        <w:pBdr>
          <w:top w:val="nil"/>
          <w:left w:val="nil"/>
          <w:bottom w:val="nil"/>
          <w:right w:val="nil"/>
          <w:between w:val="nil"/>
        </w:pBdr>
        <w:spacing w:after="200" w:line="360" w:lineRule="auto"/>
        <w:ind w:firstLine="708"/>
        <w:jc w:val="left"/>
        <w:rPr>
          <w:rFonts w:ascii="Times New Roman" w:eastAsia="Times New Roman" w:hAnsi="Times New Roman" w:cs="Times New Roman"/>
          <w:color w:val="000000"/>
        </w:rPr>
      </w:pPr>
      <w:r>
        <w:rPr>
          <w:rFonts w:ascii="Times New Roman" w:eastAsia="Times New Roman" w:hAnsi="Times New Roman" w:cs="Times New Roman"/>
          <w:color w:val="000000"/>
        </w:rP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9F5DBC" w:rsidRDefault="00B77F28">
      <w:pPr>
        <w:pStyle w:val="4"/>
      </w:pPr>
      <w:bookmarkStart w:id="26" w:name="_Toc32488954"/>
      <w:r>
        <w:t>AlphaStar и другие сложные проблемы</w:t>
      </w:r>
      <w:bookmarkEnd w:id="26"/>
    </w:p>
    <w:p w:rsidR="009F5DBC" w:rsidRDefault="00B77F28">
      <w:pPr>
        <w:pStyle w:val="normal"/>
        <w:pBdr>
          <w:top w:val="nil"/>
          <w:left w:val="nil"/>
          <w:bottom w:val="nil"/>
          <w:right w:val="nil"/>
          <w:between w:val="nil"/>
        </w:pBdr>
        <w:spacing w:after="200" w:line="360" w:lineRule="auto"/>
        <w:ind w:firstLine="708"/>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Pr>
          <w:rFonts w:ascii="Times New Roman" w:eastAsia="Times New Roman" w:hAnsi="Times New Roman" w:cs="Times New Roman"/>
          <w:color w:val="000000"/>
        </w:rPr>
        <w:t>играх</w:t>
      </w:r>
      <w:proofErr w:type="gramEnd"/>
      <w:r>
        <w:rPr>
          <w:rFonts w:ascii="Times New Roman" w:eastAsia="Times New Roman" w:hAnsi="Times New Roman" w:cs="Times New Roman"/>
          <w:color w:val="000000"/>
        </w:rP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9F5DBC" w:rsidRDefault="00B77F28">
      <w:pPr>
        <w:pStyle w:val="normal"/>
        <w:pBdr>
          <w:top w:val="nil"/>
          <w:left w:val="nil"/>
          <w:bottom w:val="nil"/>
          <w:right w:val="nil"/>
          <w:between w:val="nil"/>
        </w:pBdr>
        <w:spacing w:after="20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Pr>
          <w:rFonts w:ascii="Times New Roman" w:eastAsia="Times New Roman" w:hAnsi="Times New Roman" w:cs="Times New Roman"/>
          <w:color w:val="000000"/>
        </w:rPr>
        <w:t>встроенного</w:t>
      </w:r>
      <w:proofErr w:type="gramEnd"/>
      <w:r>
        <w:rPr>
          <w:rFonts w:ascii="Times New Roman" w:eastAsia="Times New Roman" w:hAnsi="Times New Roman" w:cs="Times New Roman"/>
          <w:color w:val="000000"/>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rFonts w:ascii="Times New Roman" w:eastAsia="Times New Roman" w:hAnsi="Times New Roman" w:cs="Times New Roman"/>
          <w:color w:val="000000"/>
        </w:rPr>
        <w:t>ИИ-систем</w:t>
      </w:r>
      <w:proofErr w:type="gramEnd"/>
      <w:r>
        <w:rPr>
          <w:rFonts w:ascii="Times New Roman" w:eastAsia="Times New Roman" w:hAnsi="Times New Roman" w:cs="Times New Roman"/>
          <w:color w:val="000000"/>
        </w:rPr>
        <w:t xml:space="preserve"> в целом. В особенности, в таких критичных областях, как энергетика, где крайне важно правильно реагировать в сложных ситуациях.</w:t>
      </w:r>
    </w:p>
    <w:p w:rsidR="009F5DBC" w:rsidRDefault="00B77F28">
      <w:pPr>
        <w:pStyle w:val="normal"/>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9F5DBC" w:rsidRDefault="00B77F28">
      <w:pPr>
        <w:pStyle w:val="normal"/>
        <w:spacing w:after="200" w:line="360" w:lineRule="auto"/>
        <w:jc w:val="left"/>
        <w:rPr>
          <w:rFonts w:ascii="Times New Roman" w:eastAsia="Times New Roman" w:hAnsi="Times New Roman" w:cs="Times New Roman"/>
        </w:rPr>
      </w:pPr>
      <w:r>
        <w:br w:type="page"/>
      </w:r>
    </w:p>
    <w:p w:rsidR="009F5DBC" w:rsidRDefault="00B77F28">
      <w:pPr>
        <w:pStyle w:val="1"/>
        <w:spacing w:line="360" w:lineRule="auto"/>
      </w:pPr>
      <w:bookmarkStart w:id="27" w:name="_Toc32488955"/>
      <w:r>
        <w:lastRenderedPageBreak/>
        <w:t>Список литературы</w:t>
      </w:r>
      <w:bookmarkEnd w:id="27"/>
    </w:p>
    <w:p w:rsidR="009F5DBC" w:rsidRDefault="00B77F28">
      <w:pPr>
        <w:pStyle w:val="normal"/>
        <w:numPr>
          <w:ilvl w:val="0"/>
          <w:numId w:val="13"/>
        </w:numPr>
        <w:pBdr>
          <w:top w:val="nil"/>
          <w:left w:val="nil"/>
          <w:bottom w:val="nil"/>
          <w:right w:val="nil"/>
          <w:between w:val="nil"/>
        </w:pBdr>
        <w:spacing w:line="276" w:lineRule="auto"/>
        <w:jc w:val="left"/>
      </w:pPr>
      <w:bookmarkStart w:id="28" w:name="lnxbz9" w:colFirst="0" w:colLast="0"/>
      <w:bookmarkEnd w:id="28"/>
      <w:r>
        <w:t>OpenAI and Dota 2 [Электронный ресурс] - Режим доступа: https://openai.com/blog/dota-2/ , свободный</w:t>
      </w:r>
    </w:p>
    <w:p w:rsidR="009F5DBC" w:rsidRDefault="00B77F28">
      <w:pPr>
        <w:pStyle w:val="normal"/>
        <w:numPr>
          <w:ilvl w:val="0"/>
          <w:numId w:val="13"/>
        </w:numPr>
        <w:pBdr>
          <w:top w:val="nil"/>
          <w:left w:val="nil"/>
          <w:bottom w:val="nil"/>
          <w:right w:val="nil"/>
          <w:between w:val="nil"/>
        </w:pBdr>
        <w:spacing w:line="276" w:lineRule="auto"/>
        <w:jc w:val="left"/>
      </w:pPr>
      <w:bookmarkStart w:id="29" w:name="35nkun2" w:colFirst="0" w:colLast="0"/>
      <w:bookmarkEnd w:id="29"/>
      <w:r>
        <w:t xml:space="preserve">Википедия. Dota 2[Электронный ресурс] - Режим доступа:  </w:t>
      </w:r>
      <w:hyperlink r:id="rId22">
        <w:r>
          <w:rPr>
            <w:color w:val="0000FF"/>
            <w:u w:val="single"/>
          </w:rPr>
          <w:t>https://ru.wikipedia.org/wiki/Dota_2</w:t>
        </w:r>
      </w:hyperlink>
      <w:r>
        <w:t xml:space="preserve"> , свободный</w:t>
      </w:r>
    </w:p>
    <w:p w:rsidR="009F5DBC" w:rsidRDefault="00B77F28">
      <w:pPr>
        <w:pStyle w:val="normal"/>
        <w:numPr>
          <w:ilvl w:val="0"/>
          <w:numId w:val="13"/>
        </w:numPr>
        <w:pBdr>
          <w:top w:val="nil"/>
          <w:left w:val="nil"/>
          <w:bottom w:val="nil"/>
          <w:right w:val="nil"/>
          <w:between w:val="nil"/>
        </w:pBdr>
        <w:spacing w:line="360" w:lineRule="auto"/>
        <w:jc w:val="left"/>
      </w:pPr>
      <w:bookmarkStart w:id="30" w:name="1ksv4uv" w:colFirst="0" w:colLast="0"/>
      <w:bookmarkEnd w:id="30"/>
      <w:r>
        <w:t xml:space="preserve">Competitive Self-Play [Электронный ресурс] - Режим доступа:  </w:t>
      </w:r>
      <w:hyperlink r:id="rId23">
        <w:r>
          <w:rPr>
            <w:color w:val="0000FF"/>
            <w:u w:val="single"/>
          </w:rPr>
          <w:t>https://openai.com/blog/competitive-self-play/</w:t>
        </w:r>
      </w:hyperlink>
      <w:r>
        <w:t xml:space="preserve"> , свободный</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Per-Arne Andersen, Morten Goodwin, Ole-Christoffer Granmo «</w:t>
      </w:r>
      <w:bookmarkStart w:id="31" w:name="44sinio" w:colFirst="0" w:colLast="0"/>
      <w:bookmarkEnd w:id="31"/>
      <w:r w:rsidRPr="00B072AC">
        <w:rPr>
          <w:lang w:val="en-US"/>
        </w:rPr>
        <w:t>Deep RTS: A Game Environment for Deep Reinforcement Learning in Real-Time Strategy Games» [</w:t>
      </w:r>
      <w:r>
        <w:t>Электронный</w:t>
      </w:r>
      <w:r w:rsidRPr="00B072AC">
        <w:rPr>
          <w:lang w:val="en-US"/>
        </w:rPr>
        <w:t xml:space="preserve"> </w:t>
      </w:r>
      <w:r>
        <w:t>ресурс</w:t>
      </w:r>
      <w:r w:rsidRPr="00B072AC">
        <w:rPr>
          <w:lang w:val="en-US"/>
        </w:rPr>
        <w:t xml:space="preserve">] - </w:t>
      </w:r>
      <w:r>
        <w:t>Режим</w:t>
      </w:r>
      <w:r w:rsidRPr="00B072AC">
        <w:rPr>
          <w:lang w:val="en-US"/>
        </w:rPr>
        <w:t xml:space="preserve"> </w:t>
      </w:r>
      <w:r>
        <w:t>доступа</w:t>
      </w:r>
      <w:r w:rsidRPr="00B072AC">
        <w:rPr>
          <w:lang w:val="en-US"/>
        </w:rPr>
        <w:t xml:space="preserve">: https://arxiv.org/abs/1808.05032, </w:t>
      </w:r>
      <w:r>
        <w:t>свободный</w:t>
      </w:r>
      <w:r w:rsidRPr="00B072AC">
        <w:rPr>
          <w:lang w:val="en-US"/>
        </w:rPr>
        <w:t>4</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G. Tesauro, “</w:t>
      </w:r>
      <w:bookmarkStart w:id="32" w:name="2jxsxqh" w:colFirst="0" w:colLast="0"/>
      <w:bookmarkEnd w:id="32"/>
      <w:r w:rsidRPr="00B072AC">
        <w:rPr>
          <w:lang w:val="en-US"/>
        </w:rPr>
        <w:t xml:space="preserve">TD-Gammon, a Self-Teaching Backgammon Program, Achieves Master-Level Play,” Neural Computation, vol. 6, no. 2, pp. 215–219, 1994. </w:t>
      </w:r>
      <w:r>
        <w:t xml:space="preserve">[Online]. Available: </w:t>
      </w:r>
      <w:hyperlink r:id="rId24">
        <w:r>
          <w:rPr>
            <w:color w:val="0000FF"/>
            <w:u w:val="single"/>
          </w:rPr>
          <w:t>http://www.mitpressjournals.org/doi/10.1162/neco.1994.6.2.215</w:t>
        </w:r>
      </w:hyperlink>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G. Tesauro, “</w:t>
      </w:r>
      <w:bookmarkStart w:id="33" w:name="z337ya" w:colFirst="0" w:colLast="0"/>
      <w:bookmarkEnd w:id="33"/>
      <w:r w:rsidRPr="00B072AC">
        <w:rPr>
          <w:lang w:val="en-US"/>
        </w:rPr>
        <w:t>Temporal difference learning and TD-Gammon,”</w:t>
      </w:r>
      <w:r w:rsidRPr="00B072AC">
        <w:rPr>
          <w:i/>
          <w:lang w:val="en-US"/>
        </w:rPr>
        <w:t>Communications of the ACM</w:t>
      </w:r>
      <w:r w:rsidRPr="00B072AC">
        <w:rPr>
          <w:lang w:val="en-US"/>
        </w:rPr>
        <w:t xml:space="preserve">, vol. 38, no. 3, pp. 58–68, 1995. </w:t>
      </w:r>
      <w:r>
        <w:t xml:space="preserve">[Online]. Available: </w:t>
      </w:r>
      <w:hyperlink r:id="rId25">
        <w:r>
          <w:rPr>
            <w:color w:val="0000FF"/>
            <w:u w:val="single"/>
          </w:rPr>
          <w:t>http://portal.acm.org/citation.cfm?doid=203330.203343</w:t>
        </w:r>
      </w:hyperlink>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 xml:space="preserve">R. </w:t>
      </w:r>
      <w:bookmarkStart w:id="34" w:name="3j2qqm3" w:colFirst="0" w:colLast="0"/>
      <w:bookmarkEnd w:id="34"/>
      <w:r w:rsidRPr="00B072AC">
        <w:rPr>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M. Mo</w:t>
      </w:r>
      <w:bookmarkStart w:id="35" w:name="1y810tw" w:colFirst="0" w:colLast="0"/>
      <w:bookmarkEnd w:id="35"/>
      <w:r w:rsidRPr="00B072AC">
        <w:rPr>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26">
        <w:r w:rsidRPr="00B072AC">
          <w:rPr>
            <w:color w:val="0000FF"/>
            <w:u w:val="single"/>
            <w:lang w:val="en-US"/>
          </w:rPr>
          <w:t>http://arxiv.org/abs/1701.01724http://dx.doi.org/10.1126/science.aam6960</w:t>
        </w:r>
      </w:hyperlink>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Y. Tian, Q. Gong, W. Shang, Y. Wu, and C. L. Zitnick, “ELF: An Extensive, Lightweight and Flex</w:t>
      </w:r>
      <w:bookmarkStart w:id="36" w:name="4i7ojhp" w:colFirst="0" w:colLast="0"/>
      <w:bookmarkEnd w:id="36"/>
      <w:r w:rsidRPr="00B072AC">
        <w:rPr>
          <w:lang w:val="en-US"/>
        </w:rPr>
        <w:t xml:space="preserve">ible Research Platform for Real-time Strategy Games,” Advances in Neural Information Processing Systems, pp. 2656–2666, jul 2017. </w:t>
      </w:r>
      <w:r>
        <w:t xml:space="preserve">[Online]. Available: </w:t>
      </w:r>
      <w:hyperlink r:id="rId27">
        <w:r>
          <w:rPr>
            <w:color w:val="0000FF"/>
            <w:u w:val="single"/>
          </w:rPr>
          <w:t>http://arxiv.org/abs/1707.01067</w:t>
        </w:r>
      </w:hyperlink>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S. Ontanon, “</w:t>
      </w:r>
      <w:bookmarkStart w:id="37" w:name="2xcytpi" w:colFirst="0" w:colLast="0"/>
      <w:bookmarkEnd w:id="37"/>
      <w:r w:rsidRPr="00B072AC">
        <w:rPr>
          <w:lang w:val="en-US"/>
        </w:rPr>
        <w:t>The combinatorial multi-armed bandit problem and its application to real-time strategy games,” in Ninth Artificial Intelligence and Interactive Digital . . ., 2013, pp. 58–64. [Online]. Available: http://www.aaai.org/ocs/index.php/AIIDE/AIIDE13/paper/viewPaper/7377</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lastRenderedPageBreak/>
        <w:t>Ku</w:t>
      </w:r>
      <w:bookmarkStart w:id="38" w:name="1ci93xb" w:colFirst="0" w:colLast="0"/>
      <w:bookmarkEnd w:id="38"/>
      <w:r w:rsidRPr="00B072AC">
        <w:rPr>
          <w:lang w:val="en-US"/>
        </w:rPr>
        <w:t xml:space="preserve">n Shao, Yuanheng Zhu, Member, IEEE and Dongbin Zhao, Senior Member «StarCraft Micromanagement with Reinforcement Learning and Curriculum Transfer Learning» [Online]. </w:t>
      </w:r>
      <w:r>
        <w:t xml:space="preserve">Available: </w:t>
      </w:r>
      <w:hyperlink r:id="rId28">
        <w:r>
          <w:rPr>
            <w:color w:val="0000FF"/>
            <w:u w:val="single"/>
          </w:rPr>
          <w:t>https://arxiv.org/pdf/1804.00810.pdf</w:t>
        </w:r>
      </w:hyperlink>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 xml:space="preserve">I. Fathy, M. Aref, O. Enayet, and A. Al-Ogail, “Intelligent </w:t>
      </w:r>
      <w:bookmarkStart w:id="39" w:name="3whwml4" w:colFirst="0" w:colLast="0"/>
      <w:bookmarkEnd w:id="39"/>
      <w:r w:rsidRPr="00B072AC">
        <w:rPr>
          <w:lang w:val="en-US"/>
        </w:rPr>
        <w:t xml:space="preserve">online case-based planning agent model for real-time strategy games,” in Proceedings of the 2010 10th International Conference on Intelligent Systems Design and Applications, ISDA’10. IEEE, </w:t>
      </w:r>
      <w:proofErr w:type="gramStart"/>
      <w:r w:rsidRPr="00B072AC">
        <w:rPr>
          <w:lang w:val="en-US"/>
        </w:rPr>
        <w:t>nov</w:t>
      </w:r>
      <w:proofErr w:type="gramEnd"/>
      <w:r w:rsidRPr="00B072AC">
        <w:rPr>
          <w:lang w:val="en-US"/>
        </w:rPr>
        <w:t xml:space="preserve"> 2010, pp. 445– 450. [Online]. Available: http://ieeexplore.ieee.org/document/5687225/</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U. Jaidee and H. Munoz-Avila, “</w:t>
      </w:r>
      <w:bookmarkStart w:id="40" w:name="2bn6wsx" w:colFirst="0" w:colLast="0"/>
      <w:bookmarkEnd w:id="40"/>
      <w:r w:rsidRPr="00B072AC">
        <w:rPr>
          <w:lang w:val="en-US"/>
        </w:rPr>
        <w:t xml:space="preserve">CLASSQ-L: A Q-Learning ˜ Algorithm for Adversarial Real-Time Strategy Games,” pp. 8–13, 2012. [Online]. Available: </w:t>
      </w:r>
      <w:hyperlink r:id="rId29">
        <w:r w:rsidRPr="00B072AC">
          <w:rPr>
            <w:color w:val="0000FF"/>
            <w:u w:val="single"/>
            <w:lang w:val="en-US"/>
          </w:rPr>
          <w:t>http://www.aaai.org/ocs/index.php/AIIDE/</w:t>
        </w:r>
      </w:hyperlink>
      <w:r w:rsidRPr="00B072AC">
        <w:rPr>
          <w:lang w:val="en-US"/>
        </w:rPr>
        <w:t xml:space="preserve"> AIIDE12/paper/viewFile/5515/5734</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 xml:space="preserve">B. Lindstrom, I. Selbing, T. Molapour, and A. Olsson, “Racial ¨ </w:t>
      </w:r>
      <w:bookmarkStart w:id="41" w:name="qsh70q" w:colFirst="0" w:colLast="0"/>
      <w:bookmarkEnd w:id="41"/>
      <w:r w:rsidRPr="00B072AC">
        <w:rPr>
          <w:lang w:val="en-US"/>
        </w:rPr>
        <w:t xml:space="preserve">Bias Shapes Social Reinforcement Learning,” Psychological Science, vol. 25, no. 3, pp. 711–719, feb 2014. </w:t>
      </w:r>
      <w:r>
        <w:t xml:space="preserve">[Online]. Available: </w:t>
      </w:r>
      <w:hyperlink r:id="rId30">
        <w:r>
          <w:rPr>
            <w:color w:val="0000FF"/>
            <w:u w:val="single"/>
          </w:rPr>
          <w:t>http://arxiv.org/abs/1602.01783</w:t>
        </w:r>
      </w:hyperlink>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42" w:name="3as4poj" w:colFirst="0" w:colLast="0"/>
      <w:bookmarkEnd w:id="42"/>
      <w:r w:rsidRPr="00B072AC">
        <w:rPr>
          <w:lang w:val="en-US"/>
        </w:rPr>
        <w:t>V. Mn</w:t>
      </w:r>
      <w:bookmarkStart w:id="43" w:name="1pxezwc" w:colFirst="0" w:colLast="0"/>
      <w:bookmarkEnd w:id="43"/>
      <w:r w:rsidRPr="00B072AC">
        <w:rPr>
          <w:lang w:val="en-US"/>
        </w:rPr>
        <w:t>ih, K. Kavukcuoglu, D. Silver, A. A. Rusu, J. Veness, M. G. Bellemare, A. Graves, M. Riedmiller, A. K. Fidjeland, and G. Ostrovski, “Human-level control through deep reinforcement learning,” Nature, vol. 518, no. 7540, pp. 529–533, 2015.</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44" w:name="49x2ik5" w:colFirst="0" w:colLast="0"/>
      <w:bookmarkEnd w:id="44"/>
      <w:r w:rsidRPr="00B072AC">
        <w:rPr>
          <w:lang w:val="en-US"/>
        </w:rPr>
        <w:t>M. A. Yasin, W. A. Al-Ashwal, A. M. Shire, S. A. Hamzah, and K. N. Ramli, “Tri-band planar inverted F-antenna (PIFA) for GSM bands and bluetooth applications,” ARPN Journal of Engineering and Applied Sciences, vol. 10, no. 19, pp. 8740–8744, 2015.</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N.</w:t>
      </w:r>
      <w:bookmarkStart w:id="45" w:name="2p2csry" w:colFirst="0" w:colLast="0"/>
      <w:bookmarkEnd w:id="45"/>
      <w:r w:rsidRPr="00B072AC">
        <w:rPr>
          <w:lang w:val="en-US"/>
        </w:rPr>
        <w:t xml:space="preserve"> Usunier, G. Synnaeve, Z. Lin, and S. Chintala, “Episodic exploration for deep deterministic policies: An application to StarCraft micromanagement tasks,”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46" w:name="147n2zr" w:colFirst="0" w:colLast="0"/>
      <w:bookmarkEnd w:id="46"/>
      <w:r w:rsidRPr="00B072AC">
        <w:rPr>
          <w:lang w:val="en-US"/>
        </w:rPr>
        <w:t>R. S. Sutton and A. G. Barto, Reinforcement Learning: An Introduction.MIT Press, 1998.</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47" w:name="3o7alnk" w:colFirst="0" w:colLast="0"/>
      <w:bookmarkEnd w:id="47"/>
      <w:r w:rsidRPr="00B072AC">
        <w:rPr>
          <w:lang w:val="en-US"/>
        </w:rPr>
        <w:t>L. P. Kaelbling, M. L. Littman, and A. W. Moore, “Reinforcement learning: A survey,” Journal of Artificial Intelligence Research, vol. 4, no. 1, pp. 237–285, 1996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D. Zha</w:t>
      </w:r>
      <w:bookmarkStart w:id="48" w:name="23ckvvd" w:colFirst="0" w:colLast="0"/>
      <w:bookmarkEnd w:id="48"/>
      <w:r w:rsidRPr="00B072AC">
        <w:rPr>
          <w:lang w:val="en-US"/>
        </w:rPr>
        <w:t>o, K. Shao, Y. Zhu, D. Li, Y. Chen, H. Wang, D. Liu, T. Zhou, and C. Wang, “Review of deep reinforcement learning and discussions on the development of computer Go,” Control Theory and Applications, vol. 33, no. 6, pp. 701–717, 2016.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Z. T</w:t>
      </w:r>
      <w:bookmarkStart w:id="49" w:name="ihv636" w:colFirst="0" w:colLast="0"/>
      <w:bookmarkEnd w:id="49"/>
      <w:r w:rsidRPr="00B072AC">
        <w:rPr>
          <w:lang w:val="en-US"/>
        </w:rPr>
        <w:t>ang, K. Shao, D. Zhao, and Y. Zhu, “Recent progress of deep reinforcement learning: from AlphaGo to AlphaGo Zero,” Control Theory and Applications, vol. 34, no. 12, pp. 1529–1546, 2017.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H. Van H</w:t>
      </w:r>
      <w:bookmarkStart w:id="50" w:name="32hioqz" w:colFirst="0" w:colLast="0"/>
      <w:bookmarkEnd w:id="50"/>
      <w:r w:rsidRPr="00B072AC">
        <w:rPr>
          <w:lang w:val="en-US"/>
        </w:rPr>
        <w:t>asselt, A. Guez, and D. Silver, “Deep reinforcement learning with double Q-learning,” in The Thirtieth AAAI Conference on Artificial Intelligence, 2016, pp. 2094–2100.</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lastRenderedPageBreak/>
        <w:t>T. S</w:t>
      </w:r>
      <w:bookmarkStart w:id="51" w:name="1hmsyys" w:colFirst="0" w:colLast="0"/>
      <w:bookmarkEnd w:id="51"/>
      <w:r w:rsidRPr="00B072AC">
        <w:rPr>
          <w:lang w:val="en-US"/>
        </w:rPr>
        <w:t>chaul, J. Quan, I. Antonoglou, and D. Silver, “Prioritized experience replay,”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Z. Wan</w:t>
      </w:r>
      <w:bookmarkStart w:id="52" w:name="41mghml" w:colFirst="0" w:colLast="0"/>
      <w:bookmarkEnd w:id="52"/>
      <w:r w:rsidRPr="00B072AC">
        <w:rPr>
          <w:lang w:val="en-US"/>
        </w:rPr>
        <w:t>g, T. Schaul, M. Hessel, H. Van Hasselt, M. Lanctot, and N. De Freitas, “Dueling network architectures for deep reinforcement learning,” in International Conference on Machine Learning, 2016, pp. 1995–2003.</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53" w:name="2grqrue" w:colFirst="0" w:colLast="0"/>
      <w:bookmarkEnd w:id="53"/>
      <w:r w:rsidRPr="00B072AC">
        <w:rPr>
          <w:lang w:val="en-US"/>
        </w:rPr>
        <w:t>A. Nair, P. Srinivasan, S. Blackwell, C. Alcicek, R. Fearon, A. De Maria,V. Panneershelvam, M. Suleyman, C. Beattie, S. Petersen et al., “Massively parallel methods for deep reinforcement learning,” in International Conference on Machine Learning, 2015.</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54" w:name="vx1227" w:colFirst="0" w:colLast="0"/>
      <w:bookmarkEnd w:id="54"/>
      <w:r w:rsidRPr="00B072AC">
        <w:rPr>
          <w:lang w:val="en-US"/>
        </w:rPr>
        <w:t>V. Mnih, A. P. Badia, M. Mirza, A. Graves, T. Harley, T. P. Lillicrap, D. Silver, and K. Kavukcuoglu, “Asynchronous methods for deep reinforcement learning,” in International Conference on Machine Learning, 2016, pp. 1928–1937.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55" w:name="3fwokq0" w:colFirst="0" w:colLast="0"/>
      <w:bookmarkEnd w:id="55"/>
      <w:r w:rsidRPr="00B072AC">
        <w:rPr>
          <w:lang w:val="en-US"/>
        </w:rPr>
        <w:t>D. Li, D. Zhao, Q. Zhang, and C. Luo, “Policy gradient methods with gaussian process modelling acceleration,” in International Joint Conference on Neural Networks, 2017, pp. 1774–1779.</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56" w:name="1v1yuxt" w:colFirst="0" w:colLast="0"/>
      <w:bookmarkEnd w:id="56"/>
      <w:r w:rsidRPr="00B072AC">
        <w:rPr>
          <w:lang w:val="en-US"/>
        </w:rPr>
        <w:t>T. P. Lillicrap, J. J. Hunt, A. Pritzel, N. Heess, T. Erez, Y. Tassa, D. Silver, and D. P. Wierstra, “Continuous control with deep reinforcement learning,”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57" w:name="4f1mdlm" w:colFirst="0" w:colLast="0"/>
      <w:bookmarkEnd w:id="57"/>
      <w:r w:rsidRPr="00B072AC">
        <w:rPr>
          <w:lang w:val="en-US"/>
        </w:rPr>
        <w:t>J. Schulman, S. Levine, P. Abbeel, M. I. Jordan, and P. Moritz, “Trust region policy optimization,” in International Conference on Machine Learning, 2015, pp. 1889–1897.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58" w:name="2u6wntf" w:colFirst="0" w:colLast="0"/>
      <w:bookmarkEnd w:id="58"/>
      <w:r w:rsidRPr="00B072AC">
        <w:rPr>
          <w:lang w:val="en-US"/>
        </w:rPr>
        <w:t>J. Schulman, F. Wolski, P. Dhariwal, A. Radford, and O. Klimov, “Proximal policy optimization algorithms,” arXiv preprint, 2017.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59" w:name="19c6y18" w:colFirst="0" w:colLast="0"/>
      <w:bookmarkEnd w:id="59"/>
      <w:r w:rsidRPr="00B072AC">
        <w:rPr>
          <w:lang w:val="en-US"/>
        </w:rPr>
        <w:t>S. Levine and V. Koltun, “Guided policy search,” in International Conference on Machine Learning, 2013, pp. 1–9.</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60" w:name="3tbugp1" w:colFirst="0" w:colLast="0"/>
      <w:bookmarkEnd w:id="60"/>
      <w:r w:rsidRPr="00B072AC">
        <w:rPr>
          <w:lang w:val="en-US"/>
        </w:rPr>
        <w:t>S. Gu, T. P. Lillicrap, I. Sutskever, and S. Levine, “Continuous deep Q-learning with model-based acceleration,” in International Conference on Machine Learning, 2016, pp. 2829–2838.</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61" w:name="28h4qwu" w:colFirst="0" w:colLast="0"/>
      <w:bookmarkEnd w:id="61"/>
      <w:r w:rsidRPr="00B072AC">
        <w:rPr>
          <w:lang w:val="en-US"/>
        </w:rPr>
        <w:t>M. Watter, J. T. Springenberg, J. Boedecker, and M. A. Riedmiller, “Embed to control: a locally linear latent dynamics model for control from raw images,” in Neural Information Processing Systems, 2015, pp. 2746–2754.</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M. L. Littman, “Markov games as a framework for multi-agent reinforcement learning,” Machine Learning Proceedings, pp. 157–163, 1994.</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T. Ming, “Multi-agent reinforcement learning: Independent vs. cooperative agents,” in Proceedings of the tenth International Conference on Machine Learning, 1993, pp. 330–337.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Z. Zhang, D. Zhao, J. Gao, D. Wang, and Y. Dai, “FMRQ a multiagent reinforcement learning algorithm for fully cooperative tasks,” IEEE Transactions on Cybernetics, vol. 47, no. 6, pp. 1367–1379, 2017.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lastRenderedPageBreak/>
        <w:t>S. Sukhbaatar, A. Szlam, and R. Fergus, “Learning multiagent communication with backpropagation,” in Neural Information Processing Systems, 2016, pp. 2244–2252.</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L. Marc, Z. Vinicius, and G. Audrunas, “A unified game-theoretic approach to multiagent reinforcement learning,” arXiv preprint arXiv</w:t>
      </w:r>
      <w:proofErr w:type="gramStart"/>
      <w:r w:rsidRPr="00B072AC">
        <w:rPr>
          <w:lang w:val="en-US"/>
        </w:rPr>
        <w:t>:1711.00832</w:t>
      </w:r>
      <w:proofErr w:type="gramEnd"/>
      <w:r w:rsidRPr="00B072AC">
        <w:rPr>
          <w:lang w:val="en-US"/>
        </w:rPr>
        <w:t>.</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 xml:space="preserve">K. G. </w:t>
      </w:r>
      <w:bookmarkStart w:id="62" w:name="nmf14n" w:colFirst="0" w:colLast="0"/>
      <w:bookmarkEnd w:id="62"/>
      <w:r w:rsidRPr="00B072AC">
        <w:rPr>
          <w:lang w:val="en-US"/>
        </w:rPr>
        <w:t>Jayesh, E. Maxim, and K. Mykel, “Cooperative multi-agent control using deep reinforcement learning,” in International Conference on Autonomous Agents and Multiagent Systems, 2017, pp. 66–83.</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 xml:space="preserve">Y. </w:t>
      </w:r>
      <w:bookmarkStart w:id="63" w:name="37m2jsg" w:colFirst="0" w:colLast="0"/>
      <w:bookmarkEnd w:id="63"/>
      <w:r w:rsidRPr="00B072AC">
        <w:rPr>
          <w:lang w:val="en-US"/>
        </w:rPr>
        <w:t>Bengio, J. Louradour, R. Collobert, and J. Weston, “Curriculum learning,” in Proceedings of the 26th Annual International Conference on Machine Learning, 2009, pp. 41–48.</w:t>
      </w:r>
    </w:p>
    <w:p w:rsidR="009F5DBC" w:rsidRDefault="00B77F28">
      <w:pPr>
        <w:pStyle w:val="normal"/>
        <w:numPr>
          <w:ilvl w:val="0"/>
          <w:numId w:val="13"/>
        </w:numPr>
        <w:pBdr>
          <w:top w:val="nil"/>
          <w:left w:val="nil"/>
          <w:bottom w:val="nil"/>
          <w:right w:val="nil"/>
          <w:between w:val="nil"/>
        </w:pBdr>
        <w:spacing w:line="360" w:lineRule="auto"/>
        <w:jc w:val="left"/>
      </w:pPr>
      <w:bookmarkStart w:id="64" w:name="1mrcu09" w:colFirst="0" w:colLast="0"/>
      <w:bookmarkEnd w:id="64"/>
      <w:r w:rsidRPr="00B072AC">
        <w:rPr>
          <w:lang w:val="en-US"/>
        </w:rPr>
        <w:t xml:space="preserve">A. Graves, G. Wayne, M. Reynolds, T. Harley, I. Danihelka, A. Grabskabarwiska, S. G. Colmenarejo, E. Grefenstette, T. Ramalho, and J. Agapiou, “Hybrid computing using a neural network with dynamic external memory.” </w:t>
      </w:r>
      <w:r>
        <w:t>Nature, vol. 538, no. 7626, p. 471, 2016.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Y. Wu an</w:t>
      </w:r>
      <w:bookmarkStart w:id="65" w:name="46r0co2" w:colFirst="0" w:colLast="0"/>
      <w:bookmarkEnd w:id="65"/>
      <w:r w:rsidRPr="00B072AC">
        <w:rPr>
          <w:lang w:val="en-US"/>
        </w:rPr>
        <w:t>d Y. Tian, “Training agent for first-person shooter game with actor-critic curriculum learning,”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66" w:name="2lwamvv" w:colFirst="0" w:colLast="0"/>
      <w:bookmarkEnd w:id="66"/>
      <w:r w:rsidRPr="00B072AC">
        <w:rPr>
          <w:lang w:val="en-US"/>
        </w:rPr>
        <w:t>Q. Dong, S. Gong, and X. Zhu, “Multi-task curriculum transfer deep learning of clothing attributes,” in IEEE Winter Conference on Applications of Computer Vision, 2017, pp. 520–529.</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67" w:name="111kx3o" w:colFirst="0" w:colLast="0"/>
      <w:bookmarkEnd w:id="67"/>
      <w:r w:rsidRPr="00B072AC">
        <w:rPr>
          <w:lang w:val="en-US"/>
        </w:rPr>
        <w:t>X. Glorot, A. Bordes, Y. Bengio, X. Glorot, A. Bordes, and Y. Bengio, “Deep sparse rectifier neural networks,” in International Conference on Artificial Intelligence and Statistics, 2011, pp. 315–323.</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68" w:name="3l18frh" w:colFirst="0" w:colLast="0"/>
      <w:bookmarkEnd w:id="68"/>
      <w:r w:rsidRPr="00B072AC">
        <w:rPr>
          <w:lang w:val="en-US"/>
        </w:rPr>
        <w:t>V. Nair and G. E. Hinton, “Rectified linear units improve restricted boltzmann machines,” in International Conference on Machine Learning, 2010, pp. 807–814.</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69" w:name="206ipza" w:colFirst="0" w:colLast="0"/>
      <w:bookmarkEnd w:id="69"/>
      <w:r w:rsidRPr="00B072AC">
        <w:rPr>
          <w:lang w:val="en-US"/>
        </w:rPr>
        <w:t>S. P. Singh and R. S. Sutton, “Reinforcement learning with replacing eligibility traces,” Machine Learning, vol. 22, no. 1, pp. 123–158, 1996.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70" w:name="4k668n3" w:colFirst="0" w:colLast="0"/>
      <w:bookmarkEnd w:id="70"/>
      <w:r w:rsidRPr="00B072AC">
        <w:rPr>
          <w:lang w:val="en-US"/>
        </w:rPr>
        <w:t>A. Y. Ng, D. Harada, and S. J. Russell, “Policy invariance under reward transformations: Theory and application to reward shaping,” in International Conference on Machine Learning, 1999, pp. 278–287.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71" w:name="2zbgiuw" w:colFirst="0" w:colLast="0"/>
      <w:bookmarkEnd w:id="71"/>
      <w:r w:rsidRPr="00B072AC">
        <w:rPr>
          <w:lang w:val="en-US"/>
        </w:rPr>
        <w:t>T. D. Kulkarni, K. R. Narasimhan, A. Saeedi, and J. B. Tenenbaum, “Hierarchical deep reinforcement learning: Integrating temporal abstraction and intrinsic motivation,” in Advances in neural information processing systems, 2016, pp. 3675–3683.</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72" w:name="1egqt2p" w:colFirst="0" w:colLast="0"/>
      <w:bookmarkEnd w:id="72"/>
      <w:r w:rsidRPr="00B072AC">
        <w:rPr>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9F5DBC" w:rsidRDefault="00B77F28">
      <w:pPr>
        <w:pStyle w:val="normal"/>
        <w:numPr>
          <w:ilvl w:val="0"/>
          <w:numId w:val="13"/>
        </w:numPr>
        <w:pBdr>
          <w:top w:val="nil"/>
          <w:left w:val="nil"/>
          <w:bottom w:val="nil"/>
          <w:right w:val="nil"/>
          <w:between w:val="nil"/>
        </w:pBdr>
        <w:spacing w:line="360" w:lineRule="auto"/>
        <w:jc w:val="left"/>
      </w:pPr>
      <w:bookmarkStart w:id="73" w:name="3ygebqi" w:colFirst="0" w:colLast="0"/>
      <w:bookmarkEnd w:id="73"/>
      <w:r w:rsidRPr="00B072AC">
        <w:rPr>
          <w:lang w:val="en-US"/>
        </w:rPr>
        <w:lastRenderedPageBreak/>
        <w:t xml:space="preserve">L. Kocsis and C. Szepesvari, “Bandit based Monte-Carlo planning,” ´ in 17th European Conference on Machine Learning, ECML 2006, ser. </w:t>
      </w:r>
      <w:r>
        <w:t>Lecture Notes in Computer Science, vol. 4212, 2006, pp. 282–293.</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74" w:name="2dlolyb" w:colFirst="0" w:colLast="0"/>
      <w:bookmarkEnd w:id="74"/>
      <w:r w:rsidRPr="00B072AC">
        <w:rPr>
          <w:lang w:val="en-US"/>
        </w:rPr>
        <w:t>R. Coulom, “Efficient selectivity and backup operators in Monte-Carlo Tree Search,” in 5th International Conference on Computers and Games, CG 2006. Revised Papers, ser. Lecture Notes in Computer Science, vol. 4630, 2007, pp. 72–83.</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75" w:name="sqyw64" w:colFirst="0" w:colLast="0"/>
      <w:bookmarkEnd w:id="75"/>
      <w:r w:rsidRPr="00B072AC">
        <w:rPr>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76" w:name="3cqmetx" w:colFirst="0" w:colLast="0"/>
      <w:bookmarkEnd w:id="76"/>
      <w:r w:rsidRPr="00B072AC">
        <w:rPr>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77" w:name="1rvwp1q" w:colFirst="0" w:colLast="0"/>
      <w:bookmarkEnd w:id="77"/>
      <w:r w:rsidRPr="00B072AC">
        <w:rPr>
          <w:lang w:val="en-US"/>
        </w:rPr>
        <w:t>N. Justesen, T. Mahlmann, S. Risi, and J. Togelius, “Playing Multi Action Adversarial Games: Online Evolution versus Tree Search,” IEEE Transactions on Computational Intelligence and AI in Games, 2017, in print.</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M. P. D. Schadd, M. H. M. Winands, M. J. W. Tak, and J. W. H. M. Uiterwijk, “Single-Player Monte-Carlo Tree Search for SameGame,” Knowledge-Based Systems, vol. 34, pp. 3–11, 2012.</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P. Auer, N. Cesa-Bianchi, and P. Fischer, “Finite-Time Analysis of the Multiarmed Bandit Problem,” Machine Learning, vol. 47, no. 2-3, pp. 235–256, 2002.</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78" w:name="4bvk7pj" w:colFirst="0" w:colLast="0"/>
      <w:bookmarkEnd w:id="78"/>
      <w:r w:rsidRPr="00B072AC">
        <w:rPr>
          <w:lang w:val="en-US"/>
        </w:rPr>
        <w:t>S. Gelly and Y. Wang, “Exploration Exploitation in Go: UCT for MonteCarlo Go,” in Neural Information Processing Systems Conference (NIPS), On-line trading of Exploration and Exploitation Workshop, 2006.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R. Coulom, “Computing elo ratings of move patterns in the game of Go,” in Computer Games Workshop, 2007.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G. M. J. B. Chaslot, M. H. M. Winands, J. v. d. Herik, J. W. H. M. Uiterwijk, and B. Bouzy, “Progressive Strategies for Monte-Carlo Tree Search,” New Mathematics and Natural Computation, vol. 4, no. 03, pp. 343–357, 2008.</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lastRenderedPageBreak/>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t>AAAI Press, 2015, pp. 16–22.</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N. Justesen, B. Tillman, J. Togelius, and S. Risi, “Script- and clusterbased UCT for StarCraft,” in 2014 IEEE Conference on Computational Intelligence and Games, CIG 2014, 2014, pp. 1–8.</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 xml:space="preserve">D. Churchill and M. Buro, “Portfolio Greedy Search and Simulation for Large-scale Combat in StarCraft,” in IEEE Conference on Computational Intelligence in Games, CIG 2013. </w:t>
      </w:r>
      <w:r>
        <w:t>IEEE, 2013, pp. 1–8.</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t>AAAI, 2013.</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T</w:t>
      </w:r>
      <w:bookmarkStart w:id="79" w:name="2r0uhxc" w:colFirst="0" w:colLast="0"/>
      <w:bookmarkEnd w:id="79"/>
      <w:r w:rsidRPr="00B072AC">
        <w:rPr>
          <w:lang w:val="en-US"/>
        </w:rPr>
        <w:t xml:space="preserve">. Yee, V. Lisy, and M. H. Bowling, “Monte Carlo Tree Search in ´ Continuous Action Spaces with Execution Uncertainty,” in Proceedings of the Twenty-Fifth International Joint Conference on Artificial Intelligence, IJCAI 2016, S. Kambhampati, Ed. </w:t>
      </w:r>
      <w:r>
        <w:t>IJCAI/AAAI Press, 2016, pp. 690–697.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234D4F">
        <w:rPr>
          <w:lang w:val="en-US"/>
        </w:rPr>
        <w:t xml:space="preserve"> </w:t>
      </w:r>
      <w:r w:rsidRPr="00B072AC">
        <w:rPr>
          <w:lang w:val="en-US"/>
        </w:rPr>
        <w:t>S. M. Lucas and G. Kendall, “Evolutionary Computation and Games,” IEEE Computational Intelligence Magazine, vol. 1, no. 1, pp. 10–18, 2006.</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S.</w:t>
      </w:r>
      <w:bookmarkStart w:id="80" w:name="1664s55" w:colFirst="0" w:colLast="0"/>
      <w:bookmarkEnd w:id="80"/>
      <w:r w:rsidRPr="00B072AC">
        <w:rPr>
          <w:lang w:val="en-US"/>
        </w:rPr>
        <w:t xml:space="preserve"> Risi and J. Togelius, “Neuroevolution in Games: State of the Art and Open Challenges,” IEEE Transactions on Computational Intelligence and AI in Games, vol. 9, no. 1, pp. 25–41, 2017.</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N. Cole, S. J. Louis, and C. Miles, “Using a genetic algorithm to tune first-person shooter bots,” in 2004 Congress on Evolutionary Computation (CEC 2004), 2004, pp. 139–145.</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81" w:name="3q5sasy" w:colFirst="0" w:colLast="0"/>
      <w:bookmarkEnd w:id="81"/>
      <w:r w:rsidRPr="00B072AC">
        <w:rPr>
          <w:lang w:val="en-US"/>
        </w:rPr>
        <w:t>G. M. J. B. Chaslot, M. H. M. Winands, I. Szita, and H. J. van den Herik, “Cross-entropy for Monte-Carlo Tree Search,” ICGA Journal, vol. 31, no. 3, pp. 145–156, 2008.</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A. M. Alhejali and S. M. Lucas, “Using genetic programming to evolve heuristics for a Monte Carlo Tree Search Ms Pac-Man agent,” in 2013 IEEE Conference on Computational Intelligence and Games, CIG 2013, 2013, pp. 1–8.</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A. Benbassat and M. Sipper, “Evomcts: A scalable approach for general game learning,” IEEE Transactions on Computational Intelligence and AI in Games, vol. 6, no. 4, pp. 382–394, 2014.</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C. F. Sironi and M. H. M. Winands, “On-line parameter tuning for Monte-Carlo Tree Search in General Game Playing,” in Computer Games Workshop, 2017, pp. 75–95.</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lastRenderedPageBreak/>
        <w:t xml:space="preserve">D. Perez-Liebana, S. Samothrakis, S. M. Lucas, and P. Rohlfshagen,“Rolling Horizon Evolution versus Tree Search for Navigation in Single-Player Real-Time Games,” in 2013 Genetic and Evolutionary Computation Conference, GECCO ’13, C. Blum and E. Alba, Eds. </w:t>
      </w:r>
      <w:r>
        <w:t>ACM, 2013, pp. 351–358.</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N. Justesen, “Artificial Intelligence for Hero Academy,” Master’s thesis, IT University of Copenhagen, 2015.</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C. Wang, P. Chen, Y. Li, C. Holmgard, and J. Togelius, “Portfolio Online Evolution in StarCraft,” in Twelfth AAAI Conference on Artificial Intelligence and Interactive Digital Entertainment, AIIDE-16, 2016, pp. 114–120.</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 xml:space="preserve">N. Justesen and S. Risi, “Continual Online Evolutionary Planning for Ingame Build Order Adaptation in StarCraft,” in Proceedings of the Genetic and Evolutionary Computation Conference, GECCO 2017, P. A. N. Bosman, Ed. </w:t>
      </w:r>
      <w:r>
        <w:t>ACM, 2017, pp. 187–194.</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 xml:space="preserve">R. D. Gaina, S. M. Lucas, and D. Perez-Liebana, “Population Seeding Techniques for Rolling Horizon Evolution in General Video Game Playing,” in 2017 IEEE Congress on Evolutionary Computation, CEC 2017. </w:t>
      </w:r>
      <w:r>
        <w:t>IEEE, 2017, pp. 1956–1963.</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 xml:space="preserve">H. Horn, V. Volz, D. P. Liebana, and M. Preuss, “MCTS/EA Hybrid GVGAI Players and Game Difficulty Estimation,” in IEEE Conference on Computational Intelligence and Games, CIG 2016. </w:t>
      </w:r>
      <w:r>
        <w:t>IEEE, 2016, pp. 1–8.</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t>Springer, 2014, pp. 349–360.</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D. Perez-Liebana, S. Samothrakis, and S. M. Lucas, “Knowledge-based Fast Evolutionary MCTS for General Video Game Playing,” in 2014 IEEE Conference on Computational Intelligence and Games, CIG 2014, 2014, pp. 1–8.</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T. Hong, K. Huang, and W. Lin, “Adversarial Search by Evolutionary Computation,” Evolutionary Computation, vol. 9, no. 3, pp. 371–385, 2001.</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t>Niels Justesen, “Hero AIcademy.” [Online]. Available: https://github.com/njustesen/hero-aicademy</w:t>
      </w:r>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r w:rsidRPr="00B072AC">
        <w:rPr>
          <w:lang w:val="en-US"/>
        </w:rPr>
        <w:lastRenderedPageBreak/>
        <w:t xml:space="preserve">Robot Entertainment, “Hero Academy.” [Online]. Available: </w:t>
      </w:r>
      <w:hyperlink r:id="rId31">
        <w:r w:rsidRPr="00B072AC">
          <w:rPr>
            <w:color w:val="0000FF"/>
            <w:u w:val="single"/>
            <w:lang w:val="en-US"/>
          </w:rPr>
          <w:t>http://www.robotentertainment.com/games/heroacademy/</w:t>
        </w:r>
      </w:hyperlink>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82" w:name="25b2l0r" w:colFirst="0" w:colLast="0"/>
      <w:bookmarkEnd w:id="82"/>
      <w:r w:rsidRPr="00B072AC">
        <w:rPr>
          <w:lang w:val="en-US"/>
        </w:rPr>
        <w:t xml:space="preserve">AlphaStar: Mastering the Real-Time Strategy Game StarCraft II [Online]. Available: </w:t>
      </w:r>
      <w:hyperlink r:id="rId32">
        <w:r w:rsidRPr="00B072AC">
          <w:rPr>
            <w:color w:val="0000FF"/>
            <w:u w:val="single"/>
            <w:lang w:val="en-US"/>
          </w:rPr>
          <w:t>https://deepmind.com/blog/article/alphastar-mastering-real-time-strategy-game-starcraft-ii</w:t>
        </w:r>
      </w:hyperlink>
      <w:r w:rsidRPr="00B072AC">
        <w:rPr>
          <w:lang w:val="en-US"/>
        </w:rPr>
        <w:t xml:space="preserve"> </w:t>
      </w:r>
    </w:p>
    <w:p w:rsidR="009F5DBC" w:rsidRDefault="00B77F28">
      <w:pPr>
        <w:pStyle w:val="normal"/>
        <w:numPr>
          <w:ilvl w:val="0"/>
          <w:numId w:val="13"/>
        </w:numPr>
        <w:pBdr>
          <w:top w:val="nil"/>
          <w:left w:val="nil"/>
          <w:bottom w:val="nil"/>
          <w:right w:val="nil"/>
          <w:between w:val="nil"/>
        </w:pBdr>
        <w:spacing w:line="360" w:lineRule="auto"/>
        <w:jc w:val="left"/>
      </w:pPr>
      <w:r w:rsidRPr="00B072AC">
        <w:rPr>
          <w:lang w:val="en-US"/>
        </w:rPr>
        <w:t>David Balduzzi</w:t>
      </w:r>
      <w:r w:rsidRPr="00B072AC">
        <w:rPr>
          <w:rFonts w:ascii="Cambria Math" w:eastAsia="Cambria Math" w:hAnsi="Cambria Math" w:cs="Cambria Math"/>
          <w:lang w:val="en-US"/>
        </w:rPr>
        <w:t xml:space="preserve">, </w:t>
      </w:r>
      <w:r w:rsidRPr="00B072AC">
        <w:rPr>
          <w:rFonts w:ascii="Times New Roman" w:eastAsia="Times New Roman" w:hAnsi="Times New Roman" w:cs="Times New Roman"/>
          <w:lang w:val="en-US"/>
        </w:rPr>
        <w:t>Karl Tuyls</w:t>
      </w:r>
      <w:r w:rsidRPr="00B072AC">
        <w:rPr>
          <w:rFonts w:ascii="Cambria Math" w:eastAsia="Cambria Math" w:hAnsi="Cambria Math" w:cs="Cambria Math"/>
          <w:lang w:val="en-US"/>
        </w:rPr>
        <w:t xml:space="preserve">, </w:t>
      </w:r>
      <w:r w:rsidRPr="00B072AC">
        <w:rPr>
          <w:rFonts w:ascii="Times New Roman" w:eastAsia="Times New Roman" w:hAnsi="Times New Roman" w:cs="Times New Roman"/>
          <w:lang w:val="en-US"/>
        </w:rPr>
        <w:t>Julien Perolat</w:t>
      </w:r>
      <w:r w:rsidRPr="00B072AC">
        <w:rPr>
          <w:rFonts w:ascii="Cambria Math" w:eastAsia="Cambria Math" w:hAnsi="Cambria Math" w:cs="Cambria Math"/>
          <w:lang w:val="en-US"/>
        </w:rPr>
        <w:t xml:space="preserve">, </w:t>
      </w:r>
      <w:r w:rsidRPr="00B072AC">
        <w:rPr>
          <w:rFonts w:ascii="Times New Roman" w:eastAsia="Times New Roman" w:hAnsi="Times New Roman" w:cs="Times New Roman"/>
          <w:lang w:val="en-US"/>
        </w:rPr>
        <w:t>Thore Graepel</w:t>
      </w:r>
      <w:bookmarkStart w:id="83" w:name="kgcv8k" w:colFirst="0" w:colLast="0"/>
      <w:bookmarkEnd w:id="83"/>
      <w:r w:rsidRPr="00B072AC">
        <w:rPr>
          <w:lang w:val="en-US"/>
        </w:rPr>
        <w:t xml:space="preserve"> “Re-evaluating Evaluation” [Online]. </w:t>
      </w:r>
      <w:r>
        <w:t xml:space="preserve">Available:  </w:t>
      </w:r>
      <w:hyperlink r:id="rId33">
        <w:r>
          <w:rPr>
            <w:color w:val="0000FF"/>
            <w:u w:val="single"/>
          </w:rPr>
          <w:t>https://papers.nips.cc/paper/7588-re-evaluating-evaluation.pdf</w:t>
        </w:r>
      </w:hyperlink>
    </w:p>
    <w:p w:rsidR="009F5DBC" w:rsidRPr="00B072AC" w:rsidRDefault="00B77F28">
      <w:pPr>
        <w:pStyle w:val="normal"/>
        <w:numPr>
          <w:ilvl w:val="0"/>
          <w:numId w:val="13"/>
        </w:numPr>
        <w:pBdr>
          <w:top w:val="nil"/>
          <w:left w:val="nil"/>
          <w:bottom w:val="nil"/>
          <w:right w:val="nil"/>
          <w:between w:val="nil"/>
        </w:pBdr>
        <w:spacing w:line="360" w:lineRule="auto"/>
        <w:jc w:val="left"/>
        <w:rPr>
          <w:lang w:val="en-US"/>
        </w:rPr>
      </w:pPr>
      <w:bookmarkStart w:id="84" w:name="34g0dwd" w:colFirst="0" w:colLast="0"/>
      <w:bookmarkEnd w:id="84"/>
      <w:r w:rsidRPr="00B072AC">
        <w:rPr>
          <w:lang w:val="en-US"/>
        </w:rPr>
        <w:t>Starcraft AI Competition [Online]. Available: http://www.cs.mun.ca/~dchurchill/starcraftaicomp/results.shtml</w:t>
      </w:r>
    </w:p>
    <w:p w:rsidR="009F5DBC" w:rsidRPr="00B072AC" w:rsidRDefault="009F5DBC">
      <w:pPr>
        <w:pStyle w:val="normal"/>
        <w:spacing w:after="200" w:line="276" w:lineRule="auto"/>
        <w:jc w:val="left"/>
        <w:rPr>
          <w:lang w:val="en-US"/>
        </w:rPr>
      </w:pPr>
    </w:p>
    <w:sectPr w:rsidR="009F5DBC" w:rsidRPr="00B072AC" w:rsidSect="009F5DBC">
      <w:headerReference w:type="default" r:id="rId34"/>
      <w:pgSz w:w="11906" w:h="16838"/>
      <w:pgMar w:top="1134" w:right="850" w:bottom="1134" w:left="1701"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066F" w:rsidRDefault="00C6066F" w:rsidP="009F5DBC">
      <w:r>
        <w:separator/>
      </w:r>
    </w:p>
  </w:endnote>
  <w:endnote w:type="continuationSeparator" w:id="0">
    <w:p w:rsidR="00C6066F" w:rsidRDefault="00C6066F" w:rsidP="009F5DBC">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 New Roman">
    <w:altName w:val="Times New Roman"/>
    <w:charset w:val="00"/>
    <w:family w:val="auto"/>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066F" w:rsidRDefault="00C6066F" w:rsidP="009F5DBC">
      <w:r>
        <w:separator/>
      </w:r>
    </w:p>
  </w:footnote>
  <w:footnote w:type="continuationSeparator" w:id="0">
    <w:p w:rsidR="00C6066F" w:rsidRDefault="00C6066F" w:rsidP="009F5D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DBC" w:rsidRDefault="00A866B7">
    <w:pPr>
      <w:pStyle w:val="normal"/>
      <w:pBdr>
        <w:top w:val="nil"/>
        <w:left w:val="nil"/>
        <w:bottom w:val="nil"/>
        <w:right w:val="nil"/>
        <w:between w:val="nil"/>
      </w:pBdr>
      <w:tabs>
        <w:tab w:val="center" w:pos="4677"/>
        <w:tab w:val="right" w:pos="9355"/>
      </w:tabs>
    </w:pPr>
    <w:r>
      <w:fldChar w:fldCharType="begin"/>
    </w:r>
    <w:r w:rsidR="00B77F28">
      <w:instrText>PAGE</w:instrText>
    </w:r>
    <w:r>
      <w:fldChar w:fldCharType="separate"/>
    </w:r>
    <w:r w:rsidR="00744172">
      <w:rPr>
        <w:noProof/>
      </w:rPr>
      <w:t>1</w:t>
    </w:r>
    <w:r>
      <w:fldChar w:fldCharType="end"/>
    </w:r>
  </w:p>
  <w:p w:rsidR="009F5DBC" w:rsidRDefault="009F5DBC">
    <w:pPr>
      <w:pStyle w:val="normal"/>
      <w:pBdr>
        <w:top w:val="nil"/>
        <w:left w:val="nil"/>
        <w:bottom w:val="nil"/>
        <w:right w:val="nil"/>
        <w:between w:val="nil"/>
      </w:pBdr>
      <w:tabs>
        <w:tab w:val="center" w:pos="4677"/>
        <w:tab w:val="right" w:pos="935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12684"/>
    <w:multiLevelType w:val="multilevel"/>
    <w:tmpl w:val="C14C3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CCA711F"/>
    <w:multiLevelType w:val="multilevel"/>
    <w:tmpl w:val="3F7A8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D56079E"/>
    <w:multiLevelType w:val="multilevel"/>
    <w:tmpl w:val="BC0479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4594075"/>
    <w:multiLevelType w:val="multilevel"/>
    <w:tmpl w:val="1340D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8BF0151"/>
    <w:multiLevelType w:val="multilevel"/>
    <w:tmpl w:val="7DD825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32C0412"/>
    <w:multiLevelType w:val="multilevel"/>
    <w:tmpl w:val="D17C1B2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6">
    <w:nsid w:val="53DE370D"/>
    <w:multiLevelType w:val="multilevel"/>
    <w:tmpl w:val="42E49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5444741"/>
    <w:multiLevelType w:val="multilevel"/>
    <w:tmpl w:val="831EB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678D5A1A"/>
    <w:multiLevelType w:val="multilevel"/>
    <w:tmpl w:val="A1A487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68CF1C8E"/>
    <w:multiLevelType w:val="multilevel"/>
    <w:tmpl w:val="2F58C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B7A0859"/>
    <w:multiLevelType w:val="multilevel"/>
    <w:tmpl w:val="BBF2A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6F822239"/>
    <w:multiLevelType w:val="multilevel"/>
    <w:tmpl w:val="37A6447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2">
    <w:nsid w:val="7774729E"/>
    <w:multiLevelType w:val="multilevel"/>
    <w:tmpl w:val="CEA04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4"/>
  </w:num>
  <w:num w:numId="3">
    <w:abstractNumId w:val="7"/>
  </w:num>
  <w:num w:numId="4">
    <w:abstractNumId w:val="11"/>
  </w:num>
  <w:num w:numId="5">
    <w:abstractNumId w:val="2"/>
  </w:num>
  <w:num w:numId="6">
    <w:abstractNumId w:val="10"/>
  </w:num>
  <w:num w:numId="7">
    <w:abstractNumId w:val="0"/>
  </w:num>
  <w:num w:numId="8">
    <w:abstractNumId w:val="5"/>
  </w:num>
  <w:num w:numId="9">
    <w:abstractNumId w:val="3"/>
  </w:num>
  <w:num w:numId="10">
    <w:abstractNumId w:val="9"/>
  </w:num>
  <w:num w:numId="11">
    <w:abstractNumId w:val="12"/>
  </w:num>
  <w:num w:numId="12">
    <w:abstractNumId w:val="6"/>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9F5DBC"/>
    <w:rsid w:val="00234D4F"/>
    <w:rsid w:val="002D6034"/>
    <w:rsid w:val="004B21D9"/>
    <w:rsid w:val="00537C30"/>
    <w:rsid w:val="00554397"/>
    <w:rsid w:val="00611E8E"/>
    <w:rsid w:val="00744172"/>
    <w:rsid w:val="008E4A3E"/>
    <w:rsid w:val="008F34A2"/>
    <w:rsid w:val="009F5DBC"/>
    <w:rsid w:val="00A866B7"/>
    <w:rsid w:val="00B072AC"/>
    <w:rsid w:val="00B77F28"/>
    <w:rsid w:val="00C6066F"/>
    <w:rsid w:val="00CF13FC"/>
    <w:rsid w:val="00DC32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Liberation Serif" w:hAnsi="Liberation Serif" w:cs="Liberation Serif"/>
        <w:color w:val="00000A"/>
        <w:sz w:val="24"/>
        <w:szCs w:val="24"/>
        <w:lang w:val="ru-RU" w:eastAsia="ru-RU"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66B7"/>
  </w:style>
  <w:style w:type="paragraph" w:styleId="1">
    <w:name w:val="heading 1"/>
    <w:basedOn w:val="normal"/>
    <w:next w:val="normal"/>
    <w:rsid w:val="009F5DBC"/>
    <w:pPr>
      <w:keepNext/>
      <w:keepLines/>
      <w:spacing w:before="480"/>
      <w:outlineLvl w:val="0"/>
    </w:pPr>
    <w:rPr>
      <w:rFonts w:ascii="Cambria" w:eastAsia="Cambria" w:hAnsi="Cambria" w:cs="Cambria"/>
      <w:b/>
      <w:color w:val="366091"/>
      <w:sz w:val="28"/>
      <w:szCs w:val="28"/>
    </w:rPr>
  </w:style>
  <w:style w:type="paragraph" w:styleId="2">
    <w:name w:val="heading 2"/>
    <w:basedOn w:val="normal"/>
    <w:next w:val="normal"/>
    <w:rsid w:val="009F5DBC"/>
    <w:pPr>
      <w:keepNext/>
      <w:keepLines/>
      <w:spacing w:before="200"/>
      <w:outlineLvl w:val="1"/>
    </w:pPr>
    <w:rPr>
      <w:rFonts w:ascii="Cambria" w:eastAsia="Cambria" w:hAnsi="Cambria" w:cs="Cambria"/>
      <w:b/>
      <w:color w:val="4F81BD"/>
      <w:sz w:val="26"/>
      <w:szCs w:val="26"/>
    </w:rPr>
  </w:style>
  <w:style w:type="paragraph" w:styleId="3">
    <w:name w:val="heading 3"/>
    <w:basedOn w:val="normal"/>
    <w:next w:val="normal"/>
    <w:rsid w:val="009F5DBC"/>
    <w:pPr>
      <w:keepNext/>
      <w:keepLines/>
      <w:spacing w:before="200"/>
      <w:outlineLvl w:val="2"/>
    </w:pPr>
    <w:rPr>
      <w:rFonts w:ascii="Cambria" w:eastAsia="Cambria" w:hAnsi="Cambria" w:cs="Cambria"/>
      <w:b/>
      <w:color w:val="4F81BD"/>
    </w:rPr>
  </w:style>
  <w:style w:type="paragraph" w:styleId="4">
    <w:name w:val="heading 4"/>
    <w:basedOn w:val="normal"/>
    <w:next w:val="normal"/>
    <w:rsid w:val="009F5DBC"/>
    <w:pPr>
      <w:keepNext/>
      <w:keepLines/>
      <w:spacing w:before="200" w:line="360" w:lineRule="auto"/>
      <w:outlineLvl w:val="3"/>
    </w:pPr>
    <w:rPr>
      <w:rFonts w:ascii="Cambria" w:eastAsia="Cambria" w:hAnsi="Cambria" w:cs="Cambria"/>
      <w:b/>
      <w:i/>
      <w:color w:val="4F81BD"/>
    </w:rPr>
  </w:style>
  <w:style w:type="paragraph" w:styleId="5">
    <w:name w:val="heading 5"/>
    <w:basedOn w:val="normal"/>
    <w:next w:val="normal"/>
    <w:rsid w:val="009F5DBC"/>
    <w:pPr>
      <w:keepNext/>
      <w:keepLines/>
      <w:spacing w:before="220" w:after="40"/>
      <w:outlineLvl w:val="4"/>
    </w:pPr>
    <w:rPr>
      <w:b/>
      <w:sz w:val="22"/>
      <w:szCs w:val="22"/>
    </w:rPr>
  </w:style>
  <w:style w:type="paragraph" w:styleId="6">
    <w:name w:val="heading 6"/>
    <w:basedOn w:val="normal"/>
    <w:next w:val="normal"/>
    <w:rsid w:val="009F5DBC"/>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F5DBC"/>
  </w:style>
  <w:style w:type="table" w:customStyle="1" w:styleId="TableNormal">
    <w:name w:val="Table Normal"/>
    <w:rsid w:val="009F5DBC"/>
    <w:tblPr>
      <w:tblCellMar>
        <w:top w:w="0" w:type="dxa"/>
        <w:left w:w="0" w:type="dxa"/>
        <w:bottom w:w="0" w:type="dxa"/>
        <w:right w:w="0" w:type="dxa"/>
      </w:tblCellMar>
    </w:tblPr>
  </w:style>
  <w:style w:type="paragraph" w:styleId="a3">
    <w:name w:val="Title"/>
    <w:basedOn w:val="normal"/>
    <w:next w:val="normal"/>
    <w:rsid w:val="009F5DBC"/>
    <w:pPr>
      <w:keepNext/>
      <w:keepLines/>
      <w:spacing w:before="480" w:after="120"/>
    </w:pPr>
    <w:rPr>
      <w:b/>
      <w:sz w:val="72"/>
      <w:szCs w:val="72"/>
    </w:rPr>
  </w:style>
  <w:style w:type="paragraph" w:styleId="a4">
    <w:name w:val="Subtitle"/>
    <w:basedOn w:val="normal"/>
    <w:next w:val="normal"/>
    <w:rsid w:val="009F5DBC"/>
    <w:pPr>
      <w:keepNext/>
      <w:keepLines/>
      <w:spacing w:before="360" w:after="80"/>
    </w:pPr>
    <w:rPr>
      <w:rFonts w:ascii="Georgia" w:eastAsia="Georgia" w:hAnsi="Georgia" w:cs="Georgia"/>
      <w:i/>
      <w:color w:val="666666"/>
      <w:sz w:val="48"/>
      <w:szCs w:val="48"/>
    </w:rPr>
  </w:style>
  <w:style w:type="paragraph" w:styleId="a5">
    <w:name w:val="annotation text"/>
    <w:basedOn w:val="a"/>
    <w:link w:val="a6"/>
    <w:uiPriority w:val="99"/>
    <w:semiHidden/>
    <w:unhideWhenUsed/>
    <w:rsid w:val="009F5DBC"/>
    <w:rPr>
      <w:sz w:val="20"/>
      <w:szCs w:val="20"/>
    </w:rPr>
  </w:style>
  <w:style w:type="character" w:customStyle="1" w:styleId="a6">
    <w:name w:val="Текст примечания Знак"/>
    <w:basedOn w:val="a0"/>
    <w:link w:val="a5"/>
    <w:uiPriority w:val="99"/>
    <w:semiHidden/>
    <w:rsid w:val="009F5DBC"/>
    <w:rPr>
      <w:sz w:val="20"/>
      <w:szCs w:val="20"/>
    </w:rPr>
  </w:style>
  <w:style w:type="character" w:styleId="a7">
    <w:name w:val="annotation reference"/>
    <w:basedOn w:val="a0"/>
    <w:uiPriority w:val="99"/>
    <w:semiHidden/>
    <w:unhideWhenUsed/>
    <w:rsid w:val="009F5DBC"/>
    <w:rPr>
      <w:sz w:val="16"/>
      <w:szCs w:val="16"/>
    </w:rPr>
  </w:style>
  <w:style w:type="paragraph" w:styleId="a8">
    <w:name w:val="Balloon Text"/>
    <w:basedOn w:val="a"/>
    <w:link w:val="a9"/>
    <w:uiPriority w:val="99"/>
    <w:semiHidden/>
    <w:unhideWhenUsed/>
    <w:rsid w:val="00B072AC"/>
    <w:rPr>
      <w:rFonts w:ascii="Tahoma" w:hAnsi="Tahoma" w:cs="Tahoma"/>
      <w:sz w:val="16"/>
      <w:szCs w:val="16"/>
    </w:rPr>
  </w:style>
  <w:style w:type="character" w:customStyle="1" w:styleId="a9">
    <w:name w:val="Текст выноски Знак"/>
    <w:basedOn w:val="a0"/>
    <w:link w:val="a8"/>
    <w:uiPriority w:val="99"/>
    <w:semiHidden/>
    <w:rsid w:val="00B072AC"/>
    <w:rPr>
      <w:rFonts w:ascii="Tahoma" w:hAnsi="Tahoma" w:cs="Tahoma"/>
      <w:sz w:val="16"/>
      <w:szCs w:val="16"/>
    </w:rPr>
  </w:style>
  <w:style w:type="paragraph" w:styleId="aa">
    <w:name w:val="annotation subject"/>
    <w:basedOn w:val="a5"/>
    <w:next w:val="a5"/>
    <w:link w:val="ab"/>
    <w:uiPriority w:val="99"/>
    <w:semiHidden/>
    <w:unhideWhenUsed/>
    <w:rsid w:val="00554397"/>
    <w:rPr>
      <w:b/>
      <w:bCs/>
    </w:rPr>
  </w:style>
  <w:style w:type="character" w:customStyle="1" w:styleId="ab">
    <w:name w:val="Тема примечания Знак"/>
    <w:basedOn w:val="a6"/>
    <w:link w:val="aa"/>
    <w:uiPriority w:val="99"/>
    <w:semiHidden/>
    <w:rsid w:val="00554397"/>
    <w:rPr>
      <w:b/>
      <w:bCs/>
    </w:rPr>
  </w:style>
  <w:style w:type="paragraph" w:styleId="10">
    <w:name w:val="toc 1"/>
    <w:basedOn w:val="a"/>
    <w:next w:val="a"/>
    <w:autoRedefine/>
    <w:uiPriority w:val="39"/>
    <w:unhideWhenUsed/>
    <w:rsid w:val="00744172"/>
    <w:pPr>
      <w:spacing w:after="100"/>
    </w:pPr>
  </w:style>
  <w:style w:type="paragraph" w:styleId="20">
    <w:name w:val="toc 2"/>
    <w:basedOn w:val="a"/>
    <w:next w:val="a"/>
    <w:autoRedefine/>
    <w:uiPriority w:val="39"/>
    <w:unhideWhenUsed/>
    <w:rsid w:val="00744172"/>
    <w:pPr>
      <w:spacing w:after="100"/>
      <w:ind w:left="240"/>
    </w:pPr>
  </w:style>
  <w:style w:type="paragraph" w:styleId="30">
    <w:name w:val="toc 3"/>
    <w:basedOn w:val="a"/>
    <w:next w:val="a"/>
    <w:autoRedefine/>
    <w:uiPriority w:val="39"/>
    <w:unhideWhenUsed/>
    <w:rsid w:val="00744172"/>
    <w:pPr>
      <w:spacing w:after="100"/>
      <w:ind w:left="480"/>
    </w:pPr>
  </w:style>
  <w:style w:type="paragraph" w:styleId="40">
    <w:name w:val="toc 4"/>
    <w:basedOn w:val="a"/>
    <w:next w:val="a"/>
    <w:autoRedefine/>
    <w:uiPriority w:val="39"/>
    <w:unhideWhenUsed/>
    <w:rsid w:val="00744172"/>
    <w:pPr>
      <w:spacing w:after="100"/>
      <w:ind w:left="720"/>
    </w:pPr>
  </w:style>
  <w:style w:type="character" w:styleId="ac">
    <w:name w:val="Hyperlink"/>
    <w:basedOn w:val="a0"/>
    <w:uiPriority w:val="99"/>
    <w:unhideWhenUsed/>
    <w:rsid w:val="00744172"/>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arxiv.org/abs/1701.01724http://dx.doi.org/10.1126/science.aam696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portal.acm.org/citation.cfm?doid=203330.203343" TargetMode="External"/><Relationship Id="rId33" Type="http://schemas.openxmlformats.org/officeDocument/2006/relationships/hyperlink" Target="https://papers.nips.cc/paper/7588-re-evaluating-evaluation.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aai.org/ocs/index.php/AI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itpressjournals.org/doi/10.1162/neco.1994.6.2.215" TargetMode="External"/><Relationship Id="rId32" Type="http://schemas.openxmlformats.org/officeDocument/2006/relationships/hyperlink" Target="https://deepmind.com/blog/article/alphastar-mastering-real-time-strategy-game-starcraft-i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openai.com/blog/competitive-self-play/" TargetMode="External"/><Relationship Id="rId28" Type="http://schemas.openxmlformats.org/officeDocument/2006/relationships/hyperlink" Target="https://arxiv.org/pdf/1804.00810.pdf"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robotentertainment.com/games/heroacadem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ota_2" TargetMode="External"/><Relationship Id="rId27" Type="http://schemas.openxmlformats.org/officeDocument/2006/relationships/hyperlink" Target="http://arxiv.org/abs/1707.01067" TargetMode="External"/><Relationship Id="rId30" Type="http://schemas.openxmlformats.org/officeDocument/2006/relationships/hyperlink" Target="http://arxiv.org/abs/1602.01783"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84EF68-4CC0-41A9-8001-E74CB1603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11585</Words>
  <Characters>66036</Characters>
  <Application>Microsoft Office Word</Application>
  <DocSecurity>0</DocSecurity>
  <Lines>550</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3</cp:revision>
  <dcterms:created xsi:type="dcterms:W3CDTF">2020-02-13T08:20:00Z</dcterms:created>
  <dcterms:modified xsi:type="dcterms:W3CDTF">2020-02-13T08:22:00Z</dcterms:modified>
</cp:coreProperties>
</file>