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F8059E" w:rsidRDefault="00787496">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114606" w:history="1">
            <w:r w:rsidR="00F8059E" w:rsidRPr="00221D8F">
              <w:rPr>
                <w:rStyle w:val="ab"/>
                <w:rFonts w:eastAsia="Times New Roman"/>
                <w:noProof/>
              </w:rPr>
              <w:t>1.</w:t>
            </w:r>
            <w:r w:rsidR="00F8059E">
              <w:rPr>
                <w:rFonts w:asciiTheme="minorHAnsi" w:eastAsiaTheme="minorEastAsia" w:hAnsiTheme="minorHAnsi" w:cstheme="minorBidi"/>
                <w:noProof/>
                <w:color w:val="auto"/>
                <w:sz w:val="22"/>
                <w:szCs w:val="22"/>
              </w:rPr>
              <w:tab/>
            </w:r>
            <w:r w:rsidR="00F8059E" w:rsidRPr="00221D8F">
              <w:rPr>
                <w:rStyle w:val="ab"/>
                <w:rFonts w:eastAsia="Times New Roman"/>
                <w:noProof/>
              </w:rPr>
              <w:t>Введение</w:t>
            </w:r>
            <w:r w:rsidR="00F8059E">
              <w:rPr>
                <w:noProof/>
                <w:webHidden/>
              </w:rPr>
              <w:tab/>
            </w:r>
            <w:r>
              <w:rPr>
                <w:noProof/>
                <w:webHidden/>
              </w:rPr>
              <w:fldChar w:fldCharType="begin"/>
            </w:r>
            <w:r w:rsidR="00F8059E">
              <w:rPr>
                <w:noProof/>
                <w:webHidden/>
              </w:rPr>
              <w:instrText xml:space="preserve"> PAGEREF _Toc19114606 \h </w:instrText>
            </w:r>
            <w:r>
              <w:rPr>
                <w:noProof/>
                <w:webHidden/>
              </w:rPr>
            </w:r>
            <w:r>
              <w:rPr>
                <w:noProof/>
                <w:webHidden/>
              </w:rPr>
              <w:fldChar w:fldCharType="separate"/>
            </w:r>
            <w:r w:rsidR="00F8059E">
              <w:rPr>
                <w:noProof/>
                <w:webHidden/>
              </w:rPr>
              <w:t>3</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07" w:history="1">
            <w:r w:rsidR="00F8059E" w:rsidRPr="00221D8F">
              <w:rPr>
                <w:rStyle w:val="ab"/>
                <w:rFonts w:eastAsia="Times New Roman"/>
                <w:noProof/>
              </w:rPr>
              <w:t>1.1 Недостатки существующих решений и предлагаемые решения</w:t>
            </w:r>
            <w:r w:rsidR="00F8059E">
              <w:rPr>
                <w:noProof/>
                <w:webHidden/>
              </w:rPr>
              <w:tab/>
            </w:r>
            <w:r>
              <w:rPr>
                <w:noProof/>
                <w:webHidden/>
              </w:rPr>
              <w:fldChar w:fldCharType="begin"/>
            </w:r>
            <w:r w:rsidR="00F8059E">
              <w:rPr>
                <w:noProof/>
                <w:webHidden/>
              </w:rPr>
              <w:instrText xml:space="preserve"> PAGEREF _Toc19114607 \h </w:instrText>
            </w:r>
            <w:r>
              <w:rPr>
                <w:noProof/>
                <w:webHidden/>
              </w:rPr>
            </w:r>
            <w:r>
              <w:rPr>
                <w:noProof/>
                <w:webHidden/>
              </w:rPr>
              <w:fldChar w:fldCharType="separate"/>
            </w:r>
            <w:r w:rsidR="00F8059E">
              <w:rPr>
                <w:noProof/>
                <w:webHidden/>
              </w:rPr>
              <w:t>3</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08" w:history="1">
            <w:r w:rsidR="00F8059E" w:rsidRPr="00221D8F">
              <w:rPr>
                <w:rStyle w:val="ab"/>
                <w:rFonts w:eastAsia="Times New Roman"/>
                <w:noProof/>
                <w:lang w:val="en-US"/>
              </w:rPr>
              <w:t xml:space="preserve">1.2 </w:t>
            </w:r>
            <w:r w:rsidR="00F8059E" w:rsidRPr="00221D8F">
              <w:rPr>
                <w:rStyle w:val="ab"/>
                <w:rFonts w:eastAsia="Times New Roman"/>
                <w:noProof/>
              </w:rPr>
              <w:t>Постановка задачи</w:t>
            </w:r>
            <w:r w:rsidR="00F8059E">
              <w:rPr>
                <w:noProof/>
                <w:webHidden/>
              </w:rPr>
              <w:tab/>
            </w:r>
            <w:r>
              <w:rPr>
                <w:noProof/>
                <w:webHidden/>
              </w:rPr>
              <w:fldChar w:fldCharType="begin"/>
            </w:r>
            <w:r w:rsidR="00F8059E">
              <w:rPr>
                <w:noProof/>
                <w:webHidden/>
              </w:rPr>
              <w:instrText xml:space="preserve"> PAGEREF _Toc19114608 \h </w:instrText>
            </w:r>
            <w:r>
              <w:rPr>
                <w:noProof/>
                <w:webHidden/>
              </w:rPr>
            </w:r>
            <w:r>
              <w:rPr>
                <w:noProof/>
                <w:webHidden/>
              </w:rPr>
              <w:fldChar w:fldCharType="separate"/>
            </w:r>
            <w:r w:rsidR="00F8059E">
              <w:rPr>
                <w:noProof/>
                <w:webHidden/>
              </w:rPr>
              <w:t>4</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09" w:history="1">
            <w:r w:rsidR="00F8059E" w:rsidRPr="00221D8F">
              <w:rPr>
                <w:rStyle w:val="ab"/>
                <w:rFonts w:eastAsia="Times New Roman"/>
                <w:noProof/>
                <w:lang w:val="en-US"/>
              </w:rPr>
              <w:t xml:space="preserve">1.3 </w:t>
            </w:r>
            <w:r w:rsidR="00F8059E" w:rsidRPr="00221D8F">
              <w:rPr>
                <w:rStyle w:val="ab"/>
                <w:rFonts w:eastAsia="Times New Roman"/>
                <w:noProof/>
              </w:rPr>
              <w:t>Научная новизна</w:t>
            </w:r>
            <w:r w:rsidR="00F8059E">
              <w:rPr>
                <w:noProof/>
                <w:webHidden/>
              </w:rPr>
              <w:tab/>
            </w:r>
            <w:r>
              <w:rPr>
                <w:noProof/>
                <w:webHidden/>
              </w:rPr>
              <w:fldChar w:fldCharType="begin"/>
            </w:r>
            <w:r w:rsidR="00F8059E">
              <w:rPr>
                <w:noProof/>
                <w:webHidden/>
              </w:rPr>
              <w:instrText xml:space="preserve"> PAGEREF _Toc19114609 \h </w:instrText>
            </w:r>
            <w:r>
              <w:rPr>
                <w:noProof/>
                <w:webHidden/>
              </w:rPr>
            </w:r>
            <w:r>
              <w:rPr>
                <w:noProof/>
                <w:webHidden/>
              </w:rPr>
              <w:fldChar w:fldCharType="separate"/>
            </w:r>
            <w:r w:rsidR="00F8059E">
              <w:rPr>
                <w:noProof/>
                <w:webHidden/>
              </w:rPr>
              <w:t>4</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10" w:history="1">
            <w:r w:rsidR="00F8059E" w:rsidRPr="00221D8F">
              <w:rPr>
                <w:rStyle w:val="ab"/>
                <w:noProof/>
              </w:rPr>
              <w:t>2. Аналитическая часть</w:t>
            </w:r>
            <w:r w:rsidR="00F8059E">
              <w:rPr>
                <w:noProof/>
                <w:webHidden/>
              </w:rPr>
              <w:tab/>
            </w:r>
            <w:r>
              <w:rPr>
                <w:noProof/>
                <w:webHidden/>
              </w:rPr>
              <w:fldChar w:fldCharType="begin"/>
            </w:r>
            <w:r w:rsidR="00F8059E">
              <w:rPr>
                <w:noProof/>
                <w:webHidden/>
              </w:rPr>
              <w:instrText xml:space="preserve"> PAGEREF _Toc19114610 \h </w:instrText>
            </w:r>
            <w:r>
              <w:rPr>
                <w:noProof/>
                <w:webHidden/>
              </w:rPr>
            </w:r>
            <w:r>
              <w:rPr>
                <w:noProof/>
                <w:webHidden/>
              </w:rPr>
              <w:fldChar w:fldCharType="separate"/>
            </w:r>
            <w:r w:rsidR="00F8059E">
              <w:rPr>
                <w:noProof/>
                <w:webHidden/>
              </w:rPr>
              <w:t>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11" w:history="1">
            <w:r w:rsidR="00F8059E" w:rsidRPr="00221D8F">
              <w:rPr>
                <w:rStyle w:val="ab"/>
                <w:noProof/>
              </w:rPr>
              <w:t>2.1 Обзор исследований</w:t>
            </w:r>
            <w:r w:rsidR="00F8059E">
              <w:rPr>
                <w:noProof/>
                <w:webHidden/>
              </w:rPr>
              <w:tab/>
            </w:r>
            <w:r>
              <w:rPr>
                <w:noProof/>
                <w:webHidden/>
              </w:rPr>
              <w:fldChar w:fldCharType="begin"/>
            </w:r>
            <w:r w:rsidR="00F8059E">
              <w:rPr>
                <w:noProof/>
                <w:webHidden/>
              </w:rPr>
              <w:instrText xml:space="preserve"> PAGEREF _Toc19114611 \h </w:instrText>
            </w:r>
            <w:r>
              <w:rPr>
                <w:noProof/>
                <w:webHidden/>
              </w:rPr>
            </w:r>
            <w:r>
              <w:rPr>
                <w:noProof/>
                <w:webHidden/>
              </w:rPr>
              <w:fldChar w:fldCharType="separate"/>
            </w:r>
            <w:r w:rsidR="00F8059E">
              <w:rPr>
                <w:noProof/>
                <w:webHidden/>
              </w:rPr>
              <w:t>6</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2" w:history="1">
            <w:r w:rsidR="00F8059E" w:rsidRPr="00221D8F">
              <w:rPr>
                <w:rStyle w:val="ab"/>
                <w:noProof/>
              </w:rPr>
              <w:t>2.1.1 Бот компании OpenAI игры Dota 2</w:t>
            </w:r>
            <w:r w:rsidR="00F8059E">
              <w:rPr>
                <w:noProof/>
                <w:webHidden/>
              </w:rPr>
              <w:tab/>
            </w:r>
            <w:r>
              <w:rPr>
                <w:noProof/>
                <w:webHidden/>
              </w:rPr>
              <w:fldChar w:fldCharType="begin"/>
            </w:r>
            <w:r w:rsidR="00F8059E">
              <w:rPr>
                <w:noProof/>
                <w:webHidden/>
              </w:rPr>
              <w:instrText xml:space="preserve"> PAGEREF _Toc19114612 \h </w:instrText>
            </w:r>
            <w:r>
              <w:rPr>
                <w:noProof/>
                <w:webHidden/>
              </w:rPr>
            </w:r>
            <w:r>
              <w:rPr>
                <w:noProof/>
                <w:webHidden/>
              </w:rPr>
              <w:fldChar w:fldCharType="separate"/>
            </w:r>
            <w:r w:rsidR="00F8059E">
              <w:rPr>
                <w:noProof/>
                <w:webHidden/>
              </w:rPr>
              <w:t>6</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3" w:history="1">
            <w:r w:rsidR="00F8059E" w:rsidRPr="00221D8F">
              <w:rPr>
                <w:rStyle w:val="ab"/>
                <w:noProof/>
              </w:rPr>
              <w:t>2.1.2 Бот компании OpenAI играющий в сумо и футбол</w:t>
            </w:r>
            <w:r w:rsidR="00F8059E">
              <w:rPr>
                <w:noProof/>
                <w:webHidden/>
              </w:rPr>
              <w:tab/>
            </w:r>
            <w:r>
              <w:rPr>
                <w:noProof/>
                <w:webHidden/>
              </w:rPr>
              <w:fldChar w:fldCharType="begin"/>
            </w:r>
            <w:r w:rsidR="00F8059E">
              <w:rPr>
                <w:noProof/>
                <w:webHidden/>
              </w:rPr>
              <w:instrText xml:space="preserve"> PAGEREF _Toc19114613 \h </w:instrText>
            </w:r>
            <w:r>
              <w:rPr>
                <w:noProof/>
                <w:webHidden/>
              </w:rPr>
            </w:r>
            <w:r>
              <w:rPr>
                <w:noProof/>
                <w:webHidden/>
              </w:rPr>
              <w:fldChar w:fldCharType="separate"/>
            </w:r>
            <w:r w:rsidR="00F8059E">
              <w:rPr>
                <w:noProof/>
                <w:webHidden/>
              </w:rPr>
              <w:t>6</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4" w:history="1">
            <w:r w:rsidR="00F8059E" w:rsidRPr="00221D8F">
              <w:rPr>
                <w:rStyle w:val="ab"/>
                <w:noProof/>
                <w:lang w:val="en-US"/>
              </w:rPr>
              <w:t>2.1.3 Per-Arne Andersen, Morten Goodwin, Ole-Christoffer Granmo «Deep RTS: A Game Environment for Deep Reinforcement Learning in Real-Time Strategy Games»</w:t>
            </w:r>
            <w:r w:rsidR="00F8059E">
              <w:rPr>
                <w:noProof/>
                <w:webHidden/>
              </w:rPr>
              <w:tab/>
            </w:r>
            <w:r>
              <w:rPr>
                <w:noProof/>
                <w:webHidden/>
              </w:rPr>
              <w:fldChar w:fldCharType="begin"/>
            </w:r>
            <w:r w:rsidR="00F8059E">
              <w:rPr>
                <w:noProof/>
                <w:webHidden/>
              </w:rPr>
              <w:instrText xml:space="preserve"> PAGEREF _Toc19114614 \h </w:instrText>
            </w:r>
            <w:r>
              <w:rPr>
                <w:noProof/>
                <w:webHidden/>
              </w:rPr>
            </w:r>
            <w:r>
              <w:rPr>
                <w:noProof/>
                <w:webHidden/>
              </w:rPr>
              <w:fldChar w:fldCharType="separate"/>
            </w:r>
            <w:r w:rsidR="00F8059E">
              <w:rPr>
                <w:noProof/>
                <w:webHidden/>
              </w:rPr>
              <w:t>7</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5" w:history="1">
            <w:r w:rsidR="00F8059E" w:rsidRPr="00221D8F">
              <w:rPr>
                <w:rStyle w:val="ab"/>
                <w:noProof/>
                <w:lang w:val="en-US"/>
              </w:rPr>
              <w:t>2.1.4 Kun Shao, Yuanheng Zhu, Member, IEEE and Dongbin Zhao, Senior Member «StarCraft Micromanagement with Reinforcement Learning and Curriculum Transfer Learning»</w:t>
            </w:r>
            <w:r w:rsidR="00F8059E">
              <w:rPr>
                <w:noProof/>
                <w:webHidden/>
              </w:rPr>
              <w:tab/>
            </w:r>
            <w:r>
              <w:rPr>
                <w:noProof/>
                <w:webHidden/>
              </w:rPr>
              <w:fldChar w:fldCharType="begin"/>
            </w:r>
            <w:r w:rsidR="00F8059E">
              <w:rPr>
                <w:noProof/>
                <w:webHidden/>
              </w:rPr>
              <w:instrText xml:space="preserve"> PAGEREF _Toc19114615 \h </w:instrText>
            </w:r>
            <w:r>
              <w:rPr>
                <w:noProof/>
                <w:webHidden/>
              </w:rPr>
            </w:r>
            <w:r>
              <w:rPr>
                <w:noProof/>
                <w:webHidden/>
              </w:rPr>
              <w:fldChar w:fldCharType="separate"/>
            </w:r>
            <w:r w:rsidR="00F8059E">
              <w:rPr>
                <w:noProof/>
                <w:webHidden/>
              </w:rPr>
              <w:t>10</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6" w:history="1">
            <w:r w:rsidR="00F8059E" w:rsidRPr="00221D8F">
              <w:rPr>
                <w:rStyle w:val="ab"/>
                <w:noProof/>
                <w:lang w:val="en-US"/>
              </w:rPr>
              <w:t>Hendrik Baier, Peter I. Cowling «Evolutionary MCTS for Multi-Action Adversarial Games»</w:t>
            </w:r>
            <w:r w:rsidR="00F8059E">
              <w:rPr>
                <w:noProof/>
                <w:webHidden/>
              </w:rPr>
              <w:tab/>
            </w:r>
            <w:r>
              <w:rPr>
                <w:noProof/>
                <w:webHidden/>
              </w:rPr>
              <w:fldChar w:fldCharType="begin"/>
            </w:r>
            <w:r w:rsidR="00F8059E">
              <w:rPr>
                <w:noProof/>
                <w:webHidden/>
              </w:rPr>
              <w:instrText xml:space="preserve"> PAGEREF _Toc19114616 \h </w:instrText>
            </w:r>
            <w:r>
              <w:rPr>
                <w:noProof/>
                <w:webHidden/>
              </w:rPr>
            </w:r>
            <w:r>
              <w:rPr>
                <w:noProof/>
                <w:webHidden/>
              </w:rPr>
              <w:fldChar w:fldCharType="separate"/>
            </w:r>
            <w:r w:rsidR="00F8059E">
              <w:rPr>
                <w:noProof/>
                <w:webHidden/>
              </w:rPr>
              <w:t>10</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17" w:history="1">
            <w:r w:rsidR="00F8059E" w:rsidRPr="00221D8F">
              <w:rPr>
                <w:rStyle w:val="ab"/>
                <w:noProof/>
                <w:lang w:val="en-US"/>
              </w:rPr>
              <w:t>AlphaStar: Mastering the Real-Time Strategy Game StarCraft II</w:t>
            </w:r>
            <w:r w:rsidR="00F8059E">
              <w:rPr>
                <w:noProof/>
                <w:webHidden/>
              </w:rPr>
              <w:tab/>
            </w:r>
            <w:r>
              <w:rPr>
                <w:noProof/>
                <w:webHidden/>
              </w:rPr>
              <w:fldChar w:fldCharType="begin"/>
            </w:r>
            <w:r w:rsidR="00F8059E">
              <w:rPr>
                <w:noProof/>
                <w:webHidden/>
              </w:rPr>
              <w:instrText xml:space="preserve"> PAGEREF _Toc19114617 \h </w:instrText>
            </w:r>
            <w:r>
              <w:rPr>
                <w:noProof/>
                <w:webHidden/>
              </w:rPr>
            </w:r>
            <w:r>
              <w:rPr>
                <w:noProof/>
                <w:webHidden/>
              </w:rPr>
              <w:fldChar w:fldCharType="separate"/>
            </w:r>
            <w:r w:rsidR="00F8059E">
              <w:rPr>
                <w:noProof/>
                <w:webHidden/>
              </w:rPr>
              <w:t>10</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18" w:history="1">
            <w:r w:rsidR="00F8059E" w:rsidRPr="00221D8F">
              <w:rPr>
                <w:rStyle w:val="ab"/>
                <w:rFonts w:eastAsia="Times New Roman"/>
                <w:noProof/>
              </w:rPr>
              <w:t>Конструкторская часть</w:t>
            </w:r>
            <w:r w:rsidR="00F8059E">
              <w:rPr>
                <w:noProof/>
                <w:webHidden/>
              </w:rPr>
              <w:tab/>
            </w:r>
            <w:r>
              <w:rPr>
                <w:noProof/>
                <w:webHidden/>
              </w:rPr>
              <w:fldChar w:fldCharType="begin"/>
            </w:r>
            <w:r w:rsidR="00F8059E">
              <w:rPr>
                <w:noProof/>
                <w:webHidden/>
              </w:rPr>
              <w:instrText xml:space="preserve"> PAGEREF _Toc19114618 \h </w:instrText>
            </w:r>
            <w:r>
              <w:rPr>
                <w:noProof/>
                <w:webHidden/>
              </w:rPr>
            </w:r>
            <w:r>
              <w:rPr>
                <w:noProof/>
                <w:webHidden/>
              </w:rPr>
              <w:fldChar w:fldCharType="separate"/>
            </w:r>
            <w:r w:rsidR="00F8059E">
              <w:rPr>
                <w:noProof/>
                <w:webHidden/>
              </w:rPr>
              <w:t>14</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19" w:history="1">
            <w:r w:rsidR="00F8059E" w:rsidRPr="00221D8F">
              <w:rPr>
                <w:rStyle w:val="ab"/>
                <w:noProof/>
              </w:rPr>
              <w:t>Используемые методологии разработки и технологии</w:t>
            </w:r>
            <w:r w:rsidR="00F8059E">
              <w:rPr>
                <w:noProof/>
                <w:webHidden/>
              </w:rPr>
              <w:tab/>
            </w:r>
            <w:r>
              <w:rPr>
                <w:noProof/>
                <w:webHidden/>
              </w:rPr>
              <w:fldChar w:fldCharType="begin"/>
            </w:r>
            <w:r w:rsidR="00F8059E">
              <w:rPr>
                <w:noProof/>
                <w:webHidden/>
              </w:rPr>
              <w:instrText xml:space="preserve"> PAGEREF _Toc19114619 \h </w:instrText>
            </w:r>
            <w:r>
              <w:rPr>
                <w:noProof/>
                <w:webHidden/>
              </w:rPr>
            </w:r>
            <w:r>
              <w:rPr>
                <w:noProof/>
                <w:webHidden/>
              </w:rPr>
              <w:fldChar w:fldCharType="separate"/>
            </w:r>
            <w:r w:rsidR="00F8059E">
              <w:rPr>
                <w:noProof/>
                <w:webHidden/>
              </w:rPr>
              <w:t>14</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20" w:history="1">
            <w:r w:rsidR="00F8059E" w:rsidRPr="00221D8F">
              <w:rPr>
                <w:rStyle w:val="ab"/>
                <w:noProof/>
                <w:lang w:val="en-US"/>
              </w:rPr>
              <w:t>Test</w:t>
            </w:r>
            <w:r w:rsidR="00F8059E" w:rsidRPr="00221D8F">
              <w:rPr>
                <w:rStyle w:val="ab"/>
                <w:noProof/>
              </w:rPr>
              <w:t>-</w:t>
            </w:r>
            <w:r w:rsidR="00F8059E" w:rsidRPr="00221D8F">
              <w:rPr>
                <w:rStyle w:val="ab"/>
                <w:noProof/>
                <w:lang w:val="en-US"/>
              </w:rPr>
              <w:t>driven</w:t>
            </w:r>
            <w:r w:rsidR="00F8059E" w:rsidRPr="00221D8F">
              <w:rPr>
                <w:rStyle w:val="ab"/>
                <w:noProof/>
              </w:rPr>
              <w:t xml:space="preserve"> </w:t>
            </w:r>
            <w:r w:rsidR="00F8059E" w:rsidRPr="00221D8F">
              <w:rPr>
                <w:rStyle w:val="ab"/>
                <w:noProof/>
                <w:lang w:val="en-US"/>
              </w:rPr>
              <w:t>development</w:t>
            </w:r>
            <w:r w:rsidR="00F8059E">
              <w:rPr>
                <w:noProof/>
                <w:webHidden/>
              </w:rPr>
              <w:tab/>
            </w:r>
            <w:r>
              <w:rPr>
                <w:noProof/>
                <w:webHidden/>
              </w:rPr>
              <w:fldChar w:fldCharType="begin"/>
            </w:r>
            <w:r w:rsidR="00F8059E">
              <w:rPr>
                <w:noProof/>
                <w:webHidden/>
              </w:rPr>
              <w:instrText xml:space="preserve"> PAGEREF _Toc19114620 \h </w:instrText>
            </w:r>
            <w:r>
              <w:rPr>
                <w:noProof/>
                <w:webHidden/>
              </w:rPr>
            </w:r>
            <w:r>
              <w:rPr>
                <w:noProof/>
                <w:webHidden/>
              </w:rPr>
              <w:fldChar w:fldCharType="separate"/>
            </w:r>
            <w:r w:rsidR="00F8059E">
              <w:rPr>
                <w:noProof/>
                <w:webHidden/>
              </w:rPr>
              <w:t>14</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21" w:history="1">
            <w:r w:rsidR="00F8059E" w:rsidRPr="00221D8F">
              <w:rPr>
                <w:rStyle w:val="ab"/>
                <w:noProof/>
                <w:lang w:val="en-US"/>
              </w:rPr>
              <w:t>C</w:t>
            </w:r>
            <w:r w:rsidR="00F8059E" w:rsidRPr="00221D8F">
              <w:rPr>
                <w:rStyle w:val="ab"/>
                <w:noProof/>
              </w:rPr>
              <w:t>4</w:t>
            </w:r>
            <w:r w:rsidR="00F8059E" w:rsidRPr="00221D8F">
              <w:rPr>
                <w:rStyle w:val="ab"/>
                <w:noProof/>
                <w:lang w:val="en-US"/>
              </w:rPr>
              <w:t>Model</w:t>
            </w:r>
            <w:r w:rsidR="00F8059E">
              <w:rPr>
                <w:noProof/>
                <w:webHidden/>
              </w:rPr>
              <w:tab/>
            </w:r>
            <w:r>
              <w:rPr>
                <w:noProof/>
                <w:webHidden/>
              </w:rPr>
              <w:fldChar w:fldCharType="begin"/>
            </w:r>
            <w:r w:rsidR="00F8059E">
              <w:rPr>
                <w:noProof/>
                <w:webHidden/>
              </w:rPr>
              <w:instrText xml:space="preserve"> PAGEREF _Toc19114621 \h </w:instrText>
            </w:r>
            <w:r>
              <w:rPr>
                <w:noProof/>
                <w:webHidden/>
              </w:rPr>
            </w:r>
            <w:r>
              <w:rPr>
                <w:noProof/>
                <w:webHidden/>
              </w:rPr>
              <w:fldChar w:fldCharType="separate"/>
            </w:r>
            <w:r w:rsidR="00F8059E">
              <w:rPr>
                <w:noProof/>
                <w:webHidden/>
              </w:rPr>
              <w:t>16</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22" w:history="1">
            <w:r w:rsidR="00F8059E" w:rsidRPr="00221D8F">
              <w:rPr>
                <w:rStyle w:val="ab"/>
                <w:noProof/>
              </w:rPr>
              <w:t xml:space="preserve">Нотация </w:t>
            </w:r>
            <w:r w:rsidR="00F8059E" w:rsidRPr="00221D8F">
              <w:rPr>
                <w:rStyle w:val="ab"/>
                <w:noProof/>
                <w:lang w:val="en-US"/>
              </w:rPr>
              <w:t>ER</w:t>
            </w:r>
            <w:r w:rsidR="00F8059E" w:rsidRPr="00221D8F">
              <w:rPr>
                <w:rStyle w:val="ab"/>
                <w:noProof/>
              </w:rPr>
              <w:t xml:space="preserve">-диаграмм </w:t>
            </w:r>
            <w:r w:rsidR="00F8059E" w:rsidRPr="00221D8F">
              <w:rPr>
                <w:rStyle w:val="ab"/>
                <w:noProof/>
                <w:lang w:val="en-US"/>
              </w:rPr>
              <w:t>Crow</w:t>
            </w:r>
            <w:r w:rsidR="00F8059E" w:rsidRPr="00221D8F">
              <w:rPr>
                <w:rStyle w:val="ab"/>
                <w:noProof/>
              </w:rPr>
              <w:t>’</w:t>
            </w:r>
            <w:r w:rsidR="00F8059E" w:rsidRPr="00221D8F">
              <w:rPr>
                <w:rStyle w:val="ab"/>
                <w:noProof/>
                <w:lang w:val="en-US"/>
              </w:rPr>
              <w:t>s</w:t>
            </w:r>
            <w:r w:rsidR="00F8059E" w:rsidRPr="00221D8F">
              <w:rPr>
                <w:rStyle w:val="ab"/>
                <w:noProof/>
              </w:rPr>
              <w:t xml:space="preserve"> </w:t>
            </w:r>
            <w:r w:rsidR="00F8059E" w:rsidRPr="00221D8F">
              <w:rPr>
                <w:rStyle w:val="ab"/>
                <w:noProof/>
                <w:lang w:val="en-US"/>
              </w:rPr>
              <w:t>foot</w:t>
            </w:r>
            <w:r w:rsidR="00F8059E">
              <w:rPr>
                <w:noProof/>
                <w:webHidden/>
              </w:rPr>
              <w:tab/>
            </w:r>
            <w:r>
              <w:rPr>
                <w:noProof/>
                <w:webHidden/>
              </w:rPr>
              <w:fldChar w:fldCharType="begin"/>
            </w:r>
            <w:r w:rsidR="00F8059E">
              <w:rPr>
                <w:noProof/>
                <w:webHidden/>
              </w:rPr>
              <w:instrText xml:space="preserve"> PAGEREF _Toc19114622 \h </w:instrText>
            </w:r>
            <w:r>
              <w:rPr>
                <w:noProof/>
                <w:webHidden/>
              </w:rPr>
            </w:r>
            <w:r>
              <w:rPr>
                <w:noProof/>
                <w:webHidden/>
              </w:rPr>
              <w:fldChar w:fldCharType="separate"/>
            </w:r>
            <w:r w:rsidR="00F8059E">
              <w:rPr>
                <w:noProof/>
                <w:webHidden/>
              </w:rPr>
              <w:t>20</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23" w:history="1">
            <w:r w:rsidR="00F8059E" w:rsidRPr="00221D8F">
              <w:rPr>
                <w:rStyle w:val="ab"/>
                <w:noProof/>
                <w:lang w:val="en-US"/>
              </w:rPr>
              <w:t>UML</w:t>
            </w:r>
            <w:r w:rsidR="00F8059E">
              <w:rPr>
                <w:noProof/>
                <w:webHidden/>
              </w:rPr>
              <w:tab/>
            </w:r>
            <w:r>
              <w:rPr>
                <w:noProof/>
                <w:webHidden/>
              </w:rPr>
              <w:fldChar w:fldCharType="begin"/>
            </w:r>
            <w:r w:rsidR="00F8059E">
              <w:rPr>
                <w:noProof/>
                <w:webHidden/>
              </w:rPr>
              <w:instrText xml:space="preserve"> PAGEREF _Toc19114623 \h </w:instrText>
            </w:r>
            <w:r>
              <w:rPr>
                <w:noProof/>
                <w:webHidden/>
              </w:rPr>
            </w:r>
            <w:r>
              <w:rPr>
                <w:noProof/>
                <w:webHidden/>
              </w:rPr>
              <w:fldChar w:fldCharType="separate"/>
            </w:r>
            <w:r w:rsidR="00F8059E">
              <w:rPr>
                <w:noProof/>
                <w:webHidden/>
              </w:rPr>
              <w:t>24</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24" w:history="1">
            <w:r w:rsidR="00F8059E" w:rsidRPr="00221D8F">
              <w:rPr>
                <w:rStyle w:val="ab"/>
                <w:noProof/>
              </w:rPr>
              <w:t>Используемые программные продукты и языки программирования</w:t>
            </w:r>
            <w:r w:rsidR="00F8059E">
              <w:rPr>
                <w:noProof/>
                <w:webHidden/>
              </w:rPr>
              <w:tab/>
            </w:r>
            <w:r>
              <w:rPr>
                <w:noProof/>
                <w:webHidden/>
              </w:rPr>
              <w:fldChar w:fldCharType="begin"/>
            </w:r>
            <w:r w:rsidR="00F8059E">
              <w:rPr>
                <w:noProof/>
                <w:webHidden/>
              </w:rPr>
              <w:instrText xml:space="preserve"> PAGEREF _Toc19114624 \h </w:instrText>
            </w:r>
            <w:r>
              <w:rPr>
                <w:noProof/>
                <w:webHidden/>
              </w:rPr>
            </w:r>
            <w:r>
              <w:rPr>
                <w:noProof/>
                <w:webHidden/>
              </w:rPr>
              <w:fldChar w:fldCharType="separate"/>
            </w:r>
            <w:r w:rsidR="00F8059E">
              <w:rPr>
                <w:noProof/>
                <w:webHidden/>
              </w:rPr>
              <w:t>31</w:t>
            </w:r>
            <w:r>
              <w:rPr>
                <w:noProof/>
                <w:webHidden/>
              </w:rPr>
              <w:fldChar w:fldCharType="end"/>
            </w:r>
          </w:hyperlink>
        </w:p>
        <w:p w:rsidR="00F8059E" w:rsidRDefault="00787496">
          <w:pPr>
            <w:pStyle w:val="33"/>
            <w:tabs>
              <w:tab w:val="right" w:leader="dot" w:pos="9345"/>
            </w:tabs>
            <w:rPr>
              <w:rFonts w:asciiTheme="minorHAnsi" w:eastAsiaTheme="minorEastAsia" w:hAnsiTheme="minorHAnsi" w:cstheme="minorBidi"/>
              <w:noProof/>
              <w:color w:val="auto"/>
              <w:sz w:val="22"/>
              <w:szCs w:val="22"/>
            </w:rPr>
          </w:pPr>
          <w:hyperlink w:anchor="_Toc19114625" w:history="1">
            <w:r w:rsidR="00F8059E" w:rsidRPr="00221D8F">
              <w:rPr>
                <w:rStyle w:val="ab"/>
                <w:noProof/>
              </w:rPr>
              <w:t xml:space="preserve">Язык </w:t>
            </w:r>
            <w:r w:rsidR="00F8059E" w:rsidRPr="00221D8F">
              <w:rPr>
                <w:rStyle w:val="ab"/>
                <w:noProof/>
                <w:lang w:val="en-US"/>
              </w:rPr>
              <w:t>JavaScript</w:t>
            </w:r>
            <w:r w:rsidR="00F8059E">
              <w:rPr>
                <w:noProof/>
                <w:webHidden/>
              </w:rPr>
              <w:tab/>
            </w:r>
            <w:r>
              <w:rPr>
                <w:noProof/>
                <w:webHidden/>
              </w:rPr>
              <w:fldChar w:fldCharType="begin"/>
            </w:r>
            <w:r w:rsidR="00F8059E">
              <w:rPr>
                <w:noProof/>
                <w:webHidden/>
              </w:rPr>
              <w:instrText xml:space="preserve"> PAGEREF _Toc19114625 \h </w:instrText>
            </w:r>
            <w:r>
              <w:rPr>
                <w:noProof/>
                <w:webHidden/>
              </w:rPr>
            </w:r>
            <w:r>
              <w:rPr>
                <w:noProof/>
                <w:webHidden/>
              </w:rPr>
              <w:fldChar w:fldCharType="separate"/>
            </w:r>
            <w:r w:rsidR="00F8059E">
              <w:rPr>
                <w:noProof/>
                <w:webHidden/>
              </w:rPr>
              <w:t>31</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26" w:history="1">
            <w:r w:rsidR="00F8059E" w:rsidRPr="00221D8F">
              <w:rPr>
                <w:rStyle w:val="ab"/>
                <w:rFonts w:eastAsia="Times New Roman"/>
                <w:noProof/>
              </w:rPr>
              <w:t>Список литературы</w:t>
            </w:r>
            <w:r w:rsidR="00F8059E">
              <w:rPr>
                <w:noProof/>
                <w:webHidden/>
              </w:rPr>
              <w:tab/>
            </w:r>
            <w:r>
              <w:rPr>
                <w:noProof/>
                <w:webHidden/>
              </w:rPr>
              <w:fldChar w:fldCharType="begin"/>
            </w:r>
            <w:r w:rsidR="00F8059E">
              <w:rPr>
                <w:noProof/>
                <w:webHidden/>
              </w:rPr>
              <w:instrText xml:space="preserve"> PAGEREF _Toc19114626 \h </w:instrText>
            </w:r>
            <w:r>
              <w:rPr>
                <w:noProof/>
                <w:webHidden/>
              </w:rPr>
            </w:r>
            <w:r>
              <w:rPr>
                <w:noProof/>
                <w:webHidden/>
              </w:rPr>
              <w:fldChar w:fldCharType="separate"/>
            </w:r>
            <w:r w:rsidR="00F8059E">
              <w:rPr>
                <w:noProof/>
                <w:webHidden/>
              </w:rPr>
              <w:t>33</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27" w:history="1">
            <w:r w:rsidR="00F8059E" w:rsidRPr="00221D8F">
              <w:rPr>
                <w:rStyle w:val="ab"/>
                <w:noProof/>
              </w:rPr>
              <w:t>Приложение А. Техническое задание.</w:t>
            </w:r>
            <w:r w:rsidR="00F8059E">
              <w:rPr>
                <w:noProof/>
                <w:webHidden/>
              </w:rPr>
              <w:tab/>
            </w:r>
            <w:r>
              <w:rPr>
                <w:noProof/>
                <w:webHidden/>
              </w:rPr>
              <w:fldChar w:fldCharType="begin"/>
            </w:r>
            <w:r w:rsidR="00F8059E">
              <w:rPr>
                <w:noProof/>
                <w:webHidden/>
              </w:rPr>
              <w:instrText xml:space="preserve"> PAGEREF _Toc19114627 \h </w:instrText>
            </w:r>
            <w:r>
              <w:rPr>
                <w:noProof/>
                <w:webHidden/>
              </w:rPr>
            </w:r>
            <w:r>
              <w:rPr>
                <w:noProof/>
                <w:webHidden/>
              </w:rPr>
              <w:fldChar w:fldCharType="separate"/>
            </w:r>
            <w:r w:rsidR="00F8059E">
              <w:rPr>
                <w:noProof/>
                <w:webHidden/>
              </w:rPr>
              <w:t>36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28" w:history="1">
            <w:r w:rsidR="00F8059E" w:rsidRPr="00221D8F">
              <w:rPr>
                <w:rStyle w:val="ab"/>
                <w:noProof/>
              </w:rPr>
              <w:t>Введение</w:t>
            </w:r>
            <w:r w:rsidR="00F8059E">
              <w:rPr>
                <w:noProof/>
                <w:webHidden/>
              </w:rPr>
              <w:tab/>
            </w:r>
            <w:r>
              <w:rPr>
                <w:noProof/>
                <w:webHidden/>
              </w:rPr>
              <w:fldChar w:fldCharType="begin"/>
            </w:r>
            <w:r w:rsidR="00F8059E">
              <w:rPr>
                <w:noProof/>
                <w:webHidden/>
              </w:rPr>
              <w:instrText xml:space="preserve"> PAGEREF _Toc19114628 \h </w:instrText>
            </w:r>
            <w:r>
              <w:rPr>
                <w:noProof/>
                <w:webHidden/>
              </w:rPr>
            </w:r>
            <w:r>
              <w:rPr>
                <w:noProof/>
                <w:webHidden/>
              </w:rPr>
              <w:fldChar w:fldCharType="separate"/>
            </w:r>
            <w:r w:rsidR="00F8059E">
              <w:rPr>
                <w:noProof/>
                <w:webHidden/>
              </w:rPr>
              <w:t>36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29" w:history="1">
            <w:r w:rsidR="00F8059E" w:rsidRPr="00221D8F">
              <w:rPr>
                <w:rStyle w:val="ab"/>
                <w:noProof/>
              </w:rPr>
              <w:t>Назначение разработки</w:t>
            </w:r>
            <w:r w:rsidR="00F8059E">
              <w:rPr>
                <w:noProof/>
                <w:webHidden/>
              </w:rPr>
              <w:tab/>
            </w:r>
            <w:r>
              <w:rPr>
                <w:noProof/>
                <w:webHidden/>
              </w:rPr>
              <w:fldChar w:fldCharType="begin"/>
            </w:r>
            <w:r w:rsidR="00F8059E">
              <w:rPr>
                <w:noProof/>
                <w:webHidden/>
              </w:rPr>
              <w:instrText xml:space="preserve"> PAGEREF _Toc19114629 \h </w:instrText>
            </w:r>
            <w:r>
              <w:rPr>
                <w:noProof/>
                <w:webHidden/>
              </w:rPr>
            </w:r>
            <w:r>
              <w:rPr>
                <w:noProof/>
                <w:webHidden/>
              </w:rPr>
              <w:fldChar w:fldCharType="separate"/>
            </w:r>
            <w:r w:rsidR="00F8059E">
              <w:rPr>
                <w:noProof/>
                <w:webHidden/>
              </w:rPr>
              <w:t>36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0" w:history="1">
            <w:r w:rsidR="00F8059E" w:rsidRPr="00221D8F">
              <w:rPr>
                <w:rStyle w:val="ab"/>
                <w:noProof/>
              </w:rPr>
              <w:t>Основание для разработки</w:t>
            </w:r>
            <w:r w:rsidR="00F8059E">
              <w:rPr>
                <w:noProof/>
                <w:webHidden/>
              </w:rPr>
              <w:tab/>
            </w:r>
            <w:r>
              <w:rPr>
                <w:noProof/>
                <w:webHidden/>
              </w:rPr>
              <w:fldChar w:fldCharType="begin"/>
            </w:r>
            <w:r w:rsidR="00F8059E">
              <w:rPr>
                <w:noProof/>
                <w:webHidden/>
              </w:rPr>
              <w:instrText xml:space="preserve"> PAGEREF _Toc19114630 \h </w:instrText>
            </w:r>
            <w:r>
              <w:rPr>
                <w:noProof/>
                <w:webHidden/>
              </w:rPr>
            </w:r>
            <w:r>
              <w:rPr>
                <w:noProof/>
                <w:webHidden/>
              </w:rPr>
              <w:fldChar w:fldCharType="separate"/>
            </w:r>
            <w:r w:rsidR="00F8059E">
              <w:rPr>
                <w:noProof/>
                <w:webHidden/>
              </w:rPr>
              <w:t>36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1" w:history="1">
            <w:r w:rsidR="00F8059E" w:rsidRPr="00221D8F">
              <w:rPr>
                <w:rStyle w:val="ab"/>
                <w:noProof/>
              </w:rPr>
              <w:t>Требования к программе или программному изделию</w:t>
            </w:r>
            <w:r w:rsidR="00F8059E">
              <w:rPr>
                <w:noProof/>
                <w:webHidden/>
              </w:rPr>
              <w:tab/>
            </w:r>
            <w:r>
              <w:rPr>
                <w:noProof/>
                <w:webHidden/>
              </w:rPr>
              <w:fldChar w:fldCharType="begin"/>
            </w:r>
            <w:r w:rsidR="00F8059E">
              <w:rPr>
                <w:noProof/>
                <w:webHidden/>
              </w:rPr>
              <w:instrText xml:space="preserve"> PAGEREF _Toc19114631 \h </w:instrText>
            </w:r>
            <w:r>
              <w:rPr>
                <w:noProof/>
                <w:webHidden/>
              </w:rPr>
            </w:r>
            <w:r>
              <w:rPr>
                <w:noProof/>
                <w:webHidden/>
              </w:rPr>
              <w:fldChar w:fldCharType="separate"/>
            </w:r>
            <w:r w:rsidR="00F8059E">
              <w:rPr>
                <w:noProof/>
                <w:webHidden/>
              </w:rPr>
              <w:t>36</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2" w:history="1">
            <w:r w:rsidR="00F8059E" w:rsidRPr="00221D8F">
              <w:rPr>
                <w:rStyle w:val="ab"/>
                <w:noProof/>
              </w:rPr>
              <w:t>Требования к программной документации</w:t>
            </w:r>
            <w:r w:rsidR="00F8059E">
              <w:rPr>
                <w:noProof/>
                <w:webHidden/>
              </w:rPr>
              <w:tab/>
            </w:r>
            <w:r>
              <w:rPr>
                <w:noProof/>
                <w:webHidden/>
              </w:rPr>
              <w:fldChar w:fldCharType="begin"/>
            </w:r>
            <w:r w:rsidR="00F8059E">
              <w:rPr>
                <w:noProof/>
                <w:webHidden/>
              </w:rPr>
              <w:instrText xml:space="preserve"> PAGEREF _Toc19114632 \h </w:instrText>
            </w:r>
            <w:r>
              <w:rPr>
                <w:noProof/>
                <w:webHidden/>
              </w:rPr>
            </w:r>
            <w:r>
              <w:rPr>
                <w:noProof/>
                <w:webHidden/>
              </w:rPr>
              <w:fldChar w:fldCharType="separate"/>
            </w:r>
            <w:r w:rsidR="00F8059E">
              <w:rPr>
                <w:noProof/>
                <w:webHidden/>
              </w:rPr>
              <w:t>37</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3" w:history="1">
            <w:r w:rsidR="00F8059E" w:rsidRPr="00221D8F">
              <w:rPr>
                <w:rStyle w:val="ab"/>
                <w:noProof/>
              </w:rPr>
              <w:t>Стадии и этапы разработки</w:t>
            </w:r>
            <w:r w:rsidR="00F8059E">
              <w:rPr>
                <w:noProof/>
                <w:webHidden/>
              </w:rPr>
              <w:tab/>
            </w:r>
            <w:r>
              <w:rPr>
                <w:noProof/>
                <w:webHidden/>
              </w:rPr>
              <w:fldChar w:fldCharType="begin"/>
            </w:r>
            <w:r w:rsidR="00F8059E">
              <w:rPr>
                <w:noProof/>
                <w:webHidden/>
              </w:rPr>
              <w:instrText xml:space="preserve"> PAGEREF _Toc19114633 \h </w:instrText>
            </w:r>
            <w:r>
              <w:rPr>
                <w:noProof/>
                <w:webHidden/>
              </w:rPr>
            </w:r>
            <w:r>
              <w:rPr>
                <w:noProof/>
                <w:webHidden/>
              </w:rPr>
              <w:fldChar w:fldCharType="separate"/>
            </w:r>
            <w:r w:rsidR="00F8059E">
              <w:rPr>
                <w:noProof/>
                <w:webHidden/>
              </w:rPr>
              <w:t>37</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4" w:history="1">
            <w:r w:rsidR="00F8059E" w:rsidRPr="00221D8F">
              <w:rPr>
                <w:rStyle w:val="ab"/>
                <w:noProof/>
              </w:rPr>
              <w:t>Порядок контроля и приемки</w:t>
            </w:r>
            <w:r w:rsidR="00F8059E">
              <w:rPr>
                <w:noProof/>
                <w:webHidden/>
              </w:rPr>
              <w:tab/>
            </w:r>
            <w:r>
              <w:rPr>
                <w:noProof/>
                <w:webHidden/>
              </w:rPr>
              <w:fldChar w:fldCharType="begin"/>
            </w:r>
            <w:r w:rsidR="00F8059E">
              <w:rPr>
                <w:noProof/>
                <w:webHidden/>
              </w:rPr>
              <w:instrText xml:space="preserve"> PAGEREF _Toc19114634 \h </w:instrText>
            </w:r>
            <w:r>
              <w:rPr>
                <w:noProof/>
                <w:webHidden/>
              </w:rPr>
            </w:r>
            <w:r>
              <w:rPr>
                <w:noProof/>
                <w:webHidden/>
              </w:rPr>
              <w:fldChar w:fldCharType="separate"/>
            </w:r>
            <w:r w:rsidR="00F8059E">
              <w:rPr>
                <w:noProof/>
                <w:webHidden/>
              </w:rPr>
              <w:t>37</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35" w:history="1">
            <w:r w:rsidR="00F8059E" w:rsidRPr="00221D8F">
              <w:rPr>
                <w:rStyle w:val="ab"/>
                <w:rFonts w:eastAsia="Times New Roman"/>
                <w:noProof/>
              </w:rPr>
              <w:t>Приложение Б. Программная спецификация.</w:t>
            </w:r>
            <w:r w:rsidR="00F8059E">
              <w:rPr>
                <w:noProof/>
                <w:webHidden/>
              </w:rPr>
              <w:tab/>
            </w:r>
            <w:r>
              <w:rPr>
                <w:noProof/>
                <w:webHidden/>
              </w:rPr>
              <w:fldChar w:fldCharType="begin"/>
            </w:r>
            <w:r w:rsidR="00F8059E">
              <w:rPr>
                <w:noProof/>
                <w:webHidden/>
              </w:rPr>
              <w:instrText xml:space="preserve"> PAGEREF _Toc19114635 \h </w:instrText>
            </w:r>
            <w:r>
              <w:rPr>
                <w:noProof/>
                <w:webHidden/>
              </w:rPr>
            </w:r>
            <w:r>
              <w:rPr>
                <w:noProof/>
                <w:webHidden/>
              </w:rPr>
              <w:fldChar w:fldCharType="separate"/>
            </w:r>
            <w:r w:rsidR="00F8059E">
              <w:rPr>
                <w:noProof/>
                <w:webHidden/>
              </w:rPr>
              <w:t>38</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6" w:history="1">
            <w:r w:rsidR="00F8059E" w:rsidRPr="00221D8F">
              <w:rPr>
                <w:rStyle w:val="ab"/>
                <w:noProof/>
              </w:rPr>
              <w:t>Документация</w:t>
            </w:r>
            <w:r w:rsidR="00F8059E">
              <w:rPr>
                <w:noProof/>
                <w:webHidden/>
              </w:rPr>
              <w:tab/>
            </w:r>
            <w:r>
              <w:rPr>
                <w:noProof/>
                <w:webHidden/>
              </w:rPr>
              <w:fldChar w:fldCharType="begin"/>
            </w:r>
            <w:r w:rsidR="00F8059E">
              <w:rPr>
                <w:noProof/>
                <w:webHidden/>
              </w:rPr>
              <w:instrText xml:space="preserve"> PAGEREF _Toc19114636 \h </w:instrText>
            </w:r>
            <w:r>
              <w:rPr>
                <w:noProof/>
                <w:webHidden/>
              </w:rPr>
            </w:r>
            <w:r>
              <w:rPr>
                <w:noProof/>
                <w:webHidden/>
              </w:rPr>
              <w:fldChar w:fldCharType="separate"/>
            </w:r>
            <w:r w:rsidR="00F8059E">
              <w:rPr>
                <w:noProof/>
                <w:webHidden/>
              </w:rPr>
              <w:t>38</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7" w:history="1">
            <w:r w:rsidR="00F8059E" w:rsidRPr="00221D8F">
              <w:rPr>
                <w:rStyle w:val="ab"/>
                <w:noProof/>
              </w:rPr>
              <w:t>Компоненты</w:t>
            </w:r>
            <w:r w:rsidR="00F8059E">
              <w:rPr>
                <w:noProof/>
                <w:webHidden/>
              </w:rPr>
              <w:tab/>
            </w:r>
            <w:r>
              <w:rPr>
                <w:noProof/>
                <w:webHidden/>
              </w:rPr>
              <w:fldChar w:fldCharType="begin"/>
            </w:r>
            <w:r w:rsidR="00F8059E">
              <w:rPr>
                <w:noProof/>
                <w:webHidden/>
              </w:rPr>
              <w:instrText xml:space="preserve"> PAGEREF _Toc19114637 \h </w:instrText>
            </w:r>
            <w:r>
              <w:rPr>
                <w:noProof/>
                <w:webHidden/>
              </w:rPr>
            </w:r>
            <w:r>
              <w:rPr>
                <w:noProof/>
                <w:webHidden/>
              </w:rPr>
              <w:fldChar w:fldCharType="separate"/>
            </w:r>
            <w:r w:rsidR="00F8059E">
              <w:rPr>
                <w:noProof/>
                <w:webHidden/>
              </w:rPr>
              <w:t>38</w:t>
            </w:r>
            <w:r>
              <w:rPr>
                <w:noProof/>
                <w:webHidden/>
              </w:rPr>
              <w:fldChar w:fldCharType="end"/>
            </w:r>
          </w:hyperlink>
        </w:p>
        <w:p w:rsidR="00F8059E" w:rsidRDefault="00787496">
          <w:pPr>
            <w:pStyle w:val="11"/>
            <w:tabs>
              <w:tab w:val="right" w:leader="dot" w:pos="9345"/>
            </w:tabs>
            <w:rPr>
              <w:rFonts w:asciiTheme="minorHAnsi" w:eastAsiaTheme="minorEastAsia" w:hAnsiTheme="minorHAnsi" w:cstheme="minorBidi"/>
              <w:noProof/>
              <w:color w:val="auto"/>
              <w:sz w:val="22"/>
              <w:szCs w:val="22"/>
            </w:rPr>
          </w:pPr>
          <w:hyperlink w:anchor="_Toc19114638" w:history="1">
            <w:r w:rsidR="00F8059E" w:rsidRPr="00221D8F">
              <w:rPr>
                <w:rStyle w:val="ab"/>
                <w:rFonts w:eastAsia="Times New Roman"/>
                <w:noProof/>
              </w:rPr>
              <w:t>Приложение В. Программная документация.</w:t>
            </w:r>
            <w:r w:rsidR="00F8059E">
              <w:rPr>
                <w:noProof/>
                <w:webHidden/>
              </w:rPr>
              <w:tab/>
            </w:r>
            <w:r>
              <w:rPr>
                <w:noProof/>
                <w:webHidden/>
              </w:rPr>
              <w:fldChar w:fldCharType="begin"/>
            </w:r>
            <w:r w:rsidR="00F8059E">
              <w:rPr>
                <w:noProof/>
                <w:webHidden/>
              </w:rPr>
              <w:instrText xml:space="preserve"> PAGEREF _Toc19114638 \h </w:instrText>
            </w:r>
            <w:r>
              <w:rPr>
                <w:noProof/>
                <w:webHidden/>
              </w:rPr>
            </w:r>
            <w:r>
              <w:rPr>
                <w:noProof/>
                <w:webHidden/>
              </w:rPr>
              <w:fldChar w:fldCharType="separate"/>
            </w:r>
            <w:r w:rsidR="00F8059E">
              <w:rPr>
                <w:noProof/>
                <w:webHidden/>
              </w:rPr>
              <w:t>39</w:t>
            </w:r>
            <w:r>
              <w:rPr>
                <w:noProof/>
                <w:webHidden/>
              </w:rPr>
              <w:fldChar w:fldCharType="end"/>
            </w:r>
          </w:hyperlink>
        </w:p>
        <w:p w:rsidR="00F8059E" w:rsidRDefault="00787496">
          <w:pPr>
            <w:pStyle w:val="23"/>
            <w:tabs>
              <w:tab w:val="right" w:leader="dot" w:pos="9345"/>
            </w:tabs>
            <w:rPr>
              <w:rFonts w:asciiTheme="minorHAnsi" w:eastAsiaTheme="minorEastAsia" w:hAnsiTheme="minorHAnsi" w:cstheme="minorBidi"/>
              <w:noProof/>
              <w:color w:val="auto"/>
              <w:sz w:val="22"/>
              <w:szCs w:val="22"/>
            </w:rPr>
          </w:pPr>
          <w:hyperlink w:anchor="_Toc19114639" w:history="1">
            <w:r w:rsidR="00F8059E" w:rsidRPr="00221D8F">
              <w:rPr>
                <w:rStyle w:val="ab"/>
                <w:noProof/>
              </w:rPr>
              <w:t>Диаграмма контекста</w:t>
            </w:r>
            <w:r w:rsidR="00F8059E">
              <w:rPr>
                <w:noProof/>
                <w:webHidden/>
              </w:rPr>
              <w:tab/>
            </w:r>
            <w:r>
              <w:rPr>
                <w:noProof/>
                <w:webHidden/>
              </w:rPr>
              <w:fldChar w:fldCharType="begin"/>
            </w:r>
            <w:r w:rsidR="00F8059E">
              <w:rPr>
                <w:noProof/>
                <w:webHidden/>
              </w:rPr>
              <w:instrText xml:space="preserve"> PAGEREF _Toc19114639 \h </w:instrText>
            </w:r>
            <w:r>
              <w:rPr>
                <w:noProof/>
                <w:webHidden/>
              </w:rPr>
            </w:r>
            <w:r>
              <w:rPr>
                <w:noProof/>
                <w:webHidden/>
              </w:rPr>
              <w:fldChar w:fldCharType="separate"/>
            </w:r>
            <w:r w:rsidR="00F8059E">
              <w:rPr>
                <w:noProof/>
                <w:webHidden/>
              </w:rPr>
              <w:t>39</w:t>
            </w:r>
            <w:r>
              <w:rPr>
                <w:noProof/>
                <w:webHidden/>
              </w:rPr>
              <w:fldChar w:fldCharType="end"/>
            </w:r>
          </w:hyperlink>
        </w:p>
        <w:p w:rsidR="003D6F1C" w:rsidRDefault="00787496">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114606"/>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 xml:space="preserve">Ещё большую сложность представляет разработка ИИ, способного адекватно управлять армией из разнородных </w:t>
      </w:r>
      <w:proofErr w:type="spellStart"/>
      <w:r w:rsidRPr="003D6F1C">
        <w:rPr>
          <w:rFonts w:ascii="Times New Roman" w:eastAsia="Times New Roman" w:hAnsi="Times New Roman" w:cs="Times New Roman"/>
          <w:color w:val="auto"/>
          <w:szCs w:val="28"/>
        </w:rPr>
        <w:t>юнитов</w:t>
      </w:r>
      <w:proofErr w:type="spellEnd"/>
      <w:r w:rsidRPr="003D6F1C">
        <w:rPr>
          <w:rFonts w:ascii="Times New Roman" w:eastAsia="Times New Roman" w:hAnsi="Times New Roman" w:cs="Times New Roman"/>
          <w:color w:val="auto"/>
          <w:szCs w:val="28"/>
        </w:rPr>
        <w:t>,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114607"/>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114608"/>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proofErr w:type="spellStart"/>
      <w:r w:rsidR="00C341E5">
        <w:rPr>
          <w:rFonts w:ascii="Times New Roman" w:eastAsia="Times New Roman" w:hAnsi="Times New Roman" w:cs="Times New Roman"/>
          <w:color w:val="auto"/>
          <w:szCs w:val="28"/>
          <w:lang w:val="en-US"/>
        </w:rPr>
        <w:t>WarOnMap</w:t>
      </w:r>
      <w:proofErr w:type="spellEnd"/>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 xml:space="preserve">Цель </w:t>
      </w:r>
      <w:proofErr w:type="spellStart"/>
      <w:r>
        <w:rPr>
          <w:rFonts w:ascii="Times New Roman" w:eastAsia="Times New Roman" w:hAnsi="Times New Roman" w:cs="Times New Roman"/>
          <w:color w:val="auto"/>
          <w:szCs w:val="28"/>
        </w:rPr>
        <w:t>нейросети</w:t>
      </w:r>
      <w:proofErr w:type="spellEnd"/>
      <w:r>
        <w:rPr>
          <w:rFonts w:ascii="Times New Roman" w:eastAsia="Times New Roman" w:hAnsi="Times New Roman" w:cs="Times New Roman"/>
          <w:color w:val="auto"/>
          <w:szCs w:val="28"/>
        </w:rPr>
        <w:t>: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proofErr w:type="spellStart"/>
      <w:r>
        <w:rPr>
          <w:lang w:val="en-US"/>
        </w:rPr>
        <w:t>WarOnMap</w:t>
      </w:r>
      <w:proofErr w:type="spellEnd"/>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w:t>
      </w:r>
      <w:proofErr w:type="spellStart"/>
      <w:r>
        <w:rPr>
          <w:rFonts w:eastAsiaTheme="minorHAnsi"/>
        </w:rPr>
        <w:t>ИИ-сервер</w:t>
      </w:r>
      <w:proofErr w:type="spellEnd"/>
      <w:r>
        <w:rPr>
          <w:rFonts w:eastAsiaTheme="minorHAnsi"/>
        </w:rPr>
        <w:t xml:space="preserve">,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w:t>
      </w:r>
      <w:proofErr w:type="spellStart"/>
      <w:r w:rsidRPr="000565E6">
        <w:rPr>
          <w:rFonts w:eastAsiaTheme="minorHAnsi"/>
        </w:rPr>
        <w:t>нейросетей</w:t>
      </w:r>
      <w:proofErr w:type="spellEnd"/>
      <w:r w:rsidRPr="000565E6">
        <w:rPr>
          <w:rFonts w:eastAsiaTheme="minorHAnsi"/>
        </w:rPr>
        <w:t xml:space="preserve"> связанных с играми </w:t>
      </w:r>
      <w:proofErr w:type="spellStart"/>
      <w:r w:rsidRPr="000565E6">
        <w:rPr>
          <w:rFonts w:eastAsiaTheme="minorHAnsi"/>
        </w:rPr>
        <w:t>сокетами</w:t>
      </w:r>
      <w:proofErr w:type="spellEnd"/>
      <w:r w:rsidRPr="000565E6">
        <w:rPr>
          <w:rFonts w:eastAsiaTheme="minorHAnsi"/>
        </w:rPr>
        <w:t>.</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proofErr w:type="spellStart"/>
      <w:r>
        <w:t>нейросеть</w:t>
      </w:r>
      <w:proofErr w:type="spellEnd"/>
      <w:r>
        <w:t xml:space="preserve">, которой на вход будет подаваться список </w:t>
      </w:r>
      <w:proofErr w:type="spellStart"/>
      <w:r>
        <w:t>юнито</w:t>
      </w:r>
      <w:proofErr w:type="gramStart"/>
      <w:r>
        <w:t>в</w:t>
      </w:r>
      <w:proofErr w:type="spellEnd"/>
      <w:r>
        <w:t>(</w:t>
      </w:r>
      <w:proofErr w:type="gramEnd"/>
      <w:r>
        <w:t xml:space="preserve">войск), на выходе команды для игрового сервера, которые будут применены к </w:t>
      </w:r>
      <w:proofErr w:type="spellStart"/>
      <w:r>
        <w:t>юнитам</w:t>
      </w:r>
      <w:proofErr w:type="spellEnd"/>
      <w:r>
        <w:t>.</w:t>
      </w:r>
    </w:p>
    <w:p w:rsidR="00CA6188" w:rsidRDefault="00CA6188" w:rsidP="00CA6188">
      <w:pPr>
        <w:pStyle w:val="ac"/>
        <w:numPr>
          <w:ilvl w:val="0"/>
          <w:numId w:val="38"/>
        </w:numPr>
        <w:rPr>
          <w:rFonts w:ascii="Time New Roman" w:hAnsi="Time New Roman"/>
        </w:rPr>
      </w:pPr>
      <w:r>
        <w:rPr>
          <w:rFonts w:eastAsiaTheme="minorHAnsi"/>
        </w:rPr>
        <w:t xml:space="preserve">Создать </w:t>
      </w:r>
      <w:proofErr w:type="spellStart"/>
      <w:r>
        <w:t>нейросеть</w:t>
      </w:r>
      <w:proofErr w:type="spellEnd"/>
    </w:p>
    <w:p w:rsidR="00CA6188" w:rsidRDefault="00CA6188" w:rsidP="00CA6188">
      <w:pPr>
        <w:pStyle w:val="ac"/>
        <w:numPr>
          <w:ilvl w:val="0"/>
          <w:numId w:val="38"/>
        </w:numPr>
        <w:rPr>
          <w:rFonts w:ascii="Time New Roman" w:hAnsi="Time New Roman"/>
        </w:rPr>
      </w:pPr>
      <w:r>
        <w:rPr>
          <w:rFonts w:eastAsiaTheme="minorHAnsi"/>
        </w:rPr>
        <w:t xml:space="preserve">Обучить </w:t>
      </w:r>
      <w:proofErr w:type="spellStart"/>
      <w:r>
        <w:t>нейросеть</w:t>
      </w:r>
      <w:proofErr w:type="spellEnd"/>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proofErr w:type="spellStart"/>
      <w:r>
        <w:t>нейросеть</w:t>
      </w:r>
      <w:proofErr w:type="spellEnd"/>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114609"/>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114610"/>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114611"/>
      <w:r>
        <w:t xml:space="preserve">2.1 </w:t>
      </w:r>
      <w:r w:rsidR="00E77542">
        <w:t>Обзор исследований</w:t>
      </w:r>
      <w:bookmarkEnd w:id="11"/>
    </w:p>
    <w:p w:rsidR="001471E0" w:rsidRP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p>
    <w:p w:rsidR="0060157A" w:rsidRPr="00E77542" w:rsidRDefault="00417F84" w:rsidP="001471E0">
      <w:pPr>
        <w:pStyle w:val="3"/>
        <w:spacing w:line="360" w:lineRule="auto"/>
      </w:pPr>
      <w:bookmarkStart w:id="12" w:name="_Toc19114612"/>
      <w:r>
        <w:t xml:space="preserve">2.1.1 </w:t>
      </w:r>
      <w:r w:rsidR="0060157A" w:rsidRPr="0060157A">
        <w:t xml:space="preserve">Бот компании </w:t>
      </w:r>
      <w:proofErr w:type="spellStart"/>
      <w:r w:rsidR="0060157A" w:rsidRPr="0060157A">
        <w:t>OpenAI</w:t>
      </w:r>
      <w:proofErr w:type="spellEnd"/>
      <w:r w:rsidR="0060157A" w:rsidRPr="0060157A">
        <w:t xml:space="preserve"> игры </w:t>
      </w:r>
      <w:proofErr w:type="spellStart"/>
      <w:r w:rsidR="0060157A" w:rsidRPr="0060157A">
        <w:t>Dota</w:t>
      </w:r>
      <w:proofErr w:type="spellEnd"/>
      <w:r w:rsidR="0060157A" w:rsidRPr="0060157A">
        <w:t xml:space="preserve"> 2</w:t>
      </w:r>
      <w:bookmarkEnd w:id="12"/>
    </w:p>
    <w:p w:rsidR="001471E0" w:rsidRPr="001471E0" w:rsidRDefault="001471E0" w:rsidP="001471E0">
      <w:pPr>
        <w:pStyle w:val="ac"/>
        <w:ind w:firstLine="708"/>
      </w:pPr>
      <w:r w:rsidRPr="001471E0">
        <w:t xml:space="preserve">Компания </w:t>
      </w:r>
      <w:proofErr w:type="spellStart"/>
      <w:r w:rsidRPr="001471E0">
        <w:t>OpenAI</w:t>
      </w:r>
      <w:proofErr w:type="spellEnd"/>
      <w:r w:rsidRPr="001471E0">
        <w:t xml:space="preserve"> в 2019 году создала бота для игры </w:t>
      </w:r>
      <w:proofErr w:type="spellStart"/>
      <w:r w:rsidRPr="001471E0">
        <w:t>Dota</w:t>
      </w:r>
      <w:proofErr w:type="spellEnd"/>
      <w:r w:rsidRPr="001471E0">
        <w:t xml:space="preserve">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r>
      <w:proofErr w:type="spellStart"/>
      <w:r w:rsidRPr="001471E0">
        <w:t>Dota</w:t>
      </w:r>
      <w:proofErr w:type="spellEnd"/>
      <w:r w:rsidRPr="001471E0">
        <w:t xml:space="preserve"> 2 — компьютерная многопользовательская командная игра в жанре многопользовательская </w:t>
      </w:r>
      <w:proofErr w:type="spellStart"/>
      <w:r w:rsidRPr="001471E0">
        <w:t>онлайн</w:t>
      </w:r>
      <w:proofErr w:type="spellEnd"/>
      <w:r w:rsidRPr="001471E0">
        <w:t xml:space="preserve"> арена(</w:t>
      </w:r>
      <w:proofErr w:type="spellStart"/>
      <w:r w:rsidRPr="001471E0">
        <w:t>multiplayer</w:t>
      </w:r>
      <w:proofErr w:type="spellEnd"/>
      <w:r w:rsidRPr="001471E0">
        <w:t xml:space="preserve"> </w:t>
      </w:r>
      <w:proofErr w:type="spellStart"/>
      <w:r w:rsidRPr="001471E0">
        <w:t>online</w:t>
      </w:r>
      <w:proofErr w:type="spellEnd"/>
      <w:r w:rsidRPr="001471E0">
        <w:t xml:space="preserve"> </w:t>
      </w:r>
      <w:proofErr w:type="spellStart"/>
      <w:r w:rsidRPr="001471E0">
        <w:t>battle</w:t>
      </w:r>
      <w:proofErr w:type="spellEnd"/>
      <w:r w:rsidRPr="001471E0">
        <w:t xml:space="preserve"> </w:t>
      </w:r>
      <w:proofErr w:type="spellStart"/>
      <w:r w:rsidRPr="001471E0">
        <w:t>arena</w:t>
      </w:r>
      <w:proofErr w:type="spellEnd"/>
      <w:r w:rsidRPr="001471E0">
        <w:t xml:space="preserve">, сокр. MOBA), разработанная </w:t>
      </w:r>
      <w:proofErr w:type="spellStart"/>
      <w:r w:rsidRPr="001471E0">
        <w:t>Valve</w:t>
      </w:r>
      <w:proofErr w:type="spellEnd"/>
      <w:r w:rsidRPr="001471E0">
        <w:t xml:space="preserve"> </w:t>
      </w:r>
      <w:proofErr w:type="spellStart"/>
      <w:r w:rsidRPr="001471E0">
        <w:t>Corporation</w:t>
      </w:r>
      <w:proofErr w:type="spellEnd"/>
      <w:r w:rsidRPr="001471E0">
        <w:t xml:space="preserve">.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proofErr w:type="spellStart"/>
      <w:r w:rsidRPr="001471E0">
        <w:t>Dota</w:t>
      </w:r>
      <w:proofErr w:type="spellEnd"/>
      <w:r w:rsidRPr="001471E0">
        <w:t xml:space="preserve">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114613"/>
      <w:r>
        <w:t xml:space="preserve">2.1.2 </w:t>
      </w:r>
      <w:r w:rsidR="0060157A" w:rsidRPr="0060157A">
        <w:t xml:space="preserve">Бот компании </w:t>
      </w:r>
      <w:proofErr w:type="spellStart"/>
      <w:r w:rsidR="0060157A" w:rsidRPr="0060157A">
        <w:t>OpenAI</w:t>
      </w:r>
      <w:proofErr w:type="spellEnd"/>
      <w:r w:rsidR="0060157A" w:rsidRPr="0060157A">
        <w:t xml:space="preserve"> </w:t>
      </w:r>
      <w:r w:rsidR="0060157A">
        <w:t xml:space="preserve">играющий в </w:t>
      </w:r>
      <w:proofErr w:type="spellStart"/>
      <w:r w:rsidR="0060157A">
        <w:t>сумо</w:t>
      </w:r>
      <w:proofErr w:type="spellEnd"/>
      <w:r w:rsidR="0060157A">
        <w:t xml:space="preserve"> и футбол</w:t>
      </w:r>
      <w:bookmarkEnd w:id="13"/>
    </w:p>
    <w:p w:rsidR="001471E0" w:rsidRDefault="001471E0" w:rsidP="001471E0">
      <w:pPr>
        <w:pStyle w:val="ac"/>
        <w:ind w:firstLine="708"/>
      </w:pPr>
      <w:r>
        <w:t xml:space="preserve">Также компания </w:t>
      </w:r>
      <w:proofErr w:type="spellStart"/>
      <w:r>
        <w:t>OpenAI</w:t>
      </w:r>
      <w:proofErr w:type="spellEnd"/>
      <w:r>
        <w:t xml:space="preserve"> разработала бота играющего в </w:t>
      </w:r>
      <w:proofErr w:type="spellStart"/>
      <w:r>
        <w:t>сумо</w:t>
      </w:r>
      <w:proofErr w:type="spellEnd"/>
      <w:r>
        <w:t xml:space="preserve"> и футбол. При разработке бота использовалось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Суть </w:t>
      </w:r>
      <w:proofErr w:type="spellStart"/>
      <w:r>
        <w:t>трансферного</w:t>
      </w:r>
      <w:proofErr w:type="spellEnd"/>
      <w:r>
        <w:t xml:space="preserve">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w:t>
      </w:r>
      <w:proofErr w:type="spellStart"/>
      <w:r>
        <w:t>сумо-бота</w:t>
      </w:r>
      <w:proofErr w:type="spellEnd"/>
      <w:r>
        <w:t xml:space="preserve">,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w:t>
      </w:r>
      <w:proofErr w:type="spellStart"/>
      <w:r>
        <w:t>сумо-бот</w:t>
      </w:r>
      <w:proofErr w:type="spellEnd"/>
      <w:r>
        <w:t xml:space="preserve">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 xml:space="preserve">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w:t>
      </w:r>
      <w:r>
        <w:lastRenderedPageBreak/>
        <w:t>параллельно. Получившийся бот вырабатывал общие стратегии поведения, не заточенные под конкретного противника.</w:t>
      </w:r>
    </w:p>
    <w:p w:rsidR="00E77542" w:rsidRDefault="00703084" w:rsidP="00C8256C">
      <w:pPr>
        <w:pStyle w:val="3"/>
        <w:spacing w:line="360" w:lineRule="auto"/>
        <w:rPr>
          <w:lang w:val="en-US"/>
        </w:rPr>
      </w:pPr>
      <w:bookmarkStart w:id="14" w:name="_Toc19114614"/>
      <w:r>
        <w:rPr>
          <w:lang w:val="en-US"/>
        </w:rPr>
        <w:t xml:space="preserve">2.1.3 </w:t>
      </w:r>
      <w:r w:rsidR="00E77542" w:rsidRPr="008A4B97">
        <w:rPr>
          <w:lang w:val="en-US"/>
        </w:rPr>
        <w:t xml:space="preserve">Per-Arne Andersen, </w:t>
      </w:r>
      <w:proofErr w:type="spellStart"/>
      <w:r w:rsidR="00E77542" w:rsidRPr="008A4B97">
        <w:rPr>
          <w:lang w:val="en-US"/>
        </w:rPr>
        <w:t>Morten</w:t>
      </w:r>
      <w:proofErr w:type="spellEnd"/>
      <w:r w:rsidR="00E77542" w:rsidRPr="008A4B97">
        <w:rPr>
          <w:lang w:val="en-US"/>
        </w:rPr>
        <w:t xml:space="preserve"> Goodwin, Ole-</w:t>
      </w:r>
      <w:proofErr w:type="spellStart"/>
      <w:r w:rsidR="00E77542" w:rsidRPr="008A4B97">
        <w:rPr>
          <w:lang w:val="en-US"/>
        </w:rPr>
        <w:t>Christoffer</w:t>
      </w:r>
      <w:proofErr w:type="spellEnd"/>
      <w:r w:rsidR="00E77542" w:rsidRPr="008A4B97">
        <w:rPr>
          <w:lang w:val="en-US"/>
        </w:rPr>
        <w:t xml:space="preserve"> </w:t>
      </w:r>
      <w:proofErr w:type="spellStart"/>
      <w:r w:rsidR="00E77542" w:rsidRPr="008A4B97">
        <w:rPr>
          <w:lang w:val="en-US"/>
        </w:rPr>
        <w:t>Granmo</w:t>
      </w:r>
      <w:proofErr w:type="spellEnd"/>
      <w:r w:rsidR="00E77542" w:rsidRPr="008A4B97">
        <w:rPr>
          <w:lang w:val="en-US"/>
        </w:rPr>
        <w:t xml:space="preserve"> «Deep RTS: A Game Environment for Deep Reinforcement Learning in Real-Time Strategy Games»</w:t>
      </w:r>
      <w:bookmarkEnd w:id="14"/>
    </w:p>
    <w:p w:rsidR="00E96E44" w:rsidRDefault="00C8256C" w:rsidP="00C8256C">
      <w:pPr>
        <w:pStyle w:val="ac"/>
        <w:ind w:firstLine="708"/>
      </w:pPr>
      <w:r>
        <w:t xml:space="preserve">В статье обозреваются среды </w:t>
      </w:r>
      <w:proofErr w:type="gramStart"/>
      <w:r>
        <w:t>для</w:t>
      </w:r>
      <w:proofErr w:type="gramEnd"/>
      <w:r>
        <w:t xml:space="preserve"> </w:t>
      </w:r>
      <w:proofErr w:type="gramStart"/>
      <w:r w:rsidR="00142BF4">
        <w:t>исследовании</w:t>
      </w:r>
      <w:proofErr w:type="gramEnd"/>
      <w:r w:rsidR="00142BF4">
        <w:t xml:space="preserve"> технологий машинного обучения</w:t>
      </w:r>
      <w:r>
        <w:t>.</w:t>
      </w:r>
      <w:r w:rsidR="00BA7E50">
        <w:t xml:space="preserve"> Были рассмотрены следующие сред</w:t>
      </w:r>
      <w:proofErr w:type="gramStart"/>
      <w:r w:rsidR="00BA7E50">
        <w:t>ы</w:t>
      </w:r>
      <w:r w:rsidR="00142BF4">
        <w:t>(</w:t>
      </w:r>
      <w:proofErr w:type="gramEnd"/>
      <w:r w:rsidR="00142BF4">
        <w:t xml:space="preserve">в скобках будет указана игра, </w:t>
      </w:r>
      <w:r w:rsidR="00E96E44">
        <w:t>на которой тестировались технологии машинного обучения</w:t>
      </w:r>
      <w:r w:rsidR="00142BF4">
        <w:t>)</w:t>
      </w:r>
      <w:r w:rsidR="00703084" w:rsidRPr="00703084">
        <w:t>[</w:t>
      </w:r>
      <w:r w:rsidR="00703084" w:rsidRPr="001471E0">
        <w:t>id_2</w:t>
      </w:r>
      <w:r w:rsidR="00703084">
        <w:t>_1_</w:t>
      </w:r>
      <w:r w:rsidR="00703084" w:rsidRPr="00703084">
        <w:t>3</w:t>
      </w:r>
      <w:r w:rsidR="00703084">
        <w:t>_</w:t>
      </w:r>
      <w:r w:rsidR="00703084" w:rsidRPr="001471E0">
        <w:t>_</w:t>
      </w:r>
      <w:r w:rsidR="00703084" w:rsidRPr="00703084">
        <w:t>1]</w:t>
      </w:r>
      <w:r w:rsidR="00BA7E50">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Stratagus</w:t>
      </w:r>
      <w:proofErr w:type="spellEnd"/>
      <w:r w:rsidRPr="00E96E44">
        <w:rPr>
          <w:rFonts w:ascii="Time New Roman" w:hAnsi="Time New Roman"/>
          <w:lang w:val="en-US"/>
        </w:rPr>
        <w:t>(</w:t>
      </w:r>
      <w:proofErr w:type="spellStart"/>
      <w:r>
        <w:rPr>
          <w:rFonts w:ascii="Time New Roman" w:hAnsi="Time New Roman"/>
          <w:lang w:val="en-US"/>
        </w:rPr>
        <w:t>Warcraft</w:t>
      </w:r>
      <w:proofErr w:type="spellEnd"/>
      <w:r w:rsidRPr="00E96E44">
        <w:rPr>
          <w:rFonts w:ascii="Time New Roman" w:hAnsi="Time New Roman"/>
          <w:lang w:val="en-US"/>
        </w:rPr>
        <w:t xml:space="preserve"> 2)</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Arcade Learning Environment(</w:t>
      </w:r>
      <w:r w:rsidR="00E96E44" w:rsidRPr="00E96E44">
        <w:rPr>
          <w:rFonts w:ascii="Time New Roman" w:hAnsi="Time New Roman"/>
          <w:lang w:val="en-US"/>
        </w:rPr>
        <w:t>Atari 2600</w:t>
      </w:r>
      <w:r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microRTS</w:t>
      </w:r>
      <w:proofErr w:type="spellEnd"/>
      <w:r w:rsidR="00E96E44" w:rsidRPr="00E96E44">
        <w:rPr>
          <w:rFonts w:ascii="Time New Roman" w:hAnsi="Time New Roman"/>
          <w:lang w:val="en-US"/>
        </w:rPr>
        <w:t>(</w:t>
      </w:r>
      <w:r w:rsidR="00E96E44">
        <w:rPr>
          <w:rFonts w:ascii="Time New Roman" w:hAnsi="Time New Roman"/>
        </w:rPr>
        <w:t>собственная</w:t>
      </w:r>
      <w:r w:rsidR="00E96E44" w:rsidRPr="00E96E44">
        <w:rPr>
          <w:rFonts w:ascii="Time New Roman" w:hAnsi="Time New Roman"/>
          <w:lang w:val="en-US"/>
        </w:rPr>
        <w:t xml:space="preserve"> </w:t>
      </w:r>
      <w:r w:rsidR="00E96E44">
        <w:rPr>
          <w:rFonts w:ascii="Time New Roman" w:hAnsi="Time New Roman"/>
        </w:rPr>
        <w:t>игра</w:t>
      </w:r>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TorchCraft</w:t>
      </w:r>
      <w:proofErr w:type="spellEnd"/>
      <w:r w:rsidRPr="00E96E44">
        <w:rPr>
          <w:rFonts w:ascii="Time New Roman" w:hAnsi="Time New Roman"/>
          <w:lang w:val="en-US"/>
        </w:rPr>
        <w:t>(</w:t>
      </w:r>
      <w:proofErr w:type="spellStart"/>
      <w:r>
        <w:rPr>
          <w:rFonts w:ascii="Time New Roman" w:hAnsi="Time New Roman"/>
          <w:lang w:val="en-US"/>
        </w:rPr>
        <w:t>Starcraft</w:t>
      </w:r>
      <w:proofErr w:type="spellEnd"/>
      <w:r w:rsid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r w:rsidRPr="00E96E44">
        <w:rPr>
          <w:rFonts w:ascii="Time New Roman" w:hAnsi="Time New Roman"/>
          <w:lang w:val="en-US"/>
        </w:rPr>
        <w:t>Malmo(</w:t>
      </w:r>
      <w:proofErr w:type="spellStart"/>
      <w:r>
        <w:rPr>
          <w:rFonts w:ascii="Time New Roman" w:hAnsi="Time New Roman"/>
          <w:lang w:val="en-US"/>
        </w:rPr>
        <w:t>Minecraft</w:t>
      </w:r>
      <w:proofErr w:type="spellEnd"/>
      <w:r w:rsidR="00E96E44" w:rsidRPr="00E96E44">
        <w:rPr>
          <w:rFonts w:ascii="Time New Roman" w:hAnsi="Time New Roman"/>
          <w:lang w:val="en-US"/>
        </w:rPr>
        <w:t>)</w:t>
      </w:r>
    </w:p>
    <w:p w:rsidR="00E96E44" w:rsidRPr="00E96E44" w:rsidRDefault="00BA7E50" w:rsidP="00292312">
      <w:pPr>
        <w:pStyle w:val="ac"/>
        <w:numPr>
          <w:ilvl w:val="0"/>
          <w:numId w:val="32"/>
        </w:numPr>
        <w:rPr>
          <w:rFonts w:ascii="Time New Roman" w:hAnsi="Time New Roman"/>
          <w:lang w:val="en-US"/>
        </w:rPr>
      </w:pPr>
      <w:proofErr w:type="spellStart"/>
      <w:r w:rsidRPr="00E96E44">
        <w:rPr>
          <w:rFonts w:ascii="Time New Roman" w:hAnsi="Time New Roman"/>
          <w:lang w:val="en-US"/>
        </w:rPr>
        <w:t>ViZDoom</w:t>
      </w:r>
      <w:proofErr w:type="spellEnd"/>
      <w:r w:rsidRPr="00E96E44">
        <w:rPr>
          <w:rFonts w:ascii="Time New Roman" w:hAnsi="Time New Roman"/>
          <w:lang w:val="en-US"/>
        </w:rPr>
        <w:t>(</w:t>
      </w:r>
      <w:r>
        <w:rPr>
          <w:rFonts w:ascii="Time New Roman" w:hAnsi="Time New Roman"/>
          <w:lang w:val="en-US"/>
        </w:rPr>
        <w:t>Doom</w:t>
      </w:r>
      <w:r w:rsidR="00E96E44" w:rsidRPr="00E96E44">
        <w:rPr>
          <w:rFonts w:ascii="Time New Roman" w:hAnsi="Time New Roman"/>
          <w:lang w:val="en-US"/>
        </w:rPr>
        <w:t>)</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DeepMind</w:t>
      </w:r>
      <w:proofErr w:type="spellEnd"/>
      <w:r w:rsidRPr="00E96E44">
        <w:rPr>
          <w:rFonts w:ascii="Time New Roman" w:hAnsi="Time New Roman"/>
        </w:rPr>
        <w:t xml:space="preserve"> </w:t>
      </w:r>
      <w:r w:rsidRPr="00E96E44">
        <w:rPr>
          <w:rFonts w:ascii="Time New Roman" w:hAnsi="Time New Roman"/>
          <w:lang w:val="en-US"/>
        </w:rPr>
        <w:t>Lab</w:t>
      </w:r>
      <w:r w:rsidR="00E96E44">
        <w:rPr>
          <w:rFonts w:ascii="Time New Roman" w:hAnsi="Time New Roman"/>
        </w:rPr>
        <w:t xml:space="preserve">(головоломки и </w:t>
      </w:r>
      <w:r w:rsidR="00E96E44" w:rsidRPr="00E96E44">
        <w:rPr>
          <w:rFonts w:ascii="Time New Roman" w:hAnsi="Time New Roman"/>
        </w:rPr>
        <w:t>3</w:t>
      </w:r>
      <w:r w:rsidR="00E96E44">
        <w:rPr>
          <w:rFonts w:ascii="Time New Roman" w:hAnsi="Time New Roman"/>
          <w:lang w:val="en-US"/>
        </w:rPr>
        <w:t>D</w:t>
      </w:r>
      <w:r w:rsidR="00E96E44" w:rsidRPr="00E96E44">
        <w:rPr>
          <w:rFonts w:ascii="Time New Roman" w:hAnsi="Time New Roman"/>
        </w:rPr>
        <w:t>-</w:t>
      </w:r>
      <w:r w:rsidR="00E96E44">
        <w:rPr>
          <w:rFonts w:ascii="Time New Roman" w:hAnsi="Time New Roman"/>
        </w:rPr>
        <w:t>навигация)</w:t>
      </w:r>
    </w:p>
    <w:p w:rsidR="00E96E44" w:rsidRDefault="00BA7E50" w:rsidP="00292312">
      <w:pPr>
        <w:pStyle w:val="ac"/>
        <w:numPr>
          <w:ilvl w:val="0"/>
          <w:numId w:val="32"/>
        </w:numPr>
        <w:rPr>
          <w:rFonts w:ascii="Time New Roman" w:hAnsi="Time New Roman"/>
        </w:rPr>
      </w:pPr>
      <w:proofErr w:type="spellStart"/>
      <w:r w:rsidRPr="00E96E44">
        <w:rPr>
          <w:rFonts w:ascii="Time New Roman" w:hAnsi="Time New Roman"/>
          <w:lang w:val="en-US"/>
        </w:rPr>
        <w:t>OpenAI</w:t>
      </w:r>
      <w:proofErr w:type="spellEnd"/>
      <w:r w:rsidRPr="00E96E44">
        <w:rPr>
          <w:rFonts w:ascii="Time New Roman" w:hAnsi="Time New Roman"/>
        </w:rPr>
        <w:t xml:space="preserve"> </w:t>
      </w:r>
      <w:r w:rsidRPr="00E96E44">
        <w:rPr>
          <w:rFonts w:ascii="Time New Roman" w:hAnsi="Time New Roman"/>
          <w:lang w:val="en-US"/>
        </w:rPr>
        <w:t>Gym</w:t>
      </w:r>
      <w:r w:rsidR="00E96E44">
        <w:rPr>
          <w:rFonts w:ascii="Time New Roman" w:hAnsi="Time New Roman"/>
        </w:rPr>
        <w:t xml:space="preserve"> – набор инструментов для развития и сравнения алгоритмов машинног</w:t>
      </w:r>
      <w:r w:rsidR="00E96E44">
        <w:rPr>
          <w:rFonts w:ascii="Time New Roman" w:hAnsi="Time New Roman" w:hint="eastAsia"/>
        </w:rPr>
        <w:t>о</w:t>
      </w:r>
      <w:r w:rsidR="00E96E44">
        <w:rPr>
          <w:rFonts w:ascii="Time New Roman" w:hAnsi="Time New Roman"/>
        </w:rPr>
        <w:t xml:space="preserve"> обучения.</w:t>
      </w:r>
    </w:p>
    <w:p w:rsidR="00E96E44" w:rsidRDefault="00E96E44" w:rsidP="00292312">
      <w:pPr>
        <w:pStyle w:val="ac"/>
        <w:numPr>
          <w:ilvl w:val="0"/>
          <w:numId w:val="32"/>
        </w:numPr>
        <w:rPr>
          <w:rFonts w:ascii="Time New Roman" w:hAnsi="Time New Roman"/>
        </w:rPr>
      </w:pPr>
      <w:proofErr w:type="spellStart"/>
      <w:r>
        <w:rPr>
          <w:rFonts w:ascii="Time New Roman" w:hAnsi="Time New Roman"/>
        </w:rPr>
        <w:t>OpenAI</w:t>
      </w:r>
      <w:proofErr w:type="spellEnd"/>
      <w:r>
        <w:rPr>
          <w:rFonts w:ascii="Time New Roman" w:hAnsi="Time New Roman"/>
        </w:rPr>
        <w:t xml:space="preserve"> </w:t>
      </w:r>
      <w:proofErr w:type="spellStart"/>
      <w:r>
        <w:rPr>
          <w:rFonts w:ascii="Time New Roman" w:hAnsi="Time New Roman"/>
        </w:rPr>
        <w:t>Universe</w:t>
      </w:r>
      <w:proofErr w:type="spellEnd"/>
      <w:r>
        <w:rPr>
          <w:rFonts w:ascii="Time New Roman" w:hAnsi="Time New Roman"/>
        </w:rPr>
        <w:t xml:space="preserve"> – платформа для исследования алгоритмов машинного обучения, имеет ограниченное количество сред для тестирования</w:t>
      </w:r>
    </w:p>
    <w:p w:rsidR="00292312" w:rsidRDefault="00292312" w:rsidP="00292312">
      <w:pPr>
        <w:pStyle w:val="ac"/>
        <w:numPr>
          <w:ilvl w:val="0"/>
          <w:numId w:val="32"/>
        </w:numPr>
        <w:rPr>
          <w:rFonts w:ascii="Time New Roman" w:hAnsi="Time New Roman"/>
        </w:rPr>
      </w:pPr>
      <w:r w:rsidRPr="00292312">
        <w:rPr>
          <w:rFonts w:ascii="Time New Roman" w:hAnsi="Time New Roman"/>
          <w:lang w:val="en-US"/>
        </w:rPr>
        <w:t>Extensive</w:t>
      </w:r>
      <w:r w:rsidRPr="00292312">
        <w:rPr>
          <w:rFonts w:ascii="Time New Roman" w:hAnsi="Time New Roman"/>
        </w:rPr>
        <w:t xml:space="preserve"> </w:t>
      </w:r>
      <w:r w:rsidRPr="00292312">
        <w:rPr>
          <w:rFonts w:ascii="Time New Roman" w:hAnsi="Time New Roman"/>
          <w:lang w:val="en-US"/>
        </w:rPr>
        <w:t>Lightweight</w:t>
      </w:r>
      <w:r w:rsidRPr="00292312">
        <w:rPr>
          <w:rFonts w:ascii="Time New Roman" w:hAnsi="Time New Roman"/>
        </w:rPr>
        <w:t xml:space="preserve"> </w:t>
      </w:r>
      <w:r w:rsidRPr="00292312">
        <w:rPr>
          <w:rFonts w:ascii="Time New Roman" w:hAnsi="Time New Roman"/>
          <w:lang w:val="en-US"/>
        </w:rPr>
        <w:t>Flexible</w:t>
      </w:r>
      <w:r w:rsidRPr="00292312">
        <w:rPr>
          <w:rFonts w:ascii="Time New Roman" w:hAnsi="Time New Roman"/>
        </w:rPr>
        <w:t xml:space="preserve"> (</w:t>
      </w:r>
      <w:r w:rsidRPr="00292312">
        <w:rPr>
          <w:rFonts w:ascii="Time New Roman" w:hAnsi="Time New Roman"/>
          <w:lang w:val="en-US"/>
        </w:rPr>
        <w:t>ELF</w:t>
      </w:r>
      <w:r w:rsidRPr="00292312">
        <w:rPr>
          <w:rFonts w:ascii="Time New Roman" w:hAnsi="Time New Roman"/>
        </w:rPr>
        <w:t xml:space="preserve">) – </w:t>
      </w:r>
      <w:r>
        <w:rPr>
          <w:rFonts w:ascii="Time New Roman" w:hAnsi="Time New Roman"/>
        </w:rPr>
        <w:t>первая</w:t>
      </w:r>
      <w:r w:rsidRPr="00292312">
        <w:rPr>
          <w:rFonts w:ascii="Time New Roman" w:hAnsi="Time New Roman"/>
        </w:rPr>
        <w:t xml:space="preserve"> </w:t>
      </w:r>
      <w:r>
        <w:rPr>
          <w:rFonts w:ascii="Time New Roman" w:hAnsi="Time New Roman"/>
        </w:rPr>
        <w:t>из сред которая предназначена для игр жанра стратегий в реальном времени.</w:t>
      </w:r>
    </w:p>
    <w:p w:rsidR="00292312" w:rsidRPr="00292312" w:rsidRDefault="00292312" w:rsidP="00292312">
      <w:pPr>
        <w:pStyle w:val="ac"/>
        <w:numPr>
          <w:ilvl w:val="0"/>
          <w:numId w:val="32"/>
        </w:numPr>
        <w:rPr>
          <w:rFonts w:ascii="Time New Roman" w:hAnsi="Time New Roman"/>
          <w:lang w:val="en-US"/>
        </w:rPr>
      </w:pPr>
      <w:proofErr w:type="spellStart"/>
      <w:r w:rsidRPr="00292312">
        <w:rPr>
          <w:rFonts w:ascii="Time New Roman" w:hAnsi="Time New Roman"/>
          <w:lang w:val="en-US"/>
        </w:rPr>
        <w:t>StarCraft</w:t>
      </w:r>
      <w:proofErr w:type="spellEnd"/>
      <w:r w:rsidRPr="00292312">
        <w:rPr>
          <w:rFonts w:ascii="Time New Roman" w:hAnsi="Time New Roman"/>
          <w:lang w:val="en-US"/>
        </w:rPr>
        <w:t xml:space="preserve"> II Learning Environment(SC2LE)</w:t>
      </w:r>
    </w:p>
    <w:p w:rsidR="00292312" w:rsidRDefault="00C8256C" w:rsidP="00C8256C">
      <w:pPr>
        <w:pStyle w:val="ac"/>
        <w:ind w:firstLine="708"/>
      </w:pPr>
      <w:r w:rsidRPr="00292312">
        <w:rPr>
          <w:lang w:val="en-US"/>
        </w:rPr>
        <w:t xml:space="preserve"> </w:t>
      </w:r>
      <w:r>
        <w:t>Все</w:t>
      </w:r>
      <w:r w:rsidRPr="00E96E44">
        <w:t xml:space="preserve"> </w:t>
      </w:r>
      <w:r>
        <w:t>перечисленные</w:t>
      </w:r>
      <w:r w:rsidRPr="00E96E44">
        <w:t xml:space="preserve"> </w:t>
      </w:r>
      <w:r>
        <w:t>среды</w:t>
      </w:r>
      <w:r w:rsidRPr="00E96E44">
        <w:t xml:space="preserve"> </w:t>
      </w:r>
      <w:r>
        <w:t>используют</w:t>
      </w:r>
      <w:r w:rsidRPr="00E96E44">
        <w:t xml:space="preserve"> </w:t>
      </w:r>
      <w:r>
        <w:t>только</w:t>
      </w:r>
      <w:r w:rsidRPr="00E96E44">
        <w:t xml:space="preserve"> </w:t>
      </w:r>
      <w:r>
        <w:t>обучение</w:t>
      </w:r>
      <w:r w:rsidRPr="00E96E44">
        <w:t xml:space="preserve"> </w:t>
      </w:r>
      <w:r>
        <w:t>с</w:t>
      </w:r>
      <w:r w:rsidRPr="00E96E44">
        <w:t xml:space="preserve"> </w:t>
      </w:r>
      <w:r>
        <w:t>подкреплением</w:t>
      </w:r>
      <w:r w:rsidRPr="00E96E44">
        <w:t xml:space="preserve"> </w:t>
      </w:r>
      <w:r>
        <w:t>в</w:t>
      </w:r>
      <w:r w:rsidRPr="00E96E44">
        <w:t xml:space="preserve"> </w:t>
      </w:r>
      <w:r>
        <w:t>качестве</w:t>
      </w:r>
      <w:r w:rsidRPr="00E96E44">
        <w:t xml:space="preserve"> </w:t>
      </w:r>
      <w:r>
        <w:t>основной</w:t>
      </w:r>
      <w:r w:rsidRPr="00E96E44">
        <w:t xml:space="preserve"> </w:t>
      </w:r>
      <w:r>
        <w:t>технологии</w:t>
      </w:r>
      <w:r w:rsidRPr="00E96E44">
        <w:t xml:space="preserve"> </w:t>
      </w:r>
      <w:r>
        <w:t>машинного</w:t>
      </w:r>
      <w:r w:rsidRPr="00E96E44">
        <w:t xml:space="preserve"> </w:t>
      </w:r>
      <w:r>
        <w:t>обучения</w:t>
      </w:r>
      <w:r w:rsidRPr="00E96E44">
        <w:t xml:space="preserve">, </w:t>
      </w:r>
      <w:r>
        <w:t>так</w:t>
      </w:r>
      <w:r w:rsidRPr="00E96E44">
        <w:t xml:space="preserve"> </w:t>
      </w:r>
      <w:r>
        <w:t>же</w:t>
      </w:r>
      <w:r w:rsidRPr="00E96E44">
        <w:t xml:space="preserve"> </w:t>
      </w:r>
      <w:r>
        <w:t>как</w:t>
      </w:r>
      <w:r w:rsidRPr="00E96E44">
        <w:t xml:space="preserve"> </w:t>
      </w:r>
      <w:r>
        <w:t>и</w:t>
      </w:r>
      <w:r w:rsidRPr="00E96E44">
        <w:t xml:space="preserve"> </w:t>
      </w:r>
      <w:r w:rsidRPr="00E96E44">
        <w:rPr>
          <w:lang w:val="en-US"/>
        </w:rPr>
        <w:t>Deep</w:t>
      </w:r>
      <w:r w:rsidRPr="00E96E44">
        <w:t xml:space="preserve"> </w:t>
      </w:r>
      <w:r w:rsidRPr="00E96E44">
        <w:rPr>
          <w:lang w:val="en-US"/>
        </w:rPr>
        <w:t>RTS</w:t>
      </w:r>
      <w:r w:rsidRPr="00E96E44">
        <w:t xml:space="preserve">. </w:t>
      </w:r>
      <w:r w:rsidR="00292312">
        <w:t xml:space="preserve">Авторы также рассмотрели несколько наиболее успешных </w:t>
      </w:r>
      <w:r w:rsidR="00AA78E6">
        <w:t>разработок в этой области</w:t>
      </w:r>
      <w:r w:rsidR="00292312">
        <w:t>:</w:t>
      </w:r>
    </w:p>
    <w:p w:rsidR="00292312" w:rsidRPr="004B0B62" w:rsidRDefault="0039138C" w:rsidP="0039138C">
      <w:pPr>
        <w:pStyle w:val="ac"/>
        <w:numPr>
          <w:ilvl w:val="0"/>
          <w:numId w:val="33"/>
        </w:numPr>
      </w:pPr>
      <w:proofErr w:type="spellStart"/>
      <w:r>
        <w:rPr>
          <w:rFonts w:ascii="Time New Roman" w:hAnsi="Time New Roman"/>
          <w:highlight w:val="white"/>
        </w:rPr>
        <w:t>TD-Gammon</w:t>
      </w:r>
      <w:proofErr w:type="spellEnd"/>
      <w:r>
        <w:rPr>
          <w:rFonts w:ascii="Time New Roman" w:hAnsi="Time New Roman"/>
          <w:highlight w:val="white"/>
        </w:rPr>
        <w:t xml:space="preserve"> –</w:t>
      </w:r>
      <w:r w:rsidRPr="0039138C">
        <w:rPr>
          <w:rFonts w:ascii="Time New Roman" w:hAnsi="Time New Roman"/>
          <w:highlight w:val="white"/>
        </w:rPr>
        <w:t xml:space="preserve"> </w:t>
      </w:r>
      <w:r w:rsidR="00CF0E24">
        <w:rPr>
          <w:rFonts w:ascii="Time New Roman" w:hAnsi="Time New Roman"/>
          <w:highlight w:val="white"/>
        </w:rPr>
        <w:t>ИИ</w:t>
      </w:r>
      <w:r w:rsidR="00110EFA" w:rsidRPr="00110EFA">
        <w:rPr>
          <w:rFonts w:ascii="Time New Roman" w:hAnsi="Time New Roman"/>
          <w:highlight w:val="white"/>
        </w:rPr>
        <w:t xml:space="preserve">, </w:t>
      </w:r>
      <w:proofErr w:type="gramStart"/>
      <w:r>
        <w:rPr>
          <w:rFonts w:ascii="Time New Roman" w:hAnsi="Time New Roman"/>
          <w:highlight w:val="white"/>
        </w:rPr>
        <w:t>который</w:t>
      </w:r>
      <w:proofErr w:type="gramEnd"/>
      <w:r>
        <w:rPr>
          <w:rFonts w:ascii="Time New Roman" w:hAnsi="Time New Roman"/>
          <w:highlight w:val="white"/>
        </w:rPr>
        <w:t xml:space="preserve"> играет в нарды. </w:t>
      </w:r>
      <w:r w:rsidR="00CF0E24">
        <w:rPr>
          <w:rFonts w:ascii="Time New Roman" w:hAnsi="Time New Roman"/>
          <w:highlight w:val="white"/>
        </w:rPr>
        <w:t>Он</w:t>
      </w:r>
      <w:r>
        <w:rPr>
          <w:rFonts w:ascii="Time New Roman" w:hAnsi="Time New Roman"/>
          <w:highlight w:val="white"/>
        </w:rPr>
        <w:t xml:space="preserve"> был разработан </w:t>
      </w:r>
      <w:proofErr w:type="spellStart"/>
      <w:r>
        <w:rPr>
          <w:rFonts w:ascii="Time New Roman" w:hAnsi="Time New Roman"/>
          <w:highlight w:val="white"/>
        </w:rPr>
        <w:t>Джеральдом</w:t>
      </w:r>
      <w:proofErr w:type="spellEnd"/>
      <w:r>
        <w:rPr>
          <w:rFonts w:ascii="Time New Roman" w:hAnsi="Time New Roman"/>
          <w:highlight w:val="white"/>
        </w:rPr>
        <w:t xml:space="preserve"> </w:t>
      </w:r>
      <w:proofErr w:type="spellStart"/>
      <w:r>
        <w:rPr>
          <w:rFonts w:ascii="Time New Roman" w:hAnsi="Time New Roman"/>
          <w:highlight w:val="white"/>
        </w:rPr>
        <w:t>Тесоро</w:t>
      </w:r>
      <w:proofErr w:type="spellEnd"/>
      <w:r>
        <w:rPr>
          <w:rFonts w:ascii="Time New Roman" w:hAnsi="Time New Roman"/>
          <w:highlight w:val="white"/>
        </w:rPr>
        <w:t xml:space="preserve"> в 1992 в Научно-исследовательском центре Томаса </w:t>
      </w:r>
      <w:proofErr w:type="gramStart"/>
      <w:r>
        <w:rPr>
          <w:rFonts w:ascii="Time New Roman" w:hAnsi="Time New Roman"/>
          <w:highlight w:val="white"/>
        </w:rPr>
        <w:t>Дж</w:t>
      </w:r>
      <w:proofErr w:type="gramEnd"/>
      <w:r>
        <w:rPr>
          <w:rFonts w:ascii="Time New Roman" w:hAnsi="Time New Roman"/>
          <w:highlight w:val="white"/>
        </w:rPr>
        <w:t>. Уотсона IBM</w:t>
      </w:r>
      <w:r w:rsidR="00A816EB" w:rsidRPr="00110EFA">
        <w:rPr>
          <w:rFonts w:ascii="Time New Roman" w:hAnsi="Time New Roman"/>
          <w:highlight w:val="white"/>
        </w:rPr>
        <w:t>[</w:t>
      </w:r>
      <w:r w:rsidR="00703084" w:rsidRPr="00703084">
        <w:rPr>
          <w:lang w:val="en-US"/>
        </w:rPr>
        <w:t>id</w:t>
      </w:r>
      <w:r w:rsidR="00703084" w:rsidRPr="00753E4B">
        <w:t xml:space="preserve">_2_1_3__2, </w:t>
      </w:r>
      <w:r w:rsidR="00703084" w:rsidRPr="00703084">
        <w:rPr>
          <w:lang w:val="en-US"/>
        </w:rPr>
        <w:t>id</w:t>
      </w:r>
      <w:r w:rsidR="00703084" w:rsidRPr="00753E4B">
        <w:t>_2_1_3__3</w:t>
      </w:r>
      <w:r w:rsidR="00A816EB" w:rsidRPr="00110EFA">
        <w:rPr>
          <w:rFonts w:ascii="Time New Roman" w:hAnsi="Time New Roman"/>
          <w:highlight w:val="white"/>
        </w:rPr>
        <w:t>]</w:t>
      </w:r>
      <w:r>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состоит из искусственной </w:t>
      </w:r>
      <w:r>
        <w:rPr>
          <w:rFonts w:ascii="Time New Roman" w:hAnsi="Time New Roman"/>
          <w:highlight w:val="white"/>
        </w:rPr>
        <w:lastRenderedPageBreak/>
        <w:t xml:space="preserve">нейронной сети (ИНС) с тремя слоями и обучается с помощью метода обучения с подкреплением под названием TD-лямбда. </w:t>
      </w:r>
      <w:r w:rsidR="00110EFA">
        <w:rPr>
          <w:rFonts w:ascii="Time New Roman" w:hAnsi="Time New Roman"/>
          <w:highlight w:val="white"/>
        </w:rPr>
        <w:t xml:space="preserve">TD-лямбда является </w:t>
      </w:r>
      <w:r>
        <w:rPr>
          <w:rFonts w:ascii="Time New Roman" w:hAnsi="Time New Roman"/>
          <w:highlight w:val="white"/>
        </w:rPr>
        <w:t>алгоритм</w:t>
      </w:r>
      <w:r w:rsidR="00F653D5">
        <w:rPr>
          <w:rFonts w:ascii="Time New Roman" w:hAnsi="Time New Roman"/>
          <w:highlight w:val="white"/>
        </w:rPr>
        <w:t xml:space="preserve">ом учитывающим </w:t>
      </w:r>
      <w:r w:rsidR="00AA78E6">
        <w:rPr>
          <w:rFonts w:ascii="Time New Roman" w:hAnsi="Time New Roman"/>
          <w:highlight w:val="white"/>
        </w:rPr>
        <w:t>разницу</w:t>
      </w:r>
      <w:r w:rsidR="00F653D5">
        <w:rPr>
          <w:rFonts w:ascii="Time New Roman" w:hAnsi="Time New Roman"/>
          <w:highlight w:val="white"/>
        </w:rPr>
        <w:t xml:space="preserve"> во времени(</w:t>
      </w:r>
      <w:proofErr w:type="spellStart"/>
      <w:r w:rsidR="00F653D5" w:rsidRPr="00F653D5">
        <w:rPr>
          <w:rFonts w:ascii="Time New Roman" w:hAnsi="Time New Roman"/>
        </w:rPr>
        <w:t>TDLambda</w:t>
      </w:r>
      <w:proofErr w:type="spellEnd"/>
      <w:r w:rsidR="00F653D5" w:rsidRPr="00F653D5">
        <w:rPr>
          <w:rFonts w:ascii="Time New Roman" w:hAnsi="Time New Roman"/>
        </w:rPr>
        <w:t xml:space="preserve"> </w:t>
      </w:r>
      <w:proofErr w:type="spellStart"/>
      <w:r w:rsidR="00F653D5" w:rsidRPr="00F653D5">
        <w:rPr>
          <w:rFonts w:ascii="Time New Roman" w:hAnsi="Time New Roman"/>
        </w:rPr>
        <w:t>is</w:t>
      </w:r>
      <w:proofErr w:type="spellEnd"/>
      <w:r w:rsidR="00F653D5" w:rsidRPr="00F653D5">
        <w:rPr>
          <w:rFonts w:ascii="Time New Roman" w:hAnsi="Time New Roman"/>
        </w:rPr>
        <w:t xml:space="preserve"> </w:t>
      </w:r>
      <w:proofErr w:type="spellStart"/>
      <w:r w:rsidR="00F653D5" w:rsidRPr="00F653D5">
        <w:rPr>
          <w:rFonts w:ascii="Time New Roman" w:hAnsi="Time New Roman"/>
        </w:rPr>
        <w:t>a</w:t>
      </w:r>
      <w:proofErr w:type="spellEnd"/>
      <w:r w:rsidR="00F653D5" w:rsidRPr="00F653D5">
        <w:rPr>
          <w:rFonts w:ascii="Time New Roman" w:hAnsi="Time New Roman"/>
        </w:rPr>
        <w:t xml:space="preserve"> </w:t>
      </w:r>
      <w:proofErr w:type="spellStart"/>
      <w:r w:rsidR="00F653D5" w:rsidRPr="00F653D5">
        <w:rPr>
          <w:rFonts w:ascii="Time New Roman" w:hAnsi="Time New Roman"/>
        </w:rPr>
        <w:t>temporal</w:t>
      </w:r>
      <w:proofErr w:type="spellEnd"/>
      <w:r w:rsidR="00F653D5" w:rsidRPr="00F653D5">
        <w:rPr>
          <w:rFonts w:ascii="Time New Roman" w:hAnsi="Time New Roman"/>
        </w:rPr>
        <w:t xml:space="preserve"> </w:t>
      </w:r>
      <w:proofErr w:type="spellStart"/>
      <w:r w:rsidR="00F653D5" w:rsidRPr="00F653D5">
        <w:rPr>
          <w:rFonts w:ascii="Time New Roman" w:hAnsi="Time New Roman"/>
        </w:rPr>
        <w:t>difference</w:t>
      </w:r>
      <w:proofErr w:type="spellEnd"/>
      <w:r w:rsidR="00F653D5" w:rsidRPr="00F653D5">
        <w:rPr>
          <w:rFonts w:ascii="Time New Roman" w:hAnsi="Time New Roman"/>
        </w:rPr>
        <w:t xml:space="preserve"> </w:t>
      </w:r>
      <w:proofErr w:type="spellStart"/>
      <w:r w:rsidR="00F653D5" w:rsidRPr="00F653D5">
        <w:rPr>
          <w:rFonts w:ascii="Time New Roman" w:hAnsi="Time New Roman"/>
        </w:rPr>
        <w:t>learning</w:t>
      </w:r>
      <w:proofErr w:type="spellEnd"/>
      <w:r w:rsidR="00F653D5" w:rsidRPr="00F653D5">
        <w:rPr>
          <w:rFonts w:ascii="Time New Roman" w:hAnsi="Time New Roman"/>
        </w:rPr>
        <w:t xml:space="preserve"> </w:t>
      </w:r>
      <w:proofErr w:type="spellStart"/>
      <w:r w:rsidR="00F653D5" w:rsidRPr="00F653D5">
        <w:rPr>
          <w:rFonts w:ascii="Time New Roman" w:hAnsi="Time New Roman"/>
        </w:rPr>
        <w:t>algorithm</w:t>
      </w:r>
      <w:proofErr w:type="spellEnd"/>
      <w:r w:rsidR="00CF0E24">
        <w:rPr>
          <w:rFonts w:ascii="Time New Roman" w:hAnsi="Time New Roman"/>
        </w:rPr>
        <w:t>)</w:t>
      </w:r>
      <w:r>
        <w:rPr>
          <w:rFonts w:ascii="Time New Roman" w:hAnsi="Time New Roman"/>
          <w:highlight w:val="white"/>
        </w:rPr>
        <w:t>,</w:t>
      </w:r>
      <w:r w:rsidR="00091232">
        <w:rPr>
          <w:rFonts w:ascii="Time New Roman" w:hAnsi="Time New Roman"/>
          <w:highlight w:val="white"/>
        </w:rPr>
        <w:t xml:space="preserve"> который был</w:t>
      </w:r>
      <w:r>
        <w:rPr>
          <w:rFonts w:ascii="Time New Roman" w:hAnsi="Time New Roman"/>
          <w:highlight w:val="white"/>
        </w:rPr>
        <w:t xml:space="preserve"> изобр</w:t>
      </w:r>
      <w:r w:rsidR="00A816EB">
        <w:rPr>
          <w:rFonts w:ascii="Time New Roman" w:hAnsi="Time New Roman"/>
          <w:highlight w:val="white"/>
        </w:rPr>
        <w:t xml:space="preserve">етен Ричардом С. </w:t>
      </w:r>
      <w:proofErr w:type="spellStart"/>
      <w:r w:rsidR="00A816EB">
        <w:rPr>
          <w:rFonts w:ascii="Time New Roman" w:hAnsi="Time New Roman"/>
          <w:highlight w:val="white"/>
        </w:rPr>
        <w:t>Саттоном</w:t>
      </w:r>
      <w:proofErr w:type="spellEnd"/>
      <w:r w:rsidR="00A816EB">
        <w:rPr>
          <w:rFonts w:ascii="Time New Roman" w:hAnsi="Time New Roman"/>
          <w:highlight w:val="white"/>
        </w:rPr>
        <w:t xml:space="preserve"> [</w:t>
      </w:r>
      <w:r w:rsidR="00703084" w:rsidRPr="00703084">
        <w:rPr>
          <w:lang w:val="en-US"/>
        </w:rPr>
        <w:t>id</w:t>
      </w:r>
      <w:r w:rsidR="00703084" w:rsidRPr="00703084">
        <w:t>_2_1_3__4</w:t>
      </w:r>
      <w:r>
        <w:rPr>
          <w:rFonts w:ascii="Time New Roman" w:hAnsi="Time New Roman"/>
          <w:highlight w:val="white"/>
        </w:rPr>
        <w:t xml:space="preserve">]. </w:t>
      </w:r>
      <w:r w:rsidR="00AA78E6">
        <w:rPr>
          <w:rFonts w:ascii="Time New Roman" w:hAnsi="Time New Roman"/>
          <w:highlight w:val="white"/>
        </w:rPr>
        <w:t xml:space="preserve">ИНС перебирает все возможные шаги и оценивает вознаграждение за </w:t>
      </w:r>
      <w:r>
        <w:rPr>
          <w:rFonts w:ascii="Time New Roman" w:hAnsi="Time New Roman"/>
          <w:highlight w:val="white"/>
        </w:rPr>
        <w:t>конкретное движение</w:t>
      </w:r>
      <w:r w:rsidR="00AA78E6">
        <w:rPr>
          <w:rFonts w:ascii="Time New Roman" w:hAnsi="Time New Roman"/>
          <w:highlight w:val="white"/>
        </w:rPr>
        <w:t>, затем выбирает действие с самым высоким вознаграждением</w:t>
      </w:r>
      <w:r>
        <w:rPr>
          <w:rFonts w:ascii="Time New Roman" w:hAnsi="Time New Roman"/>
          <w:highlight w:val="white"/>
        </w:rPr>
        <w:t>.</w:t>
      </w:r>
      <w:r w:rsidR="00AA78E6">
        <w:rPr>
          <w:rFonts w:ascii="Time New Roman" w:hAnsi="Time New Roman"/>
          <w:highlight w:val="white"/>
        </w:rPr>
        <w:t xml:space="preserve"> </w:t>
      </w:r>
      <w:proofErr w:type="spellStart"/>
      <w:r>
        <w:rPr>
          <w:rFonts w:ascii="Time New Roman" w:hAnsi="Time New Roman"/>
          <w:highlight w:val="white"/>
        </w:rPr>
        <w:t>TD-Gammon</w:t>
      </w:r>
      <w:proofErr w:type="spellEnd"/>
      <w:r>
        <w:rPr>
          <w:rFonts w:ascii="Time New Roman" w:hAnsi="Time New Roman"/>
          <w:highlight w:val="white"/>
        </w:rPr>
        <w:t xml:space="preserve"> - первый </w:t>
      </w:r>
      <w:r w:rsidR="00091232">
        <w:rPr>
          <w:rFonts w:ascii="Time New Roman" w:hAnsi="Time New Roman"/>
          <w:highlight w:val="white"/>
        </w:rPr>
        <w:t>ИИ</w:t>
      </w:r>
      <w:r w:rsidR="00AA78E6">
        <w:rPr>
          <w:rFonts w:ascii="Time New Roman" w:hAnsi="Time New Roman"/>
          <w:highlight w:val="white"/>
        </w:rPr>
        <w:t>, который обучается на самом себе</w:t>
      </w:r>
      <w:r>
        <w:rPr>
          <w:rFonts w:ascii="Time New Roman" w:hAnsi="Time New Roman"/>
          <w:highlight w:val="white"/>
        </w:rPr>
        <w:t>.</w:t>
      </w:r>
    </w:p>
    <w:p w:rsidR="004B0B62" w:rsidRPr="00FC6764" w:rsidRDefault="004B0B62" w:rsidP="0039138C">
      <w:pPr>
        <w:pStyle w:val="ac"/>
        <w:numPr>
          <w:ilvl w:val="0"/>
          <w:numId w:val="33"/>
        </w:numPr>
      </w:pPr>
      <w:proofErr w:type="spellStart"/>
      <w:r>
        <w:rPr>
          <w:rFonts w:ascii="Time New Roman" w:hAnsi="Time New Roman"/>
        </w:rPr>
        <w:t>AlphaGO</w:t>
      </w:r>
      <w:proofErr w:type="spellEnd"/>
      <w:r w:rsidR="000A71F1">
        <w:rPr>
          <w:rFonts w:ascii="Time New Roman" w:hAnsi="Time New Roman"/>
        </w:rPr>
        <w:t xml:space="preserve"> – первый </w:t>
      </w:r>
      <w:r w:rsidR="00CF0E24">
        <w:rPr>
          <w:rFonts w:ascii="Time New Roman" w:hAnsi="Time New Roman"/>
        </w:rPr>
        <w:t>ИИ</w:t>
      </w:r>
      <w:r w:rsidR="000A71F1">
        <w:rPr>
          <w:rFonts w:ascii="Time New Roman" w:hAnsi="Time New Roman"/>
        </w:rPr>
        <w:t xml:space="preserve">, который победил профессионального игрока в </w:t>
      </w:r>
      <w:r w:rsidR="000A71F1">
        <w:rPr>
          <w:rFonts w:ascii="Time New Roman" w:hAnsi="Time New Roman"/>
          <w:lang w:val="en-US"/>
        </w:rPr>
        <w:t>Go</w:t>
      </w:r>
      <w:r w:rsidR="000A71F1" w:rsidRPr="000A71F1">
        <w:rPr>
          <w:rFonts w:ascii="Time New Roman" w:hAnsi="Time New Roman"/>
        </w:rPr>
        <w:t xml:space="preserve">. </w:t>
      </w:r>
      <w:proofErr w:type="spellStart"/>
      <w:r w:rsidR="000A71F1">
        <w:rPr>
          <w:rFonts w:ascii="Time New Roman" w:hAnsi="Time New Roman"/>
        </w:rPr>
        <w:t>AlphaGO</w:t>
      </w:r>
      <w:proofErr w:type="spellEnd"/>
      <w:r w:rsidR="000A71F1" w:rsidRPr="000A71F1">
        <w:rPr>
          <w:rFonts w:ascii="Time New Roman" w:hAnsi="Time New Roman"/>
        </w:rPr>
        <w:t xml:space="preserve"> </w:t>
      </w:r>
      <w:r w:rsidR="000A71F1">
        <w:rPr>
          <w:rFonts w:ascii="Time New Roman" w:hAnsi="Time New Roman"/>
        </w:rPr>
        <w:t xml:space="preserve">является </w:t>
      </w:r>
      <w:proofErr w:type="spellStart"/>
      <w:r w:rsidR="000A71F1">
        <w:rPr>
          <w:rFonts w:ascii="Time New Roman" w:hAnsi="Time New Roman"/>
        </w:rPr>
        <w:t>фреймворком</w:t>
      </w:r>
      <w:proofErr w:type="spellEnd"/>
      <w:r w:rsidR="000A71F1">
        <w:rPr>
          <w:rFonts w:ascii="Time New Roman" w:hAnsi="Time New Roman"/>
        </w:rPr>
        <w:t xml:space="preserve"> обучения с подкреплением, который использует дерево поиска Монте-Карло и две глубоких нейронных сети стоимости и стратегическую оценку.</w:t>
      </w:r>
      <w:r w:rsidR="000A71F1" w:rsidRPr="000A71F1">
        <w:rPr>
          <w:rFonts w:ascii="Time New Roman" w:hAnsi="Time New Roman"/>
        </w:rPr>
        <w:t>[</w:t>
      </w:r>
      <w:r w:rsidR="00703084" w:rsidRPr="00703084">
        <w:rPr>
          <w:lang w:val="en-US"/>
        </w:rPr>
        <w:t>id</w:t>
      </w:r>
      <w:r w:rsidR="00703084" w:rsidRPr="00703084">
        <w:t>_2_1_3__5</w:t>
      </w:r>
      <w:r w:rsidR="000A71F1" w:rsidRPr="000A71F1">
        <w:rPr>
          <w:rFonts w:ascii="Time New Roman" w:hAnsi="Time New Roman"/>
        </w:rPr>
        <w:t>]</w:t>
      </w:r>
    </w:p>
    <w:p w:rsidR="00FC6764" w:rsidRPr="00FC6764" w:rsidRDefault="00FC6764" w:rsidP="0039138C">
      <w:pPr>
        <w:pStyle w:val="ac"/>
        <w:numPr>
          <w:ilvl w:val="0"/>
          <w:numId w:val="33"/>
        </w:numPr>
      </w:pPr>
      <w:proofErr w:type="spellStart"/>
      <w:proofErr w:type="gramStart"/>
      <w:r>
        <w:rPr>
          <w:rFonts w:ascii="Time New Roman" w:hAnsi="Time New Roman"/>
          <w:highlight w:val="white"/>
        </w:rPr>
        <w:t>DeepStack</w:t>
      </w:r>
      <w:proofErr w:type="spellEnd"/>
      <w:r>
        <w:rPr>
          <w:rFonts w:ascii="Time New Roman" w:hAnsi="Time New Roman"/>
          <w:highlight w:val="white"/>
        </w:rPr>
        <w:t xml:space="preserve"> - </w:t>
      </w:r>
      <w:r w:rsidR="00CF0E24">
        <w:rPr>
          <w:rFonts w:ascii="Time New Roman" w:hAnsi="Time New Roman"/>
          <w:highlight w:val="white"/>
        </w:rPr>
        <w:t>ИИ</w:t>
      </w:r>
      <w:r>
        <w:rPr>
          <w:rFonts w:ascii="Time New Roman" w:hAnsi="Time New Roman"/>
          <w:highlight w:val="white"/>
        </w:rPr>
        <w:t xml:space="preserve">, который </w:t>
      </w:r>
      <w:r>
        <w:rPr>
          <w:rFonts w:ascii="Time New Roman" w:hAnsi="Time New Roman"/>
        </w:rPr>
        <w:t xml:space="preserve">играет в </w:t>
      </w:r>
      <w:r>
        <w:rPr>
          <w:rStyle w:val="tlid-translation"/>
          <w:rFonts w:eastAsiaTheme="majorEastAsia"/>
        </w:rPr>
        <w:t xml:space="preserve">Техасский </w:t>
      </w:r>
      <w:proofErr w:type="spellStart"/>
      <w:r>
        <w:rPr>
          <w:rStyle w:val="tlid-translation"/>
          <w:rFonts w:eastAsiaTheme="majorEastAsia"/>
        </w:rPr>
        <w:t>Холдем</w:t>
      </w:r>
      <w:proofErr w:type="spellEnd"/>
      <w:r>
        <w:rPr>
          <w:rStyle w:val="tlid-translation"/>
          <w:rFonts w:eastAsiaTheme="majorEastAsia"/>
        </w:rPr>
        <w:t xml:space="preserve"> покер.</w:t>
      </w:r>
      <w:proofErr w:type="gramEnd"/>
      <w:r w:rsidRPr="00FC6764">
        <w:rPr>
          <w:rFonts w:ascii="Time New Roman" w:hAnsi="Time New Roman"/>
          <w:highlight w:val="white"/>
        </w:rPr>
        <w:t xml:space="preserve"> </w:t>
      </w:r>
      <w:r>
        <w:rPr>
          <w:rFonts w:ascii="Time New Roman" w:hAnsi="Time New Roman"/>
          <w:highlight w:val="white"/>
        </w:rPr>
        <w:t xml:space="preserve">Этот </w:t>
      </w:r>
      <w:r w:rsidR="00091232">
        <w:rPr>
          <w:rFonts w:ascii="Time New Roman" w:hAnsi="Time New Roman"/>
          <w:highlight w:val="white"/>
        </w:rPr>
        <w:t>ИИ</w:t>
      </w:r>
      <w:r>
        <w:rPr>
          <w:rFonts w:ascii="Time New Roman" w:hAnsi="Time New Roman"/>
          <w:highlight w:val="white"/>
        </w:rPr>
        <w:t xml:space="preserve"> использует дерево поиска вместе с нейронными сетями</w:t>
      </w:r>
      <w:r>
        <w:rPr>
          <w:rFonts w:ascii="Time New Roman" w:hAnsi="Time New Roman"/>
        </w:rPr>
        <w:t xml:space="preserve"> для решения проблем с неполной информацией(</w:t>
      </w:r>
      <w:proofErr w:type="spellStart"/>
      <w:r w:rsidRPr="00FC6764">
        <w:rPr>
          <w:rFonts w:ascii="Time New Roman" w:hAnsi="Time New Roman"/>
        </w:rPr>
        <w:t>imperfect</w:t>
      </w:r>
      <w:proofErr w:type="spellEnd"/>
      <w:r>
        <w:rPr>
          <w:rFonts w:ascii="Time New Roman" w:hAnsi="Time New Roman"/>
        </w:rPr>
        <w:t xml:space="preserve"> </w:t>
      </w:r>
      <w:proofErr w:type="spellStart"/>
      <w:r w:rsidRPr="00FC6764">
        <w:rPr>
          <w:rFonts w:ascii="Time New Roman" w:hAnsi="Time New Roman"/>
        </w:rPr>
        <w:t>information</w:t>
      </w:r>
      <w:proofErr w:type="spellEnd"/>
      <w:r>
        <w:rPr>
          <w:rFonts w:ascii="Time New Roman" w:hAnsi="Time New Roman"/>
        </w:rPr>
        <w:t>)</w:t>
      </w:r>
      <w:r w:rsidR="009B59C8" w:rsidRPr="009B59C8">
        <w:rPr>
          <w:rFonts w:ascii="Time New Roman" w:hAnsi="Time New Roman"/>
        </w:rPr>
        <w:t>[</w:t>
      </w:r>
      <w:r w:rsidR="00703084" w:rsidRPr="00703084">
        <w:rPr>
          <w:lang w:val="en-US"/>
        </w:rPr>
        <w:t>id</w:t>
      </w:r>
      <w:r w:rsidR="00703084" w:rsidRPr="00703084">
        <w:t>_2_1_3__6</w:t>
      </w:r>
      <w:r w:rsidR="009B59C8" w:rsidRPr="009B59C8">
        <w:rPr>
          <w:rFonts w:ascii="Time New Roman" w:hAnsi="Time New Roman"/>
        </w:rPr>
        <w:t>]</w:t>
      </w:r>
    </w:p>
    <w:p w:rsidR="004B0B62" w:rsidRDefault="00FC6764" w:rsidP="006B4E05">
      <w:pPr>
        <w:pStyle w:val="ac"/>
        <w:numPr>
          <w:ilvl w:val="0"/>
          <w:numId w:val="33"/>
        </w:numPr>
      </w:pPr>
      <w:r>
        <w:rPr>
          <w:rFonts w:ascii="Time New Roman" w:hAnsi="Time New Roman"/>
        </w:rPr>
        <w:t xml:space="preserve">Бот для </w:t>
      </w:r>
      <w:proofErr w:type="spellStart"/>
      <w:r>
        <w:rPr>
          <w:rFonts w:ascii="Time New Roman" w:hAnsi="Time New Roman"/>
          <w:lang w:val="en-US"/>
        </w:rPr>
        <w:t>Dota</w:t>
      </w:r>
      <w:proofErr w:type="spellEnd"/>
      <w:r w:rsidRPr="00FC6764">
        <w:rPr>
          <w:rFonts w:ascii="Time New Roman" w:hAnsi="Time New Roman"/>
        </w:rPr>
        <w:t xml:space="preserve"> 2</w:t>
      </w:r>
      <w:r>
        <w:rPr>
          <w:rFonts w:ascii="Time New Roman" w:hAnsi="Time New Roman"/>
        </w:rPr>
        <w:t>. Он рассматривался ранее</w:t>
      </w:r>
      <w:r w:rsidR="006B4E05">
        <w:rPr>
          <w:rFonts w:ascii="Time New Roman" w:hAnsi="Time New Roman"/>
        </w:rPr>
        <w:t xml:space="preserve"> </w:t>
      </w:r>
      <w:r>
        <w:rPr>
          <w:rFonts w:ascii="Time New Roman" w:hAnsi="Time New Roman"/>
        </w:rPr>
        <w:t>(</w:t>
      </w:r>
      <w:proofErr w:type="gramStart"/>
      <w:r>
        <w:rPr>
          <w:rFonts w:ascii="Time New Roman" w:hAnsi="Time New Roman"/>
        </w:rPr>
        <w:t>см</w:t>
      </w:r>
      <w:proofErr w:type="gramEnd"/>
      <w:r>
        <w:rPr>
          <w:rFonts w:ascii="Time New Roman" w:hAnsi="Time New Roman"/>
        </w:rPr>
        <w:t xml:space="preserve">. главу </w:t>
      </w:r>
      <w:r>
        <w:rPr>
          <w:rFonts w:ascii="Time New Roman" w:hAnsi="Time New Roman" w:hint="eastAsia"/>
        </w:rPr>
        <w:t>«</w:t>
      </w:r>
      <w:r w:rsidR="00703084">
        <w:rPr>
          <w:rFonts w:ascii="Time New Roman" w:hAnsi="Time New Roman"/>
        </w:rPr>
        <w:t xml:space="preserve">2.1.1 </w:t>
      </w:r>
      <w:r w:rsidRPr="00FC6764">
        <w:rPr>
          <w:rFonts w:ascii="Time New Roman" w:hAnsi="Time New Roman"/>
        </w:rPr>
        <w:t xml:space="preserve">Бот компании </w:t>
      </w:r>
      <w:proofErr w:type="spellStart"/>
      <w:r w:rsidRPr="00FC6764">
        <w:rPr>
          <w:rFonts w:ascii="Time New Roman" w:hAnsi="Time New Roman"/>
        </w:rPr>
        <w:t>OpenAI</w:t>
      </w:r>
      <w:proofErr w:type="spellEnd"/>
      <w:r w:rsidRPr="00FC6764">
        <w:rPr>
          <w:rFonts w:ascii="Time New Roman" w:hAnsi="Time New Roman"/>
        </w:rPr>
        <w:t xml:space="preserve"> игры </w:t>
      </w:r>
      <w:proofErr w:type="spellStart"/>
      <w:r w:rsidRPr="00FC6764">
        <w:rPr>
          <w:rFonts w:ascii="Time New Roman" w:hAnsi="Time New Roman"/>
        </w:rPr>
        <w:t>Dota</w:t>
      </w:r>
      <w:proofErr w:type="spellEnd"/>
      <w:r w:rsidRPr="00FC6764">
        <w:rPr>
          <w:rFonts w:ascii="Time New Roman" w:hAnsi="Time New Roman"/>
        </w:rPr>
        <w:t xml:space="preserve"> 2</w:t>
      </w:r>
      <w:r>
        <w:rPr>
          <w:rFonts w:ascii="Time New Roman" w:hAnsi="Time New Roman" w:hint="eastAsia"/>
        </w:rPr>
        <w:t>»</w:t>
      </w:r>
      <w:r>
        <w:rPr>
          <w:rFonts w:ascii="Time New Roman" w:hAnsi="Time New Roman"/>
        </w:rPr>
        <w:t>)</w:t>
      </w:r>
    </w:p>
    <w:p w:rsidR="006B4E05" w:rsidRDefault="006B4E05" w:rsidP="006B4E05">
      <w:pPr>
        <w:pStyle w:val="ac"/>
        <w:ind w:firstLine="708"/>
        <w:rPr>
          <w:rFonts w:ascii="Time New Roman" w:hAnsi="Time New Roman"/>
          <w:szCs w:val="24"/>
        </w:rPr>
      </w:pPr>
      <w:r>
        <w:rPr>
          <w:rFonts w:ascii="Time New Roman" w:hAnsi="Time New Roman"/>
          <w:szCs w:val="24"/>
        </w:rPr>
        <w:t xml:space="preserve">Игровая среда </w:t>
      </w:r>
      <w:proofErr w:type="spellStart"/>
      <w:r>
        <w:rPr>
          <w:rFonts w:ascii="Time New Roman" w:hAnsi="Time New Roman"/>
          <w:szCs w:val="24"/>
        </w:rPr>
        <w:t>Deep</w:t>
      </w:r>
      <w:proofErr w:type="spellEnd"/>
      <w:r>
        <w:rPr>
          <w:rFonts w:ascii="Time New Roman" w:hAnsi="Time New Roman"/>
          <w:szCs w:val="24"/>
        </w:rPr>
        <w:t xml:space="preserve">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proofErr w:type="spellStart"/>
      <w:r w:rsidR="00FF2592">
        <w:t>Deep</w:t>
      </w:r>
      <w:proofErr w:type="spellEnd"/>
      <w:r w:rsidR="00FF2592">
        <w:t xml:space="preserve">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 xml:space="preserve">Цель игры в </w:t>
      </w:r>
      <w:proofErr w:type="spellStart"/>
      <w:r>
        <w:rPr>
          <w:rFonts w:ascii="Time New Roman" w:hAnsi="Time New Roman"/>
          <w:szCs w:val="24"/>
        </w:rPr>
        <w:t>Deep</w:t>
      </w:r>
      <w:proofErr w:type="spellEnd"/>
      <w:r>
        <w:rPr>
          <w:rFonts w:ascii="Time New Roman" w:hAnsi="Time New Roman"/>
          <w:szCs w:val="24"/>
        </w:rPr>
        <w:t xml:space="preserve">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xml:space="preserve">.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w:t>
      </w:r>
      <w:proofErr w:type="spellStart"/>
      <w:r>
        <w:rPr>
          <w:rFonts w:ascii="Time New Roman" w:hAnsi="Time New Roman"/>
          <w:szCs w:val="24"/>
        </w:rPr>
        <w:t>юнитов</w:t>
      </w:r>
      <w:proofErr w:type="spellEnd"/>
      <w:r>
        <w:rPr>
          <w:rFonts w:ascii="Time New Roman" w:hAnsi="Time New Roman"/>
          <w:szCs w:val="24"/>
        </w:rPr>
        <w:t>.</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proofErr w:type="spellStart"/>
      <w:r w:rsidR="00DF2FEC">
        <w:rPr>
          <w:rFonts w:ascii="Time New Roman" w:hAnsi="Time New Roman"/>
          <w:szCs w:val="24"/>
        </w:rPr>
        <w:t>Deep</w:t>
      </w:r>
      <w:proofErr w:type="spellEnd"/>
      <w:r w:rsidR="00DF2FEC">
        <w:rPr>
          <w:rFonts w:ascii="Time New Roman" w:hAnsi="Time New Roman"/>
          <w:szCs w:val="24"/>
        </w:rPr>
        <w:t xml:space="preserve">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proofErr w:type="spellStart"/>
      <w:r w:rsidR="00CE1B85" w:rsidRPr="00CE1B85">
        <w:rPr>
          <w:rFonts w:ascii="Time New Roman" w:hAnsi="Time New Roman"/>
          <w:szCs w:val="24"/>
        </w:rPr>
        <w:t>jump-point-search</w:t>
      </w:r>
      <w:proofErr w:type="spellEnd"/>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w:t>
      </w:r>
      <w:proofErr w:type="spellStart"/>
      <w:r>
        <w:t>юнитов</w:t>
      </w:r>
      <w:proofErr w:type="spellEnd"/>
      <w:r>
        <w:t xml:space="preserve"> </w:t>
      </w:r>
      <w:r w:rsidR="00091232">
        <w:t xml:space="preserve">в </w:t>
      </w:r>
      <w:proofErr w:type="spellStart"/>
      <w:r w:rsidR="00091232">
        <w:t>Deep</w:t>
      </w:r>
      <w:proofErr w:type="spellEnd"/>
      <w:r w:rsidR="00091232">
        <w:t xml:space="preserve"> RTS </w:t>
      </w:r>
      <w:r>
        <w:t xml:space="preserve">определяется конечным автоматом. После создания </w:t>
      </w:r>
      <w:proofErr w:type="spellStart"/>
      <w:r>
        <w:t>юнита</w:t>
      </w:r>
      <w:proofErr w:type="spellEnd"/>
      <w:r>
        <w:t>,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r>
      <w:proofErr w:type="spellStart"/>
      <w:r>
        <w:t>Deep</w:t>
      </w:r>
      <w:proofErr w:type="spellEnd"/>
      <w:r>
        <w:t xml:space="preserve">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w:t>
      </w:r>
      <w:proofErr w:type="spellStart"/>
      <w:r>
        <w:t>юнита</w:t>
      </w:r>
      <w:proofErr w:type="spellEnd"/>
      <w:r>
        <w:t xml:space="preserve">.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w:t>
      </w:r>
      <w:proofErr w:type="spellStart"/>
      <w:r>
        <w:t>select-unit</w:t>
      </w:r>
      <w:proofErr w:type="spellEnd"/>
      <w:r>
        <w:t xml:space="preserve"> → </w:t>
      </w:r>
      <w:proofErr w:type="spellStart"/>
      <w:r>
        <w:t>right-click</w:t>
      </w:r>
      <w:proofErr w:type="spellEnd"/>
      <w:r>
        <w:t xml:space="preserve"> → </w:t>
      </w:r>
      <w:proofErr w:type="spellStart"/>
      <w:r>
        <w:t>right-click</w:t>
      </w:r>
      <w:proofErr w:type="spellEnd"/>
      <w:r>
        <w:t xml:space="preserve"> → </w:t>
      </w:r>
      <w:proofErr w:type="spellStart"/>
      <w:r>
        <w:t>move-left</w:t>
      </w:r>
      <w:proofErr w:type="spellEnd"/>
      <w:r>
        <w: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proofErr w:type="spellStart"/>
      <w:r>
        <w:t>Deep</w:t>
      </w:r>
      <w:proofErr w:type="spellEnd"/>
      <w:r>
        <w:t xml:space="preserve">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proofErr w:type="spellStart"/>
      <w:r w:rsidR="00846C34">
        <w:rPr>
          <w:lang w:val="en-US"/>
        </w:rPr>
        <w:t>microRTS</w:t>
      </w:r>
      <w:proofErr w:type="spellEnd"/>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proofErr w:type="spellStart"/>
      <w:r w:rsidR="00C7388F" w:rsidRPr="00CE1B85">
        <w:rPr>
          <w:rFonts w:ascii="Time New Roman" w:hAnsi="Time New Roman"/>
          <w:szCs w:val="24"/>
        </w:rPr>
        <w:t>jump-point-search</w:t>
      </w:r>
      <w:proofErr w:type="spellEnd"/>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proofErr w:type="spellStart"/>
      <w:r>
        <w:t>Deep</w:t>
      </w:r>
      <w:proofErr w:type="spellEnd"/>
      <w:r>
        <w:t xml:space="preserve">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114615"/>
      <w:r>
        <w:rPr>
          <w:lang w:val="en-US"/>
        </w:rPr>
        <w:lastRenderedPageBreak/>
        <w:t xml:space="preserve">2.1.4 </w:t>
      </w:r>
      <w:r w:rsidR="009A4471" w:rsidRPr="008A4B97">
        <w:rPr>
          <w:lang w:val="en-US"/>
        </w:rPr>
        <w:t xml:space="preserve">Kun </w:t>
      </w:r>
      <w:proofErr w:type="spellStart"/>
      <w:r w:rsidR="009A4471" w:rsidRPr="008A4B97">
        <w:rPr>
          <w:lang w:val="en-US"/>
        </w:rPr>
        <w:t>Shao</w:t>
      </w:r>
      <w:proofErr w:type="spellEnd"/>
      <w:r w:rsidR="009A4471" w:rsidRPr="008A4B97">
        <w:rPr>
          <w:lang w:val="en-US"/>
        </w:rPr>
        <w:t xml:space="preserve">, </w:t>
      </w:r>
      <w:proofErr w:type="spellStart"/>
      <w:r w:rsidR="009A4471" w:rsidRPr="008A4B97">
        <w:rPr>
          <w:lang w:val="en-US"/>
        </w:rPr>
        <w:t>Yuanheng</w:t>
      </w:r>
      <w:proofErr w:type="spellEnd"/>
      <w:r w:rsidR="009A4471" w:rsidRPr="008A4B97">
        <w:rPr>
          <w:lang w:val="en-US"/>
        </w:rPr>
        <w:t xml:space="preserve"> Zhu, Member, IEEE and </w:t>
      </w:r>
      <w:proofErr w:type="spellStart"/>
      <w:r w:rsidR="009A4471" w:rsidRPr="008A4B97">
        <w:rPr>
          <w:lang w:val="en-US"/>
        </w:rPr>
        <w:t>Dongbin</w:t>
      </w:r>
      <w:proofErr w:type="spellEnd"/>
      <w:r w:rsidR="009A4471" w:rsidRPr="008A4B97">
        <w:rPr>
          <w:lang w:val="en-US"/>
        </w:rPr>
        <w:t xml:space="preserve"> Zhao, Senior Member «</w:t>
      </w:r>
      <w:proofErr w:type="spellStart"/>
      <w:r w:rsidR="009A4471" w:rsidRPr="008A4B97">
        <w:rPr>
          <w:lang w:val="en-US"/>
        </w:rPr>
        <w:t>StarCraft</w:t>
      </w:r>
      <w:proofErr w:type="spellEnd"/>
      <w:r w:rsidR="009A4471" w:rsidRPr="008A4B97">
        <w:rPr>
          <w:lang w:val="en-US"/>
        </w:rPr>
        <w:t xml:space="preserve"> Micromanagement with Reinforcement Learning and Curriculum Transfer Learning»</w:t>
      </w:r>
      <w:bookmarkEnd w:id="15"/>
    </w:p>
    <w:p w:rsidR="00BC7182" w:rsidRPr="000F0125" w:rsidRDefault="00BC7182" w:rsidP="00BC7182">
      <w:pPr>
        <w:pStyle w:val="ac"/>
        <w:ind w:firstLine="708"/>
      </w:pPr>
      <w:r>
        <w:t>В</w:t>
      </w:r>
      <w:r w:rsidRPr="00ED042C">
        <w:t xml:space="preserve"> </w:t>
      </w:r>
      <w:r>
        <w:t>данной</w:t>
      </w:r>
      <w:r w:rsidRPr="00ED042C">
        <w:t xml:space="preserve"> </w:t>
      </w:r>
      <w:r>
        <w:t xml:space="preserve">статье авторы используют технологии машинного обучения для управления армией в игре </w:t>
      </w:r>
      <w:proofErr w:type="spellStart"/>
      <w:r>
        <w:rPr>
          <w:lang w:val="en-US"/>
        </w:rPr>
        <w:t>Starcraft</w:t>
      </w:r>
      <w:proofErr w:type="spellEnd"/>
      <w:r w:rsidRPr="00ED042C">
        <w:t xml:space="preserve">. </w:t>
      </w:r>
      <w:proofErr w:type="gramStart"/>
      <w:r>
        <w:t>Разработанный</w:t>
      </w:r>
      <w:proofErr w:type="gramEnd"/>
      <w:r w:rsidRPr="00595747">
        <w:t xml:space="preserve"> </w:t>
      </w:r>
      <w:r>
        <w:t>ИИ</w:t>
      </w:r>
      <w:r w:rsidRPr="00595747">
        <w:t xml:space="preserve"> </w:t>
      </w:r>
      <w:r>
        <w:t>управлял</w:t>
      </w:r>
      <w:r w:rsidRPr="00595747">
        <w:t xml:space="preserve"> </w:t>
      </w:r>
      <w:r>
        <w:t>группой</w:t>
      </w:r>
      <w:r w:rsidRPr="00595747">
        <w:t xml:space="preserve"> </w:t>
      </w:r>
      <w:r>
        <w:t>одинаковых</w:t>
      </w:r>
      <w:r w:rsidRPr="00595747">
        <w:t xml:space="preserve"> </w:t>
      </w:r>
      <w:proofErr w:type="spellStart"/>
      <w:r>
        <w:t>юнитов</w:t>
      </w:r>
      <w:proofErr w:type="spellEnd"/>
      <w:r>
        <w:t xml:space="preserve"> на определённой местности.</w:t>
      </w:r>
    </w:p>
    <w:p w:rsidR="00BC7182" w:rsidRDefault="00BC7182" w:rsidP="00BC7182">
      <w:pPr>
        <w:pStyle w:val="ac"/>
        <w:ind w:firstLine="708"/>
      </w:pPr>
      <w:r>
        <w:t xml:space="preserve">Боевой сценарий с несколькими </w:t>
      </w:r>
      <w:proofErr w:type="spellStart"/>
      <w:r>
        <w:t>юнитами</w:t>
      </w:r>
      <w:proofErr w:type="spellEnd"/>
      <w:r>
        <w:t xml:space="preserve"> </w:t>
      </w:r>
      <w:proofErr w:type="spellStart"/>
      <w:r>
        <w:t>аппроксимируется</w:t>
      </w:r>
      <w:proofErr w:type="spellEnd"/>
      <w:r>
        <w:t xml:space="preserve"> как игра Маркова, </w:t>
      </w:r>
      <w:proofErr w:type="spellStart"/>
      <w:r>
        <w:t>мультиагентным</w:t>
      </w:r>
      <w:proofErr w:type="spellEnd"/>
      <w:r>
        <w:t xml:space="preserve"> расширением </w:t>
      </w:r>
      <w:proofErr w:type="spellStart"/>
      <w:r>
        <w:t>марковских</w:t>
      </w:r>
      <w:proofErr w:type="spellEnd"/>
      <w:r>
        <w:t xml:space="preserve"> процессов принятия решений (</w:t>
      </w:r>
      <w:r w:rsidRPr="002D2BD8">
        <w:rPr>
          <w:lang w:val="en-US"/>
        </w:rPr>
        <w:t>Markov</w:t>
      </w:r>
      <w:r w:rsidRPr="000F0125">
        <w:t xml:space="preserve"> </w:t>
      </w:r>
      <w:r w:rsidRPr="002D2BD8">
        <w:rPr>
          <w:lang w:val="en-US"/>
        </w:rPr>
        <w:t>decision</w:t>
      </w:r>
      <w:r w:rsidRPr="000F0125">
        <w:t xml:space="preserve">  </w:t>
      </w:r>
      <w:r w:rsidRPr="002D2BD8">
        <w:rPr>
          <w:lang w:val="en-US"/>
        </w:rPr>
        <w:t>processes</w:t>
      </w:r>
      <w:r>
        <w:t>, MDP) [</w:t>
      </w:r>
      <w:r>
        <w:rPr>
          <w:lang w:val="en-US"/>
        </w:rPr>
        <w:t>Id</w:t>
      </w:r>
      <w:r w:rsidRPr="000D2775">
        <w:t>_2_4_1</w:t>
      </w:r>
      <w:r>
        <w:t>], [</w:t>
      </w:r>
      <w:r>
        <w:rPr>
          <w:lang w:val="en-US"/>
        </w:rPr>
        <w:t>Id</w:t>
      </w:r>
      <w:r w:rsidRPr="000D2775">
        <w:t>_2_4_</w:t>
      </w:r>
      <w:r>
        <w:t>2], [</w:t>
      </w:r>
      <w:r>
        <w:rPr>
          <w:lang w:val="en-US"/>
        </w:rPr>
        <w:t>Id</w:t>
      </w:r>
      <w:r w:rsidRPr="000D2775">
        <w:t>_2_4_</w:t>
      </w:r>
      <w:r>
        <w:t xml:space="preserve">3]. В </w:t>
      </w:r>
      <w:proofErr w:type="spellStart"/>
      <w:r>
        <w:t>марковской</w:t>
      </w:r>
      <w:proofErr w:type="spellEnd"/>
      <w:r>
        <w:t xml:space="preserve"> игре с N агентами, набор состояний S используется для описания свой</w:t>
      </w:r>
      <w:proofErr w:type="gramStart"/>
      <w:r>
        <w:t>ств вс</w:t>
      </w:r>
      <w:proofErr w:type="gramEnd"/>
      <w:r>
        <w:t>ех агентов, и среды, а также набора действий A</w:t>
      </w:r>
      <w:r w:rsidRPr="000D2775">
        <w:rPr>
          <w:vertAlign w:val="subscript"/>
        </w:rPr>
        <w:t>1</w:t>
      </w:r>
      <w:r>
        <w:t>, ..., A</w:t>
      </w:r>
      <w:r w:rsidRPr="000D2775">
        <w:rPr>
          <w:vertAlign w:val="subscript"/>
        </w:rPr>
        <w:t>N</w:t>
      </w:r>
      <w:r>
        <w:t xml:space="preserve"> и наблюдений O</w:t>
      </w:r>
      <w:r w:rsidRPr="000D2775">
        <w:rPr>
          <w:vertAlign w:val="subscript"/>
        </w:rPr>
        <w:t>1</w:t>
      </w:r>
      <w:r>
        <w:t xml:space="preserve">, ..., </w:t>
      </w:r>
      <w:r w:rsidRPr="002D2BD8">
        <w:rPr>
          <w:lang w:val="en-US"/>
        </w:rPr>
        <w:t>O</w:t>
      </w:r>
      <w:r w:rsidRPr="000D2775">
        <w:rPr>
          <w:vertAlign w:val="subscript"/>
          <w:lang w:val="en-US"/>
        </w:rPr>
        <w:t>N</w:t>
      </w:r>
      <w:r>
        <w:t xml:space="preserve"> для каждого агента. </w:t>
      </w:r>
    </w:p>
    <w:p w:rsidR="00BC7182" w:rsidRDefault="00BC7182" w:rsidP="00BC7182">
      <w:pPr>
        <w:pStyle w:val="ac"/>
        <w:ind w:firstLine="708"/>
      </w:pPr>
      <w:r>
        <w:t xml:space="preserve">В бою </w:t>
      </w:r>
      <w:proofErr w:type="spellStart"/>
      <w:r>
        <w:t>юниты</w:t>
      </w:r>
      <w:proofErr w:type="spellEnd"/>
      <w:r>
        <w:t xml:space="preserve"> </w:t>
      </w:r>
      <w:proofErr w:type="spellStart"/>
      <w:r>
        <w:t>c</w:t>
      </w:r>
      <w:proofErr w:type="spellEnd"/>
      <w:r>
        <w:t xml:space="preserve"> каждой стороны должны взаимодействовать друг с другом. Разработка модели обучения для нескольких подразделений является сложной задачей в </w:t>
      </w:r>
      <w:proofErr w:type="spellStart"/>
      <w:r>
        <w:t>микроуправлении</w:t>
      </w:r>
      <w:proofErr w:type="spellEnd"/>
      <w:r>
        <w:t xml:space="preserve">. Чтобы поддерживать гибкую структуру и управлять произвольным количеством </w:t>
      </w:r>
      <w:proofErr w:type="spellStart"/>
      <w:r>
        <w:t>юнитов</w:t>
      </w:r>
      <w:proofErr w:type="spellEnd"/>
      <w:r>
        <w:t xml:space="preserve">, авторы сделали так, что каждый </w:t>
      </w:r>
      <w:proofErr w:type="spellStart"/>
      <w:r>
        <w:t>юнит</w:t>
      </w:r>
      <w:proofErr w:type="spellEnd"/>
      <w:r>
        <w:t xml:space="preserve"> имеют доступ к пространству состояний S из собственного наблюдения за текущим боем, рассматривая других </w:t>
      </w:r>
      <w:proofErr w:type="spellStart"/>
      <w:r>
        <w:t>юнитов</w:t>
      </w:r>
      <w:proofErr w:type="spellEnd"/>
      <w:r>
        <w:t xml:space="preserve"> как часть среды S → </w:t>
      </w:r>
      <w:proofErr w:type="spellStart"/>
      <w:r>
        <w:t>O</w:t>
      </w:r>
      <w:r w:rsidRPr="00D66294">
        <w:rPr>
          <w:vertAlign w:val="subscript"/>
        </w:rPr>
        <w:t>i</w:t>
      </w:r>
      <w:proofErr w:type="spellEnd"/>
      <w:r w:rsidRPr="00D66294">
        <w:t>(</w:t>
      </w:r>
      <w:r>
        <w:t xml:space="preserve">где </w:t>
      </w:r>
      <w:proofErr w:type="spellStart"/>
      <w:r>
        <w:rPr>
          <w:lang w:val="en-US"/>
        </w:rPr>
        <w:t>i</w:t>
      </w:r>
      <w:proofErr w:type="spellEnd"/>
      <w:r>
        <w:t xml:space="preserve"> – индекс текущего </w:t>
      </w:r>
      <w:proofErr w:type="spellStart"/>
      <w:r>
        <w:t>юнита</w:t>
      </w:r>
      <w:proofErr w:type="spellEnd"/>
      <w:r>
        <w:t xml:space="preserve">). Каждый </w:t>
      </w:r>
      <w:proofErr w:type="spellStart"/>
      <w:r>
        <w:t>юнит</w:t>
      </w:r>
      <w:proofErr w:type="spellEnd"/>
      <w:r>
        <w:t xml:space="preserve"> взаимодействует в бою исходя из своих наблюдений и действий. S×A</w:t>
      </w:r>
      <w:r w:rsidRPr="000D2775">
        <w:rPr>
          <w:vertAlign w:val="subscript"/>
        </w:rPr>
        <w:t>1</w:t>
      </w:r>
      <w:r>
        <w:rPr>
          <w:vertAlign w:val="subscript"/>
        </w:rPr>
        <w:t xml:space="preserve"> </w:t>
      </w:r>
      <w:r>
        <w:t>×, ..., × A</w:t>
      </w:r>
      <w:r w:rsidRPr="000D2775">
        <w:rPr>
          <w:vertAlign w:val="subscript"/>
        </w:rPr>
        <w:t>N</w:t>
      </w:r>
      <w:r>
        <w:t xml:space="preserve"> → </w:t>
      </w:r>
      <w:r w:rsidRPr="00D66294">
        <w:t>S′</w:t>
      </w:r>
      <w:r>
        <w:t xml:space="preserve"> обозначает переход из состояния S в следующее состояние </w:t>
      </w:r>
      <w:r w:rsidRPr="00D66294">
        <w:t xml:space="preserve">S′ </w:t>
      </w:r>
      <w:r>
        <w:t>с действиями всех подразделений, а R</w:t>
      </w:r>
      <w:r w:rsidRPr="006A5EDA">
        <w:rPr>
          <w:vertAlign w:val="subscript"/>
        </w:rPr>
        <w:t>1</w:t>
      </w:r>
      <w:r>
        <w:t xml:space="preserve"> ... R</w:t>
      </w:r>
      <w:r w:rsidRPr="006A5EDA">
        <w:rPr>
          <w:vertAlign w:val="subscript"/>
        </w:rPr>
        <w:t>N</w:t>
      </w:r>
      <w:r>
        <w:t xml:space="preserve"> - сгенерированные вознаграждения каждого </w:t>
      </w:r>
      <w:proofErr w:type="spellStart"/>
      <w:r>
        <w:t>юнита</w:t>
      </w:r>
      <w:proofErr w:type="spellEnd"/>
      <w:r>
        <w:t xml:space="preserve">. Что касается </w:t>
      </w:r>
      <w:proofErr w:type="spellStart"/>
      <w:r>
        <w:t>много-агентной</w:t>
      </w:r>
      <w:proofErr w:type="spellEnd"/>
      <w:r>
        <w:t xml:space="preserve"> кооперации, эта политика распространяется среди всех </w:t>
      </w:r>
      <w:proofErr w:type="spellStart"/>
      <w:r>
        <w:t>юнитов</w:t>
      </w:r>
      <w:proofErr w:type="spellEnd"/>
      <w:r>
        <w:t xml:space="preserve">. Цель каждого </w:t>
      </w:r>
      <w:proofErr w:type="spellStart"/>
      <w:r>
        <w:t>юнита</w:t>
      </w:r>
      <w:proofErr w:type="spellEnd"/>
      <w:r>
        <w:t xml:space="preserve"> - максимизировать его общий ожидаемый результат.</w:t>
      </w:r>
    </w:p>
    <w:p w:rsidR="00DA30B5" w:rsidRDefault="00DA30B5" w:rsidP="000F0125">
      <w:pPr>
        <w:pStyle w:val="ac"/>
        <w:ind w:firstLine="708"/>
        <w:rPr>
          <w:lang w:val="en-US"/>
        </w:rPr>
      </w:pPr>
      <w:r>
        <w:t xml:space="preserve">Чтобы решить проблему </w:t>
      </w:r>
      <w:proofErr w:type="spellStart"/>
      <w:r>
        <w:t>мультиагентного</w:t>
      </w:r>
      <w:proofErr w:type="spellEnd"/>
      <w:r>
        <w:t xml:space="preserve"> управления в </w:t>
      </w:r>
      <w:proofErr w:type="spellStart"/>
      <w:r>
        <w:t>микроменджменте</w:t>
      </w:r>
      <w:proofErr w:type="spellEnd"/>
      <w:r>
        <w:t xml:space="preserve"> </w:t>
      </w:r>
      <w:proofErr w:type="spellStart"/>
      <w:r>
        <w:t>StarCraft</w:t>
      </w:r>
      <w:proofErr w:type="spellEnd"/>
      <w:r>
        <w:t>, авторы использовали обучение с подкреплением(</w:t>
      </w:r>
      <w:r w:rsidRPr="000F0125">
        <w:rPr>
          <w:lang w:val="en-US"/>
        </w:rPr>
        <w:t>reinforcement</w:t>
      </w:r>
      <w:r w:rsidRPr="000F0125">
        <w:t xml:space="preserve"> </w:t>
      </w:r>
      <w:r>
        <w:rPr>
          <w:lang w:val="en-US"/>
        </w:rPr>
        <w:t>learning</w:t>
      </w:r>
      <w:r w:rsidRPr="000F0125">
        <w:t xml:space="preserve">, </w:t>
      </w:r>
      <w:r>
        <w:rPr>
          <w:lang w:val="en-US"/>
        </w:rPr>
        <w:t>RL</w:t>
      </w:r>
      <w:r w:rsidRPr="000F0125">
        <w:t>)</w:t>
      </w:r>
      <w:r>
        <w:t>.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w:t>
      </w:r>
    </w:p>
    <w:p w:rsidR="00DA30B5" w:rsidRPr="00DA30B5" w:rsidRDefault="00DA30B5" w:rsidP="00DA30B5">
      <w:pPr>
        <w:pStyle w:val="ac"/>
        <w:ind w:firstLine="708"/>
      </w:pPr>
      <w:r w:rsidRPr="00DA30B5">
        <w:t xml:space="preserve">Процесс взаимодействия агент-среда в </w:t>
      </w:r>
      <w:r w:rsidRPr="00DA30B5">
        <w:rPr>
          <w:lang w:val="en-US"/>
        </w:rPr>
        <w:t>RL</w:t>
      </w:r>
      <w:r w:rsidRPr="00DA30B5">
        <w:t xml:space="preserve"> сформулирован как процесс принятия решений Маркова. Агент в состоянии </w:t>
      </w:r>
      <w:r>
        <w:rPr>
          <w:b/>
          <w:lang w:val="en-US"/>
        </w:rPr>
        <w:t>S</w:t>
      </w:r>
      <w:r w:rsidRPr="00DA30B5">
        <w:t xml:space="preserve"> выполняет действие </w:t>
      </w:r>
      <w:r w:rsidRPr="00DA30B5">
        <w:rPr>
          <w:b/>
          <w:lang w:val="en-US"/>
        </w:rPr>
        <w:t>A</w:t>
      </w:r>
      <w:r w:rsidRPr="00DA30B5">
        <w:t xml:space="preserve"> согласно политике </w:t>
      </w:r>
      <w:r w:rsidRPr="00DA30B5">
        <w:rPr>
          <w:b/>
          <w:lang w:val="en-US"/>
        </w:rPr>
        <w:t>π</w:t>
      </w:r>
      <w:r w:rsidRPr="00DA30B5">
        <w:t xml:space="preserve">. </w:t>
      </w:r>
    </w:p>
    <w:p w:rsidR="0075109B" w:rsidRDefault="00DA30B5" w:rsidP="0075109B">
      <w:pPr>
        <w:pStyle w:val="ac"/>
        <w:ind w:firstLine="708"/>
        <w:rPr>
          <w:lang w:val="en-US"/>
        </w:rPr>
      </w:pPr>
      <w:r w:rsidRPr="00DA30B5">
        <w:t xml:space="preserve">Такое поведение </w:t>
      </w:r>
      <w:r>
        <w:t>применяет</w:t>
      </w:r>
      <w:r w:rsidRPr="00DA30B5">
        <w:t xml:space="preserve"> вознаграждение </w:t>
      </w:r>
      <w:r w:rsidRPr="00DA30B5">
        <w:rPr>
          <w:b/>
          <w:lang w:val="en-US"/>
        </w:rPr>
        <w:t>r</w:t>
      </w:r>
      <w:r w:rsidRPr="00DA30B5">
        <w:t xml:space="preserve"> и переводит </w:t>
      </w:r>
      <w:r w:rsidR="0075109B">
        <w:t>в</w:t>
      </w:r>
      <w:r w:rsidRPr="00DA30B5">
        <w:t xml:space="preserve"> нов</w:t>
      </w:r>
      <w:r>
        <w:t>ое состояние</w:t>
      </w:r>
      <w:r w:rsidRPr="00DA30B5">
        <w:t xml:space="preserve"> </w:t>
      </w:r>
      <w:r w:rsidRPr="00DA30B5">
        <w:rPr>
          <w:b/>
          <w:lang w:val="en-US"/>
        </w:rPr>
        <w:t>S</w:t>
      </w:r>
      <w:r w:rsidRPr="00DA30B5">
        <w:rPr>
          <w:b/>
          <w:vertAlign w:val="subscript"/>
        </w:rPr>
        <w:t>0</w:t>
      </w:r>
      <w:r w:rsidRPr="00DA30B5">
        <w:t xml:space="preserve">. </w:t>
      </w:r>
      <w:r w:rsidR="0075109B">
        <w:t>Далее</w:t>
      </w:r>
      <w:r w:rsidRPr="00DA30B5">
        <w:t xml:space="preserve"> определяе</w:t>
      </w:r>
      <w:r w:rsidR="0075109B">
        <w:t>тся</w:t>
      </w:r>
      <w:r w:rsidRPr="00DA30B5">
        <w:t xml:space="preserve"> бу</w:t>
      </w:r>
      <w:r w:rsidR="0075109B">
        <w:t>дущий дисконтированный результат</w:t>
      </w:r>
      <w:r w:rsidRPr="00DA30B5">
        <w:t xml:space="preserve"> в момент времени </w:t>
      </w:r>
      <w:r w:rsidRPr="0075109B">
        <w:rPr>
          <w:b/>
          <w:lang w:val="en-US"/>
        </w:rPr>
        <w:t>t</w:t>
      </w:r>
      <w:r w:rsidRPr="00DA30B5">
        <w:t xml:space="preserve"> как </w:t>
      </w:r>
      <w:r w:rsidR="0075109B">
        <w:rPr>
          <w:noProof/>
        </w:rPr>
        <w:drawing>
          <wp:inline distT="0" distB="0" distL="0" distR="0">
            <wp:extent cx="1171575" cy="285750"/>
            <wp:effectExtent l="1905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171575" cy="285750"/>
                    </a:xfrm>
                    <a:prstGeom prst="rect">
                      <a:avLst/>
                    </a:prstGeom>
                    <a:noFill/>
                    <a:ln w="9525">
                      <a:noFill/>
                      <a:miter lim="800000"/>
                      <a:headEnd/>
                      <a:tailEnd/>
                    </a:ln>
                  </pic:spPr>
                </pic:pic>
              </a:graphicData>
            </a:graphic>
          </wp:inline>
        </w:drawing>
      </w:r>
      <w:r w:rsidRPr="00DA30B5">
        <w:t xml:space="preserve">, где </w:t>
      </w:r>
      <w:r w:rsidRPr="0075109B">
        <w:rPr>
          <w:b/>
          <w:lang w:val="en-US"/>
        </w:rPr>
        <w:t>T</w:t>
      </w:r>
      <w:r w:rsidRPr="00DA30B5">
        <w:t xml:space="preserve"> - конечный временной шаг, а </w:t>
      </w:r>
      <w:r w:rsidRPr="0075109B">
        <w:rPr>
          <w:b/>
          <w:lang w:val="en-US"/>
        </w:rPr>
        <w:t>γ</w:t>
      </w:r>
      <w:r w:rsidRPr="00DA30B5">
        <w:t xml:space="preserve"> </w:t>
      </w:r>
      <w:r w:rsidRPr="00DA30B5">
        <w:rPr>
          <w:rFonts w:ascii="Cambria Math" w:hAnsi="Cambria Math" w:cs="Cambria Math"/>
        </w:rPr>
        <w:t>∈</w:t>
      </w:r>
      <w:r w:rsidRPr="00DA30B5">
        <w:t xml:space="preserve"> [0, 1] - коэффициент </w:t>
      </w:r>
      <w:r w:rsidRPr="00DA30B5">
        <w:lastRenderedPageBreak/>
        <w:t xml:space="preserve">дисконтирования, который определяет важность будущих вознаграждений. Цель модели </w:t>
      </w:r>
      <w:r w:rsidRPr="00DA30B5">
        <w:rPr>
          <w:lang w:val="en-US"/>
        </w:rPr>
        <w:t>RL</w:t>
      </w:r>
      <w:r w:rsidRPr="00DA30B5">
        <w:t xml:space="preserve"> состоит в том, чтобы изучить оптимальную политику </w:t>
      </w:r>
      <w:r w:rsidRPr="0075109B">
        <w:rPr>
          <w:b/>
          <w:lang w:val="en-US"/>
        </w:rPr>
        <w:t>π</w:t>
      </w:r>
      <w:r w:rsidRPr="00DA30B5">
        <w:t xml:space="preserve">, которая определяет вероятность выбора действия </w:t>
      </w:r>
      <w:r w:rsidRPr="0075109B">
        <w:rPr>
          <w:b/>
          <w:lang w:val="en-US"/>
        </w:rPr>
        <w:t>a</w:t>
      </w:r>
      <w:r w:rsidRPr="00DA30B5">
        <w:t xml:space="preserve"> в состоянии </w:t>
      </w:r>
      <w:r w:rsidRPr="0075109B">
        <w:rPr>
          <w:b/>
          <w:lang w:val="en-US"/>
        </w:rPr>
        <w:t>s</w:t>
      </w:r>
      <w:r w:rsidRPr="00DA30B5">
        <w:t>, чтобы сумма всех дисконтированных вознаграждений была максимизирована, как показано</w:t>
      </w:r>
      <w:r w:rsidR="0075109B" w:rsidRPr="0075109B">
        <w:t xml:space="preserve"> </w:t>
      </w:r>
    </w:p>
    <w:p w:rsidR="00DA30B5" w:rsidRPr="0075109B" w:rsidRDefault="0075109B" w:rsidP="0075109B">
      <w:pPr>
        <w:pStyle w:val="ac"/>
        <w:ind w:firstLine="708"/>
        <w:jc w:val="center"/>
      </w:pPr>
      <w:r>
        <w:rPr>
          <w:noProof/>
        </w:rPr>
        <w:drawing>
          <wp:inline distT="0" distB="0" distL="0" distR="0">
            <wp:extent cx="3028950" cy="6572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028950" cy="657225"/>
                    </a:xfrm>
                    <a:prstGeom prst="rect">
                      <a:avLst/>
                    </a:prstGeom>
                    <a:noFill/>
                    <a:ln w="9525">
                      <a:noFill/>
                      <a:miter lim="800000"/>
                      <a:headEnd/>
                      <a:tailEnd/>
                    </a:ln>
                  </pic:spPr>
                </pic:pic>
              </a:graphicData>
            </a:graphic>
          </wp:inline>
        </w:drawing>
      </w:r>
      <w:r w:rsidRPr="0075109B">
        <w:t>(1)</w:t>
      </w:r>
    </w:p>
    <w:p w:rsidR="000F0125" w:rsidRPr="00DA30B5" w:rsidRDefault="0075109B" w:rsidP="000F0125">
      <w:pPr>
        <w:pStyle w:val="ac"/>
        <w:ind w:firstLine="708"/>
      </w:pPr>
      <w:r>
        <w:t>Далее а</w:t>
      </w:r>
      <w:r w:rsidR="000F0125">
        <w:t>вторы</w:t>
      </w:r>
      <w:r w:rsidR="000F0125" w:rsidRPr="000F0125">
        <w:t xml:space="preserve"> </w:t>
      </w:r>
      <w:r w:rsidR="000F0125">
        <w:t>провели</w:t>
      </w:r>
      <w:r w:rsidR="000F0125" w:rsidRPr="000F0125">
        <w:t xml:space="preserve"> </w:t>
      </w:r>
      <w:r w:rsidR="000F0125">
        <w:t>обзор</w:t>
      </w:r>
      <w:r w:rsidR="000F0125" w:rsidRPr="000F0125">
        <w:t xml:space="preserve"> </w:t>
      </w:r>
      <w:r w:rsidR="000F0125">
        <w:t>имеющихся на тот момент технологий обучения с подкреплением</w:t>
      </w:r>
      <w:r w:rsidR="000F0125" w:rsidRPr="000F0125">
        <w:t>:</w:t>
      </w:r>
    </w:p>
    <w:p w:rsidR="000F0125" w:rsidRDefault="000F0125" w:rsidP="000F0125">
      <w:pPr>
        <w:pStyle w:val="ac"/>
        <w:numPr>
          <w:ilvl w:val="0"/>
          <w:numId w:val="41"/>
        </w:numPr>
      </w:pPr>
      <w:r>
        <w:rPr>
          <w:lang w:val="en-US"/>
        </w:rPr>
        <w:t>RL</w:t>
      </w:r>
      <w:r w:rsidRPr="000F0125">
        <w:t xml:space="preserve"> </w:t>
      </w:r>
      <w:r>
        <w:t>алгоритм «обучение с разницей во времени»</w:t>
      </w:r>
      <w:r w:rsidR="00DA30B5">
        <w:t xml:space="preserve"> </w:t>
      </w:r>
      <w:proofErr w:type="gramStart"/>
      <w:r>
        <w:t>(</w:t>
      </w:r>
      <w:r w:rsidRPr="000F0125">
        <w:t xml:space="preserve"> </w:t>
      </w:r>
      <w:r w:rsidRPr="002D2BD8">
        <w:rPr>
          <w:lang w:val="en-US"/>
        </w:rPr>
        <w:t>temporal</w:t>
      </w:r>
      <w:proofErr w:type="gramEnd"/>
      <w:r w:rsidRPr="000F0125">
        <w:t xml:space="preserve"> </w:t>
      </w:r>
      <w:r w:rsidRPr="002D2BD8">
        <w:rPr>
          <w:lang w:val="en-US"/>
        </w:rPr>
        <w:t>difference</w:t>
      </w:r>
      <w:r w:rsidRPr="000F0125">
        <w:t xml:space="preserve"> (</w:t>
      </w:r>
      <w:r w:rsidRPr="002D2BD8">
        <w:rPr>
          <w:lang w:val="en-US"/>
        </w:rPr>
        <w:t>TD</w:t>
      </w:r>
      <w:r w:rsidRPr="000F0125">
        <w:t xml:space="preserve">) </w:t>
      </w:r>
      <w:r w:rsidRPr="002D2BD8">
        <w:rPr>
          <w:lang w:val="en-US"/>
        </w:rPr>
        <w:t>learning</w:t>
      </w:r>
      <w:r>
        <w:t>)</w:t>
      </w:r>
      <w:r w:rsidR="00DA30B5">
        <w:t>, который представляет из себя комбинацию метода Монте-Карло и метода динамического программирования.</w:t>
      </w:r>
      <w:r w:rsidR="00DA30B5" w:rsidRPr="00DA30B5">
        <w:t xml:space="preserve"> </w:t>
      </w:r>
      <w:r w:rsidR="00DA30B5">
        <w:t xml:space="preserve">TD алгоритм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w:t>
      </w:r>
      <w:proofErr w:type="spellStart"/>
      <w:r w:rsidR="00DA30B5">
        <w:t>Q-learning</w:t>
      </w:r>
      <w:proofErr w:type="spellEnd"/>
      <w:r w:rsidR="00DA30B5">
        <w:t xml:space="preserve"> и </w:t>
      </w:r>
      <w:proofErr w:type="spellStart"/>
      <w:r w:rsidR="00DA30B5">
        <w:t>Sarsa</w:t>
      </w:r>
      <w:proofErr w:type="spellEnd"/>
      <w:r w:rsidR="00DA30B5">
        <w:t>:</w:t>
      </w:r>
    </w:p>
    <w:p w:rsidR="00A62420" w:rsidRPr="00A62420" w:rsidRDefault="00DA30B5" w:rsidP="00A62420">
      <w:pPr>
        <w:pStyle w:val="ac"/>
        <w:numPr>
          <w:ilvl w:val="1"/>
          <w:numId w:val="41"/>
        </w:numPr>
      </w:pPr>
      <w:proofErr w:type="spellStart"/>
      <w:r>
        <w:t>Q-learning</w:t>
      </w:r>
      <w:proofErr w:type="spellEnd"/>
      <w:r>
        <w:t>. Он оценивает ценность совершения действия в данном состоянии и итеративно обновляет оценку Q-значения в соответствии с наблюдаемым вознаграждением.</w:t>
      </w:r>
      <w:r w:rsidR="0075109B">
        <w:t xml:space="preserve"> Ошибка TD δ</w:t>
      </w:r>
      <w:r w:rsidR="0075109B" w:rsidRPr="0075109B">
        <w:rPr>
          <w:vertAlign w:val="subscript"/>
        </w:rPr>
        <w:t>t</w:t>
      </w:r>
      <w:r w:rsidR="0075109B">
        <w:t xml:space="preserve"> в Q-обучении вычисляется как δ</w:t>
      </w:r>
      <w:r w:rsidR="0075109B" w:rsidRPr="0075109B">
        <w:rPr>
          <w:vertAlign w:val="subscript"/>
        </w:rPr>
        <w:t>t</w:t>
      </w:r>
      <w:r w:rsidR="0075109B" w:rsidRPr="0075109B">
        <w:t xml:space="preserve"> = </w:t>
      </w:r>
      <w:proofErr w:type="spellStart"/>
      <w:r w:rsidR="0075109B" w:rsidRPr="0075109B">
        <w:t>r</w:t>
      </w:r>
      <w:proofErr w:type="spellEnd"/>
      <w:r w:rsidR="0075109B" w:rsidRPr="0075109B">
        <w:rPr>
          <w:vertAlign w:val="subscript"/>
        </w:rPr>
        <w:t xml:space="preserve"> t</w:t>
      </w:r>
      <w:r w:rsidR="0075109B">
        <w:rPr>
          <w:vertAlign w:val="subscript"/>
        </w:rPr>
        <w:t>+</w:t>
      </w:r>
      <w:r w:rsidR="0075109B" w:rsidRPr="0075109B">
        <w:rPr>
          <w:vertAlign w:val="subscript"/>
        </w:rPr>
        <w:t>1</w:t>
      </w:r>
      <w:r w:rsidR="0075109B">
        <w:rPr>
          <w:vertAlign w:val="subscript"/>
        </w:rPr>
        <w:t xml:space="preserve"> </w:t>
      </w:r>
      <w:r w:rsidR="0075109B" w:rsidRPr="0075109B">
        <w:t xml:space="preserve">+ γ </w:t>
      </w:r>
      <w:proofErr w:type="spellStart"/>
      <w:r w:rsidR="0075109B" w:rsidRPr="0075109B">
        <w:t>max</w:t>
      </w:r>
      <w:proofErr w:type="spellEnd"/>
      <w:r w:rsidR="0075109B" w:rsidRPr="0075109B">
        <w:t xml:space="preserve"> Q (s</w:t>
      </w:r>
      <w:r w:rsidR="0075109B" w:rsidRPr="0075109B">
        <w:rPr>
          <w:vertAlign w:val="subscript"/>
        </w:rPr>
        <w:t>t</w:t>
      </w:r>
      <w:r w:rsidR="0075109B">
        <w:rPr>
          <w:vertAlign w:val="subscript"/>
        </w:rPr>
        <w:t>+</w:t>
      </w:r>
      <w:r w:rsidR="0075109B" w:rsidRPr="0075109B">
        <w:rPr>
          <w:vertAlign w:val="subscript"/>
        </w:rPr>
        <w:t>1</w:t>
      </w:r>
      <w:r w:rsidR="0075109B" w:rsidRPr="0075109B">
        <w:t xml:space="preserve">, </w:t>
      </w:r>
      <w:proofErr w:type="spellStart"/>
      <w:r w:rsidR="0075109B" w:rsidRPr="0075109B">
        <w:t>a</w:t>
      </w:r>
      <w:proofErr w:type="spellEnd"/>
      <w:r w:rsidR="0075109B" w:rsidRPr="0075109B">
        <w:t>) - Q (</w:t>
      </w:r>
      <w:proofErr w:type="spellStart"/>
      <w:r w:rsidR="0075109B" w:rsidRPr="0075109B">
        <w:t>s</w:t>
      </w:r>
      <w:r w:rsidR="0075109B" w:rsidRPr="0075109B">
        <w:rPr>
          <w:vertAlign w:val="subscript"/>
        </w:rPr>
        <w:t>t</w:t>
      </w:r>
      <w:proofErr w:type="spellEnd"/>
      <w:r w:rsidR="0075109B" w:rsidRPr="0075109B">
        <w:t xml:space="preserve">, </w:t>
      </w:r>
      <w:proofErr w:type="spellStart"/>
      <w:r w:rsidR="0075109B" w:rsidRPr="0075109B">
        <w:t>a</w:t>
      </w:r>
      <w:r w:rsidR="0075109B" w:rsidRPr="0075109B">
        <w:rPr>
          <w:vertAlign w:val="subscript"/>
        </w:rPr>
        <w:t>t</w:t>
      </w:r>
      <w:proofErr w:type="spellEnd"/>
      <w:r w:rsidR="0075109B" w:rsidRPr="0075109B">
        <w:t>)</w:t>
      </w:r>
      <w:r w:rsidR="00A62420">
        <w:t xml:space="preserve"> (2 </w:t>
      </w:r>
      <w:proofErr w:type="spellStart"/>
      <w:r w:rsidR="00A62420">
        <w:t>формала</w:t>
      </w:r>
      <w:proofErr w:type="spellEnd"/>
      <w:r w:rsidR="00A62420">
        <w:t>)</w:t>
      </w:r>
      <w:r w:rsidR="0075109B" w:rsidRPr="0075109B">
        <w:t>.</w:t>
      </w:r>
      <w:r w:rsidR="0055244D" w:rsidRPr="0055244D">
        <w:t xml:space="preserve"> </w:t>
      </w:r>
      <w:proofErr w:type="spellStart"/>
      <w:r w:rsidR="0055244D">
        <w:t>Q-learning</w:t>
      </w:r>
      <w:proofErr w:type="spellEnd"/>
      <w:r w:rsidR="0055244D">
        <w:t xml:space="preserve"> - это метод обучения вне политики, это означает, что он изучает различные </w:t>
      </w:r>
      <w:proofErr w:type="gramStart"/>
      <w:r w:rsidR="0055244D">
        <w:t>политики</w:t>
      </w:r>
      <w:proofErr w:type="gramEnd"/>
      <w:r w:rsidR="0055244D">
        <w:t xml:space="preserve"> сравнивая с одним выбранным действ</w:t>
      </w:r>
      <w:r w:rsidR="00A62420">
        <w:t>и</w:t>
      </w:r>
      <w:r w:rsidR="0055244D">
        <w:t>ем.</w:t>
      </w:r>
    </w:p>
    <w:p w:rsidR="00A62420" w:rsidRDefault="00A62420" w:rsidP="00A62420">
      <w:pPr>
        <w:pStyle w:val="ac"/>
        <w:numPr>
          <w:ilvl w:val="1"/>
          <w:numId w:val="41"/>
        </w:numPr>
      </w:pPr>
      <w:proofErr w:type="spellStart"/>
      <w:r>
        <w:t>Sarsa</w:t>
      </w:r>
      <w:proofErr w:type="spellEnd"/>
      <w:r>
        <w:t xml:space="preserve">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w:t>
      </w:r>
      <w:proofErr w:type="spellStart"/>
      <w:r>
        <w:t>Sarsa</w:t>
      </w:r>
      <w:proofErr w:type="spellEnd"/>
      <w:r>
        <w:t xml:space="preserve"> демонстрируется как</w:t>
      </w:r>
    </w:p>
    <w:p w:rsidR="00A62420" w:rsidRPr="00A62420" w:rsidRDefault="00A62420" w:rsidP="00A62420">
      <w:pPr>
        <w:pStyle w:val="ac"/>
        <w:ind w:left="1440"/>
        <w:rPr>
          <w:lang w:val="en-US"/>
        </w:rPr>
      </w:pPr>
      <w:r>
        <w:t>δ</w:t>
      </w:r>
      <w:r w:rsidRPr="00A62420">
        <w:rPr>
          <w:vertAlign w:val="subscript"/>
          <w:lang w:val="en-US"/>
        </w:rPr>
        <w:t>t</w:t>
      </w:r>
      <w:r>
        <w:rPr>
          <w:lang w:val="en-US"/>
        </w:rPr>
        <w:t xml:space="preserve"> = r</w:t>
      </w:r>
      <w:r w:rsidRPr="00A62420">
        <w:rPr>
          <w:vertAlign w:val="subscript"/>
          <w:lang w:val="en-US"/>
        </w:rPr>
        <w:t>t+1</w:t>
      </w:r>
      <w:r w:rsidRPr="00A62420">
        <w:rPr>
          <w:lang w:val="en-US"/>
        </w:rPr>
        <w:t xml:space="preserve">  + </w:t>
      </w:r>
      <w:r>
        <w:t>γ</w:t>
      </w:r>
      <w:r w:rsidRPr="00A62420">
        <w:rPr>
          <w:lang w:val="en-US"/>
        </w:rPr>
        <w:t xml:space="preserve">Q(s </w:t>
      </w:r>
      <w:r w:rsidRPr="00A62420">
        <w:rPr>
          <w:vertAlign w:val="subscript"/>
          <w:lang w:val="en-US"/>
        </w:rPr>
        <w:t>t+1</w:t>
      </w:r>
      <w:r w:rsidRPr="00A62420">
        <w:rPr>
          <w:lang w:val="en-US"/>
        </w:rPr>
        <w:t xml:space="preserve">, a </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 (3a)</w:t>
      </w:r>
    </w:p>
    <w:p w:rsidR="00A62420" w:rsidRDefault="00A62420" w:rsidP="00A62420">
      <w:pPr>
        <w:pStyle w:val="ac"/>
        <w:ind w:left="1440"/>
      </w:pPr>
      <w:proofErr w:type="gramStart"/>
      <w:r>
        <w:rPr>
          <w:lang w:val="en-US"/>
        </w:rPr>
        <w:t>Q(</w:t>
      </w:r>
      <w:proofErr w:type="gramEnd"/>
      <w:r>
        <w:rPr>
          <w:lang w:val="en-US"/>
        </w:rPr>
        <w:t>s</w:t>
      </w:r>
      <w:r w:rsidRPr="00A62420">
        <w:rPr>
          <w:vertAlign w:val="subscript"/>
          <w:lang w:val="en-US"/>
        </w:rPr>
        <w:t>t+1</w:t>
      </w:r>
      <w:r w:rsidRPr="00A62420">
        <w:rPr>
          <w:lang w:val="en-US"/>
        </w:rPr>
        <w:t xml:space="preserve"> , a</w:t>
      </w:r>
      <w:r w:rsidRPr="00A62420">
        <w:rPr>
          <w:vertAlign w:val="subscript"/>
          <w:lang w:val="en-US"/>
        </w:rPr>
        <w:t>t+1</w:t>
      </w:r>
      <w:r w:rsidRPr="00A62420">
        <w:rPr>
          <w:lang w:val="en-US"/>
        </w:rPr>
        <w:t>) = Q(</w:t>
      </w:r>
      <w:proofErr w:type="spellStart"/>
      <w:r w:rsidRPr="00A62420">
        <w:rPr>
          <w:lang w:val="en-US"/>
        </w:rPr>
        <w:t>s</w:t>
      </w:r>
      <w:r>
        <w:rPr>
          <w:vertAlign w:val="subscript"/>
          <w:lang w:val="en-US"/>
        </w:rPr>
        <w:t>t</w:t>
      </w:r>
      <w:proofErr w:type="spellEnd"/>
      <w:r w:rsidRPr="00A62420">
        <w:rPr>
          <w:lang w:val="en-US"/>
        </w:rPr>
        <w:t xml:space="preserve"> , a</w:t>
      </w:r>
      <w:r>
        <w:rPr>
          <w:vertAlign w:val="subscript"/>
          <w:lang w:val="en-US"/>
        </w:rPr>
        <w:t>t</w:t>
      </w:r>
      <w:r w:rsidRPr="00A62420">
        <w:rPr>
          <w:lang w:val="en-US"/>
        </w:rPr>
        <w:t xml:space="preserve">) + </w:t>
      </w:r>
      <w:r>
        <w:t>αδ</w:t>
      </w:r>
      <w:r w:rsidRPr="00A62420">
        <w:rPr>
          <w:vertAlign w:val="subscript"/>
          <w:lang w:val="en-US"/>
        </w:rPr>
        <w:t>t</w:t>
      </w:r>
      <w:r w:rsidRPr="00A62420">
        <w:rPr>
          <w:lang w:val="en-US"/>
        </w:rPr>
        <w:t xml:space="preserve"> , (3b)</w:t>
      </w:r>
    </w:p>
    <w:p w:rsidR="009D701A" w:rsidRPr="009D701A" w:rsidRDefault="009D701A" w:rsidP="00A62420">
      <w:pPr>
        <w:pStyle w:val="ac"/>
        <w:ind w:left="1440"/>
      </w:pPr>
      <w:r>
        <w:t>где α - скорость обучения.</w:t>
      </w:r>
    </w:p>
    <w:p w:rsidR="000213D8" w:rsidRDefault="006708B0" w:rsidP="000213D8">
      <w:pPr>
        <w:pStyle w:val="ac"/>
        <w:numPr>
          <w:ilvl w:val="0"/>
          <w:numId w:val="41"/>
        </w:numPr>
      </w:pPr>
      <w:r>
        <w:t>О</w:t>
      </w:r>
      <w:r w:rsidRPr="006708B0">
        <w:t xml:space="preserve">бучению с подкреплением с глубокой </w:t>
      </w:r>
      <w:proofErr w:type="spellStart"/>
      <w:r w:rsidRPr="006708B0">
        <w:t>нейронно-сетевой</w:t>
      </w:r>
      <w:proofErr w:type="spellEnd"/>
      <w:r w:rsidR="000213D8">
        <w:t>(</w:t>
      </w:r>
      <w:r w:rsidR="000213D8" w:rsidRPr="002D2BD8">
        <w:rPr>
          <w:lang w:val="en-US"/>
        </w:rPr>
        <w:t>deep</w:t>
      </w:r>
      <w:r w:rsidR="000213D8" w:rsidRPr="006E6C96">
        <w:t xml:space="preserve"> </w:t>
      </w:r>
      <w:r w:rsidR="000213D8" w:rsidRPr="002D2BD8">
        <w:rPr>
          <w:lang w:val="en-US"/>
        </w:rPr>
        <w:t>neural</w:t>
      </w:r>
      <w:r w:rsidR="000213D8" w:rsidRPr="006E6C96">
        <w:t xml:space="preserve"> </w:t>
      </w:r>
      <w:r w:rsidR="000213D8" w:rsidRPr="002D2BD8">
        <w:rPr>
          <w:lang w:val="en-US"/>
        </w:rPr>
        <w:t>networks</w:t>
      </w:r>
      <w:r w:rsidR="000213D8">
        <w:t xml:space="preserve">, </w:t>
      </w:r>
      <w:r w:rsidR="000213D8" w:rsidRPr="002D2BD8">
        <w:rPr>
          <w:lang w:val="en-US"/>
        </w:rPr>
        <w:t>DRL</w:t>
      </w:r>
      <w:r w:rsidR="000213D8">
        <w:t xml:space="preserve">) </w:t>
      </w:r>
      <w:r w:rsidRPr="006708B0">
        <w:t xml:space="preserve"> функцией </w:t>
      </w:r>
      <w:proofErr w:type="spellStart"/>
      <w:r w:rsidRPr="006708B0">
        <w:t>апроксиматора</w:t>
      </w:r>
      <w:proofErr w:type="spellEnd"/>
      <w:r w:rsidRPr="006708B0">
        <w:t xml:space="preserve">. DRL предоставляет возможность обучить одного агента для решения ряда задач на уровне человека сквозным способом [30] [31]. </w:t>
      </w:r>
      <w:r w:rsidRPr="006708B0">
        <w:lastRenderedPageBreak/>
        <w:t>Как самый известный алгоритм DRL, глубокая Q-сеть (</w:t>
      </w:r>
      <w:r w:rsidR="000213D8">
        <w:rPr>
          <w:lang w:val="en-US"/>
        </w:rPr>
        <w:t>deep</w:t>
      </w:r>
      <w:r w:rsidR="000213D8" w:rsidRPr="000213D8">
        <w:t xml:space="preserve"> </w:t>
      </w:r>
      <w:r w:rsidR="000213D8">
        <w:rPr>
          <w:lang w:val="en-US"/>
        </w:rPr>
        <w:t>Q</w:t>
      </w:r>
      <w:r w:rsidR="000213D8" w:rsidRPr="000213D8">
        <w:t>-</w:t>
      </w:r>
      <w:r w:rsidR="000213D8">
        <w:rPr>
          <w:lang w:val="en-US"/>
        </w:rPr>
        <w:t>network</w:t>
      </w:r>
      <w:r w:rsidR="000213D8" w:rsidRPr="000213D8">
        <w:t>(</w:t>
      </w:r>
      <w:r w:rsidRPr="006708B0">
        <w:t>DQN)</w:t>
      </w:r>
      <w:r w:rsidR="000213D8">
        <w:t>)</w:t>
      </w:r>
      <w:r w:rsidRPr="006708B0">
        <w:t xml:space="preserve">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rsidRPr="006708B0">
        <w:t>двойное</w:t>
      </w:r>
      <w:proofErr w:type="gramEnd"/>
      <w:r w:rsidRPr="006708B0">
        <w:t xml:space="preserve"> DQN [32], приоритетное DQN [33], дуэльное DQN [34], распределенное DQN [35] и асинхронное DQN [36].</w:t>
      </w:r>
      <w:r w:rsidR="000213D8">
        <w:t xml:space="preserve"> </w:t>
      </w:r>
    </w:p>
    <w:p w:rsidR="000213D8" w:rsidRDefault="000213D8" w:rsidP="000213D8">
      <w:pPr>
        <w:pStyle w:val="ac"/>
        <w:ind w:left="720"/>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Pr="000213D8">
        <w:rPr>
          <w:lang w:val="en-US"/>
        </w:rPr>
        <w:t>Deep</w:t>
      </w:r>
      <w:r w:rsidRPr="00013976">
        <w:t xml:space="preserve"> </w:t>
      </w:r>
      <w:r w:rsidRPr="000213D8">
        <w:rPr>
          <w:lang w:val="en-US"/>
        </w:rPr>
        <w:t>deterministic</w:t>
      </w:r>
      <w:r w:rsidRPr="00013976">
        <w:t xml:space="preserve"> </w:t>
      </w:r>
      <w:r w:rsidRPr="000213D8">
        <w:rPr>
          <w:lang w:val="en-US"/>
        </w:rPr>
        <w:t>policy</w:t>
      </w:r>
      <w:r w:rsidRPr="00013976">
        <w:t xml:space="preserve">  </w:t>
      </w:r>
      <w:r w:rsidRPr="000213D8">
        <w:rPr>
          <w:lang w:val="en-US"/>
        </w:rPr>
        <w:t>gradient</w:t>
      </w:r>
      <w:r>
        <w:t xml:space="preserve">, DDPG) - это непрерывный аналог DQN, который использует критику для оценки ценности текущей политики и актёра для обновления политики [38]. Методы DRL на основе политик играют важную роль в непрерывном контроле, </w:t>
      </w:r>
      <w:proofErr w:type="gramStart"/>
      <w:r>
        <w:t>включая асинхронно преимущественная критика актёра (</w:t>
      </w:r>
      <w:proofErr w:type="spellStart"/>
      <w:r w:rsidRPr="00013976">
        <w:t>asynchronous</w:t>
      </w:r>
      <w:proofErr w:type="spellEnd"/>
      <w:proofErr w:type="gramEnd"/>
      <w:r w:rsidRPr="00013976">
        <w:t xml:space="preserve"> </w:t>
      </w:r>
      <w:r w:rsidRPr="000213D8">
        <w:rPr>
          <w:lang w:val="en-US"/>
        </w:rPr>
        <w:t>advantage</w:t>
      </w:r>
      <w:r w:rsidRPr="00013976">
        <w:t xml:space="preserve"> </w:t>
      </w:r>
      <w:r w:rsidRPr="000213D8">
        <w:rPr>
          <w:lang w:val="en-US"/>
        </w:rPr>
        <w:t>actor</w:t>
      </w:r>
      <w:r w:rsidRPr="00013976">
        <w:t>-</w:t>
      </w:r>
      <w:r w:rsidRPr="000213D8">
        <w:rPr>
          <w:lang w:val="en-US"/>
        </w:rPr>
        <w:t>critic</w:t>
      </w:r>
      <w:r w:rsidRPr="00013976">
        <w:t xml:space="preserve"> (</w:t>
      </w:r>
      <w:r w:rsidRPr="000213D8">
        <w:rPr>
          <w:lang w:val="en-US"/>
        </w:rPr>
        <w:t>A</w:t>
      </w:r>
      <w:r w:rsidRPr="00013976">
        <w:t>3</w:t>
      </w:r>
      <w:r w:rsidRPr="000213D8">
        <w:rPr>
          <w:lang w:val="en-US"/>
        </w:rPr>
        <w:t>C</w:t>
      </w:r>
      <w:r w:rsidRPr="00013976">
        <w:t>)</w:t>
      </w:r>
      <w:r>
        <w:t>) [36], оптимизацию политики в области доверия (</w:t>
      </w:r>
      <w:r w:rsidRPr="000213D8">
        <w:rPr>
          <w:lang w:val="en-US"/>
        </w:rPr>
        <w:t>trust</w:t>
      </w:r>
      <w:r w:rsidRPr="00013976">
        <w:t xml:space="preserve"> </w:t>
      </w:r>
      <w:r w:rsidRPr="000213D8">
        <w:rPr>
          <w:lang w:val="en-US"/>
        </w:rPr>
        <w:t>region</w:t>
      </w:r>
      <w:r w:rsidRPr="00013976">
        <w:t xml:space="preserve"> </w:t>
      </w:r>
      <w:r w:rsidRPr="000213D8">
        <w:rPr>
          <w:lang w:val="en-US"/>
        </w:rPr>
        <w:t>policy</w:t>
      </w:r>
      <w:r w:rsidRPr="00013976">
        <w:t xml:space="preserve"> </w:t>
      </w:r>
      <w:r w:rsidRPr="000213D8">
        <w:rPr>
          <w:lang w:val="en-US"/>
        </w:rPr>
        <w:t>optimization</w:t>
      </w:r>
      <w:r>
        <w:t xml:space="preserve"> , TRPO) [39], оптимизацию проксимальной политики (</w:t>
      </w:r>
      <w:r w:rsidRPr="000213D8">
        <w:rPr>
          <w:lang w:val="en-US"/>
        </w:rPr>
        <w:t>proximal</w:t>
      </w:r>
      <w:r w:rsidRPr="00013976">
        <w:t xml:space="preserve"> </w:t>
      </w:r>
      <w:r w:rsidRPr="000213D8">
        <w:rPr>
          <w:lang w:val="en-US"/>
        </w:rPr>
        <w:t>policy</w:t>
      </w:r>
      <w:r w:rsidRPr="00013976">
        <w:t xml:space="preserve"> </w:t>
      </w:r>
      <w:r w:rsidRPr="000213D8">
        <w:rPr>
          <w:lang w:val="en-US"/>
        </w:rPr>
        <w:t>optimization</w:t>
      </w:r>
      <w:r w:rsidRPr="00013976">
        <w:t xml:space="preserve">, </w:t>
      </w:r>
      <w:r>
        <w:t>PPO) [40] и так далее.</w:t>
      </w:r>
    </w:p>
    <w:p w:rsidR="000213D8" w:rsidRPr="006708B0" w:rsidRDefault="000213D8" w:rsidP="000213D8">
      <w:pPr>
        <w:pStyle w:val="ac"/>
        <w:ind w:left="720"/>
      </w:pPr>
      <w:r>
        <w:t xml:space="preserve">Традиционные DRL методы имеют слишком высокую сложность, из-за чего они не применимы в реальных приложениях. Тем не </w:t>
      </w:r>
      <w:proofErr w:type="gramStart"/>
      <w:r>
        <w:t>менее</w:t>
      </w:r>
      <w:proofErr w:type="gramEnd"/>
      <w:r>
        <w:t xml:space="preserve"> они широко используются в сенсомоторном управлении.</w:t>
      </w:r>
    </w:p>
    <w:p w:rsidR="000213D8" w:rsidRDefault="000213D8" w:rsidP="000213D8">
      <w:pPr>
        <w:pStyle w:val="ac"/>
        <w:numPr>
          <w:ilvl w:val="0"/>
          <w:numId w:val="41"/>
        </w:numPr>
      </w:pPr>
      <w:r>
        <w:t>Поиск руководствующих политик (GPS) использует контролируемый алгоритм обучения для тренировки политике и алгоритм RL генерирует руководящие распределения(</w:t>
      </w:r>
      <w:r w:rsidRPr="002D2BD8">
        <w:rPr>
          <w:lang w:val="en-US"/>
        </w:rPr>
        <w:t>guiding</w:t>
      </w:r>
      <w:r w:rsidRPr="000213D8">
        <w:t xml:space="preserve"> </w:t>
      </w:r>
      <w:r w:rsidRPr="002D2BD8">
        <w:rPr>
          <w:lang w:val="en-US"/>
        </w:rPr>
        <w:t>distributions</w:t>
      </w:r>
      <w:r>
        <w:t>),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w:t>
      </w:r>
      <w:r>
        <w:rPr>
          <w:lang w:val="en-US"/>
        </w:rPr>
        <w:t>normalized</w:t>
      </w:r>
      <w:r w:rsidRPr="006E6C96">
        <w:t xml:space="preserve"> </w:t>
      </w:r>
      <w:r>
        <w:rPr>
          <w:lang w:val="en-US"/>
        </w:rPr>
        <w:t>advantage</w:t>
      </w:r>
      <w:r w:rsidRPr="006E6C96">
        <w:t xml:space="preserve"> </w:t>
      </w:r>
      <w:r>
        <w:rPr>
          <w:lang w:val="en-US"/>
        </w:rPr>
        <w:t>functions</w:t>
      </w:r>
      <w:r w:rsidRPr="006E6C96">
        <w:t xml:space="preserve">, </w:t>
      </w:r>
      <w:r>
        <w:t>NAF) [42] и встраивание в контроль (</w:t>
      </w:r>
      <w:r w:rsidRPr="002D2BD8">
        <w:rPr>
          <w:lang w:val="en-US"/>
        </w:rPr>
        <w:t>embed</w:t>
      </w:r>
      <w:r w:rsidRPr="00E43830">
        <w:t xml:space="preserve">  </w:t>
      </w:r>
      <w:r w:rsidRPr="002D2BD8">
        <w:rPr>
          <w:lang w:val="en-US"/>
        </w:rPr>
        <w:t>to</w:t>
      </w:r>
      <w:r w:rsidRPr="00E43830">
        <w:t xml:space="preserve"> </w:t>
      </w:r>
      <w:r w:rsidRPr="002D2BD8">
        <w:rPr>
          <w:lang w:val="en-US"/>
        </w:rPr>
        <w:t>control</w:t>
      </w:r>
      <w:r>
        <w:t>, E2C) [43].</w:t>
      </w:r>
    </w:p>
    <w:p w:rsidR="00A62420" w:rsidRDefault="00BC7182" w:rsidP="00BC7182">
      <w:pPr>
        <w:pStyle w:val="ac"/>
      </w:pPr>
      <w:proofErr w:type="spellStart"/>
      <w:r>
        <w:t>Многоагентное</w:t>
      </w:r>
      <w:proofErr w:type="spellEnd"/>
      <w:r>
        <w:t xml:space="preserve"> обучение с подкреплением тесно связанно с областью работы авторов исследования[44]. </w:t>
      </w:r>
      <w:proofErr w:type="spellStart"/>
      <w:r>
        <w:t>Многоагентная</w:t>
      </w:r>
      <w:proofErr w:type="spellEnd"/>
      <w:r>
        <w:t xml:space="preserve"> система включает несколько агентов, взаимодействующих в одной среде [45] [46]. Недавно были предложены некоторые алгоритмы обучения с </w:t>
      </w:r>
      <w:proofErr w:type="spellStart"/>
      <w:r>
        <w:t>многоагентным</w:t>
      </w:r>
      <w:proofErr w:type="spellEnd"/>
      <w:r>
        <w:t xml:space="preserve"> подкреплением с глубокой нейронной сетью для обучения коммуникации [47], кооперативно-конкурентному поведению [23] и несовершенной информации [48]. Авторы используют </w:t>
      </w:r>
      <w:proofErr w:type="spellStart"/>
      <w:r>
        <w:t>многоагентный</w:t>
      </w:r>
      <w:proofErr w:type="spellEnd"/>
      <w:r>
        <w:t xml:space="preserve"> метод обучения с </w:t>
      </w:r>
      <w:r>
        <w:lastRenderedPageBreak/>
        <w:t>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гомогенных агентов более эффективно [49].</w:t>
      </w:r>
    </w:p>
    <w:p w:rsidR="00BC7182" w:rsidRPr="00BC7182" w:rsidRDefault="00BC7182" w:rsidP="00BC7182">
      <w:pPr>
        <w:pStyle w:val="ac"/>
      </w:pPr>
      <w:r>
        <w:t>Для</w:t>
      </w:r>
      <w:r w:rsidRPr="00BC7182">
        <w:t xml:space="preserve"> </w:t>
      </w:r>
      <w:r>
        <w:t>более</w:t>
      </w:r>
      <w:r w:rsidRPr="00BC7182">
        <w:t xml:space="preserve"> </w:t>
      </w:r>
      <w:r>
        <w:t xml:space="preserve">быстрого обучения похожим задачам, авторы использовали </w:t>
      </w:r>
      <w:proofErr w:type="spellStart"/>
      <w:r>
        <w:t>трансферное</w:t>
      </w:r>
      <w:proofErr w:type="spellEnd"/>
      <w:r>
        <w:t xml:space="preserve"> обучение(</w:t>
      </w:r>
      <w:proofErr w:type="spellStart"/>
      <w:r>
        <w:t>transfer</w:t>
      </w:r>
      <w:proofErr w:type="spellEnd"/>
      <w:r>
        <w:t xml:space="preserve"> </w:t>
      </w:r>
      <w:proofErr w:type="spellStart"/>
      <w:r>
        <w:t>learning</w:t>
      </w:r>
      <w:proofErr w:type="spellEnd"/>
      <w:r>
        <w:t xml:space="preserve">, </w:t>
      </w:r>
      <w:r w:rsidRPr="002D2BD8">
        <w:rPr>
          <w:lang w:val="en-US"/>
        </w:rPr>
        <w:t>TL</w:t>
      </w:r>
      <w:r>
        <w:t>)</w:t>
      </w:r>
    </w:p>
    <w:p w:rsidR="009A4471" w:rsidRDefault="009A4471" w:rsidP="001471E0">
      <w:pPr>
        <w:pStyle w:val="3"/>
        <w:spacing w:line="360" w:lineRule="auto"/>
        <w:rPr>
          <w:lang w:val="en-US"/>
        </w:rPr>
      </w:pPr>
      <w:bookmarkStart w:id="16" w:name="_Toc19114616"/>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w:t>
      </w:r>
      <w:bookmarkEnd w:id="16"/>
    </w:p>
    <w:p w:rsidR="00E77542" w:rsidRPr="00E77542" w:rsidRDefault="00E77542" w:rsidP="00AA50DE">
      <w:pPr>
        <w:pStyle w:val="ac"/>
        <w:rPr>
          <w:lang w:val="en-US"/>
        </w:rPr>
      </w:pPr>
    </w:p>
    <w:p w:rsidR="009A4471" w:rsidRDefault="009A4471" w:rsidP="001471E0">
      <w:pPr>
        <w:pStyle w:val="3"/>
        <w:spacing w:line="360" w:lineRule="auto"/>
        <w:rPr>
          <w:lang w:val="en-US"/>
        </w:rPr>
      </w:pPr>
      <w:bookmarkStart w:id="17" w:name="_Toc19114617"/>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w:t>
      </w:r>
      <w:bookmarkEnd w:id="17"/>
    </w:p>
    <w:p w:rsidR="00E77542" w:rsidRPr="00E77542" w:rsidRDefault="00E77542" w:rsidP="00AA50DE">
      <w:pPr>
        <w:pStyle w:val="ac"/>
        <w:rPr>
          <w:lang w:val="en-US"/>
        </w:rPr>
      </w:pPr>
    </w:p>
    <w:p w:rsidR="009A4471" w:rsidRPr="009A4471" w:rsidRDefault="009A4471" w:rsidP="009A4471">
      <w:pPr>
        <w:rPr>
          <w:lang w:val="en-US"/>
        </w:rPr>
      </w:pPr>
    </w:p>
    <w:p w:rsidR="009A4471" w:rsidRPr="009A4471" w:rsidRDefault="009A4471" w:rsidP="009A4471">
      <w:pPr>
        <w:rPr>
          <w:lang w:val="en-US"/>
        </w:rPr>
      </w:pPr>
    </w:p>
    <w:p w:rsidR="0060157A" w:rsidRPr="009A4471" w:rsidRDefault="0060157A" w:rsidP="0060157A">
      <w:pPr>
        <w:rPr>
          <w:lang w:val="en-US"/>
        </w:rPr>
      </w:pP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9A4471">
        <w:rPr>
          <w:rFonts w:ascii="Times New Roman" w:eastAsia="Times New Roman" w:hAnsi="Times New Roman" w:cs="Times New Roman"/>
          <w:color w:val="auto"/>
          <w:szCs w:val="28"/>
          <w:lang w:val="en-US"/>
        </w:rPr>
        <w:tab/>
      </w:r>
      <w:r w:rsidRPr="003D6F1C">
        <w:rPr>
          <w:rFonts w:ascii="Times New Roman" w:eastAsia="Times New Roman" w:hAnsi="Times New Roman" w:cs="Times New Roman"/>
          <w:color w:val="auto"/>
          <w:szCs w:val="28"/>
        </w:rPr>
        <w:t xml:space="preserve">Машинное обучение успешно применяется в играх разных жанров. Например, компания </w:t>
      </w:r>
      <w:proofErr w:type="spellStart"/>
      <w:r w:rsidRPr="003D6F1C">
        <w:rPr>
          <w:rFonts w:ascii="Times New Roman" w:eastAsia="Times New Roman" w:hAnsi="Times New Roman" w:cs="Times New Roman"/>
          <w:color w:val="auto"/>
          <w:szCs w:val="28"/>
        </w:rPr>
        <w:t>OpenAI</w:t>
      </w:r>
      <w:proofErr w:type="spellEnd"/>
      <w:r w:rsidRPr="003D6F1C">
        <w:rPr>
          <w:rFonts w:ascii="Times New Roman" w:eastAsia="Times New Roman" w:hAnsi="Times New Roman" w:cs="Times New Roman"/>
          <w:color w:val="auto"/>
          <w:szCs w:val="28"/>
        </w:rPr>
        <w:t xml:space="preserve"> создала бота для игры </w:t>
      </w:r>
      <w:proofErr w:type="spellStart"/>
      <w:r w:rsidRPr="003D6F1C">
        <w:rPr>
          <w:rFonts w:ascii="Times New Roman" w:eastAsia="Times New Roman" w:hAnsi="Times New Roman" w:cs="Times New Roman"/>
          <w:color w:val="auto"/>
          <w:szCs w:val="28"/>
        </w:rPr>
        <w:t>Dota</w:t>
      </w:r>
      <w:proofErr w:type="spellEnd"/>
      <w:r w:rsidRPr="003D6F1C">
        <w:rPr>
          <w:rFonts w:ascii="Times New Roman" w:eastAsia="Times New Roman" w:hAnsi="Times New Roman" w:cs="Times New Roman"/>
          <w:color w:val="auto"/>
          <w:szCs w:val="28"/>
        </w:rPr>
        <w:t xml:space="preserve"> 2[1], который победил профессиональных игроков. Представленный бот  обучался с нуля, играя сам с собой, постепенно он смог научиться </w:t>
      </w:r>
      <w:proofErr w:type="gramStart"/>
      <w:r w:rsidRPr="003D6F1C">
        <w:rPr>
          <w:rFonts w:ascii="Times New Roman" w:eastAsia="Times New Roman" w:hAnsi="Times New Roman" w:cs="Times New Roman"/>
          <w:color w:val="auto"/>
          <w:szCs w:val="28"/>
        </w:rPr>
        <w:t>адекватно</w:t>
      </w:r>
      <w:proofErr w:type="gramEnd"/>
      <w:r w:rsidRPr="003D6F1C">
        <w:rPr>
          <w:rFonts w:ascii="Times New Roman" w:eastAsia="Times New Roman" w:hAnsi="Times New Roman" w:cs="Times New Roman"/>
          <w:color w:val="auto"/>
          <w:szCs w:val="28"/>
        </w:rPr>
        <w:t xml:space="preserve"> реагировать на нестандартные ситуации, что и помогло ему обыграть профессиональных игроков.</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Кроме этого бота были разработаны боты для забивания голов, защиты футбольных ворот и игры в </w:t>
      </w:r>
      <w:proofErr w:type="spellStart"/>
      <w:r w:rsidRPr="003D6F1C">
        <w:rPr>
          <w:rFonts w:ascii="Times New Roman" w:eastAsia="Times New Roman" w:hAnsi="Times New Roman" w:cs="Times New Roman"/>
          <w:color w:val="auto"/>
          <w:szCs w:val="28"/>
        </w:rPr>
        <w:t>сумо</w:t>
      </w:r>
      <w:proofErr w:type="spellEnd"/>
      <w:r w:rsidRPr="003D6F1C">
        <w:rPr>
          <w:rFonts w:ascii="Times New Roman" w:eastAsia="Times New Roman" w:hAnsi="Times New Roman" w:cs="Times New Roman"/>
          <w:color w:val="auto"/>
          <w:szCs w:val="28"/>
        </w:rPr>
        <w:t xml:space="preserve">[2]. Разработанные боты обучались на агентах с различным поведением, чтобы получить более универсальных ботов,  также это позволило избежать переобучения. Авторы также протестировали методику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на </w:t>
      </w:r>
      <w:proofErr w:type="spellStart"/>
      <w:r w:rsidRPr="003D6F1C">
        <w:rPr>
          <w:rFonts w:ascii="Times New Roman" w:eastAsia="Times New Roman" w:hAnsi="Times New Roman" w:cs="Times New Roman"/>
          <w:color w:val="auto"/>
          <w:szCs w:val="28"/>
        </w:rPr>
        <w:t>сумо-боте</w:t>
      </w:r>
      <w:proofErr w:type="spellEnd"/>
      <w:r w:rsidRPr="003D6F1C">
        <w:rPr>
          <w:rFonts w:ascii="Times New Roman" w:eastAsia="Times New Roman" w:hAnsi="Times New Roman" w:cs="Times New Roman"/>
          <w:color w:val="auto"/>
          <w:szCs w:val="28"/>
        </w:rPr>
        <w:t xml:space="preserve">, которому дали задачу оставаться в центре ринга при наличии ветра, который дул со случайной стороны и различной силой. Суть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w:t>
      </w:r>
      <w:proofErr w:type="spellStart"/>
      <w:r w:rsidRPr="003D6F1C">
        <w:rPr>
          <w:rFonts w:ascii="Times New Roman" w:eastAsia="Times New Roman" w:hAnsi="Times New Roman" w:cs="Times New Roman"/>
          <w:color w:val="auto"/>
          <w:szCs w:val="28"/>
        </w:rPr>
        <w:t>сумо-бот</w:t>
      </w:r>
      <w:proofErr w:type="spellEnd"/>
      <w:r w:rsidRPr="003D6F1C">
        <w:rPr>
          <w:rFonts w:ascii="Times New Roman" w:eastAsia="Times New Roman" w:hAnsi="Times New Roman" w:cs="Times New Roman"/>
          <w:color w:val="auto"/>
          <w:szCs w:val="28"/>
        </w:rPr>
        <w:t xml:space="preserve"> хорошо справился с задачей, несмотря на то, что с ветром до этого он не сталкивался.</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На данный момент наибольших успехов в применении машинного обучения в задачах управления войсками добились: </w:t>
      </w:r>
      <w:proofErr w:type="spellStart"/>
      <w:r w:rsidRPr="003D6F1C">
        <w:rPr>
          <w:rFonts w:ascii="Times New Roman" w:eastAsia="Times New Roman" w:hAnsi="Times New Roman" w:cs="Times New Roman"/>
          <w:color w:val="auto"/>
          <w:szCs w:val="28"/>
        </w:rPr>
        <w:t>Per-Arne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Andersen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Morten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Goodwin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Ole-Christoffer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Granmo</w:t>
      </w:r>
      <w:proofErr w:type="spellEnd"/>
      <w:r w:rsidRPr="003D6F1C">
        <w:rPr>
          <w:rFonts w:ascii="Times New Roman" w:eastAsia="Times New Roman" w:hAnsi="Times New Roman" w:cs="Times New Roman"/>
          <w:color w:val="auto"/>
          <w:szCs w:val="28"/>
        </w:rPr>
        <w:t xml:space="preserve"> создав игру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для исследования технологий машинного обучения[3]; </w:t>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 использовали </w:t>
      </w:r>
      <w:proofErr w:type="gramStart"/>
      <w:r w:rsidRPr="003D6F1C">
        <w:rPr>
          <w:rFonts w:ascii="Times New Roman" w:eastAsia="Times New Roman" w:hAnsi="Times New Roman" w:cs="Times New Roman"/>
          <w:color w:val="auto"/>
          <w:szCs w:val="28"/>
        </w:rPr>
        <w:t>постепенное</w:t>
      </w:r>
      <w:proofErr w:type="gram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трансферное</w:t>
      </w:r>
      <w:proofErr w:type="spellEnd"/>
      <w:r w:rsidRPr="003D6F1C">
        <w:rPr>
          <w:rFonts w:ascii="Times New Roman" w:eastAsia="Times New Roman" w:hAnsi="Times New Roman" w:cs="Times New Roman"/>
          <w:color w:val="auto"/>
          <w:szCs w:val="28"/>
        </w:rPr>
        <w:t xml:space="preserve"> обучения для обучения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управлению боевыми </w:t>
      </w:r>
      <w:r w:rsidRPr="003D6F1C">
        <w:rPr>
          <w:rFonts w:ascii="Times New Roman" w:eastAsia="Times New Roman" w:hAnsi="Times New Roman" w:cs="Times New Roman"/>
          <w:color w:val="auto"/>
          <w:szCs w:val="28"/>
        </w:rPr>
        <w:lastRenderedPageBreak/>
        <w:t xml:space="preserve">единицами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[4]; </w:t>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использовали эволюционный вариант алгоритма Монте-Карло для более быстрого обучения </w:t>
      </w:r>
      <w:proofErr w:type="spellStart"/>
      <w:r w:rsidRPr="003D6F1C">
        <w:rPr>
          <w:rFonts w:ascii="Times New Roman" w:eastAsia="Times New Roman" w:hAnsi="Times New Roman" w:cs="Times New Roman"/>
          <w:color w:val="auto"/>
          <w:szCs w:val="28"/>
        </w:rPr>
        <w:t>нейросети</w:t>
      </w:r>
      <w:proofErr w:type="spellEnd"/>
      <w:r w:rsidRPr="003D6F1C">
        <w:rPr>
          <w:rFonts w:ascii="Times New Roman" w:eastAsia="Times New Roman" w:hAnsi="Times New Roman" w:cs="Times New Roman"/>
          <w:color w:val="auto"/>
          <w:szCs w:val="28"/>
        </w:rPr>
        <w:t xml:space="preserve"> в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[5]; 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для игры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2, которая смогла обыграть двух профессиональных игроков со счётом 5:0[6];</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RTS[3] - это высокопроизводительная RTS-игра, созданная специально для исследований в области искусственного интеллекта.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w:t>
      </w:r>
      <w:proofErr w:type="spellStart"/>
      <w:r w:rsidRPr="003D6F1C">
        <w:rPr>
          <w:rFonts w:ascii="Times New Roman" w:eastAsia="Times New Roman" w:hAnsi="Times New Roman" w:cs="Times New Roman"/>
          <w:color w:val="auto"/>
          <w:szCs w:val="28"/>
        </w:rPr>
        <w:t>Deep</w:t>
      </w:r>
      <w:proofErr w:type="spellEnd"/>
      <w:r w:rsidRPr="003D6F1C">
        <w:rPr>
          <w:rFonts w:ascii="Times New Roman" w:eastAsia="Times New Roman" w:hAnsi="Times New Roman" w:cs="Times New Roman"/>
          <w:color w:val="auto"/>
          <w:szCs w:val="28"/>
        </w:rPr>
        <w:t xml:space="preserve">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w:t>
      </w:r>
      <w:proofErr w:type="gramStart"/>
      <w:r w:rsidRPr="003D6F1C">
        <w:rPr>
          <w:rFonts w:ascii="Times New Roman" w:eastAsia="Times New Roman" w:hAnsi="Times New Roman" w:cs="Times New Roman"/>
          <w:color w:val="auto"/>
          <w:szCs w:val="28"/>
        </w:rPr>
        <w:t>а</w:t>
      </w:r>
      <w:proofErr w:type="gramEnd"/>
      <w:r w:rsidRPr="003D6F1C">
        <w:rPr>
          <w:rFonts w:ascii="Times New Roman" w:eastAsia="Times New Roman" w:hAnsi="Times New Roman" w:cs="Times New Roman"/>
          <w:color w:val="auto"/>
          <w:szCs w:val="28"/>
        </w:rPr>
        <w:t xml:space="preserve"> следовательно и влиять на скорость обучения. </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Kun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Shao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Yuanheng</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Zhu</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Dongbin</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Zhao</w:t>
      </w:r>
      <w:proofErr w:type="spellEnd"/>
      <w:r w:rsidRPr="003D6F1C">
        <w:rPr>
          <w:rFonts w:ascii="Times New Roman" w:eastAsia="Times New Roman" w:hAnsi="Times New Roman" w:cs="Times New Roman"/>
          <w:color w:val="auto"/>
          <w:szCs w:val="28"/>
        </w:rPr>
        <w:t xml:space="preserve"> в своей работе[4]  использовали комбинацию двух подходов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w:t>
      </w:r>
      <w:proofErr w:type="spellStart"/>
      <w:r w:rsidRPr="003D6F1C">
        <w:rPr>
          <w:rFonts w:ascii="Times New Roman" w:eastAsia="Times New Roman" w:hAnsi="Times New Roman" w:cs="Times New Roman"/>
          <w:color w:val="auto"/>
          <w:szCs w:val="28"/>
        </w:rPr>
        <w:t>Transfer</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и постепенного обучения(</w:t>
      </w:r>
      <w:proofErr w:type="spellStart"/>
      <w:r w:rsidRPr="003D6F1C">
        <w:rPr>
          <w:rFonts w:ascii="Times New Roman" w:eastAsia="Times New Roman" w:hAnsi="Times New Roman" w:cs="Times New Roman"/>
          <w:color w:val="auto"/>
          <w:szCs w:val="28"/>
        </w:rPr>
        <w:t>Curriculum</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Learning</w:t>
      </w:r>
      <w:proofErr w:type="spellEnd"/>
      <w:r w:rsidRPr="003D6F1C">
        <w:rPr>
          <w:rFonts w:ascii="Times New Roman" w:eastAsia="Times New Roman" w:hAnsi="Times New Roman" w:cs="Times New Roman"/>
          <w:color w:val="auto"/>
          <w:szCs w:val="28"/>
        </w:rPr>
        <w:t xml:space="preserve">) для более быстрого обучения нейронной сети, которая управляла армией в игре </w:t>
      </w:r>
      <w:proofErr w:type="spellStart"/>
      <w:r w:rsidRPr="003D6F1C">
        <w:rPr>
          <w:rFonts w:ascii="Times New Roman" w:eastAsia="Times New Roman" w:hAnsi="Times New Roman" w:cs="Times New Roman"/>
          <w:color w:val="auto"/>
          <w:szCs w:val="28"/>
        </w:rPr>
        <w:t>Starcraft</w:t>
      </w:r>
      <w:proofErr w:type="spellEnd"/>
      <w:r w:rsidRPr="003D6F1C">
        <w:rPr>
          <w:rFonts w:ascii="Times New Roman" w:eastAsia="Times New Roman" w:hAnsi="Times New Roman" w:cs="Times New Roman"/>
          <w:color w:val="auto"/>
          <w:szCs w:val="28"/>
        </w:rPr>
        <w:t xml:space="preserve">. Применение </w:t>
      </w:r>
      <w:proofErr w:type="spellStart"/>
      <w:r w:rsidRPr="003D6F1C">
        <w:rPr>
          <w:rFonts w:ascii="Times New Roman" w:eastAsia="Times New Roman" w:hAnsi="Times New Roman" w:cs="Times New Roman"/>
          <w:color w:val="auto"/>
          <w:szCs w:val="28"/>
        </w:rPr>
        <w:t>трансферного</w:t>
      </w:r>
      <w:proofErr w:type="spellEnd"/>
      <w:r w:rsidRPr="003D6F1C">
        <w:rPr>
          <w:rFonts w:ascii="Times New Roman" w:eastAsia="Times New Roman" w:hAnsi="Times New Roman" w:cs="Times New Roman"/>
          <w:color w:val="auto"/>
          <w:szCs w:val="28"/>
        </w:rPr>
        <w:t xml:space="preserve"> обучения позволило обучить новые слои </w:t>
      </w:r>
      <w:proofErr w:type="spellStart"/>
      <w:r w:rsidRPr="003D6F1C">
        <w:rPr>
          <w:rFonts w:ascii="Times New Roman" w:eastAsia="Times New Roman" w:hAnsi="Times New Roman" w:cs="Times New Roman"/>
          <w:color w:val="auto"/>
          <w:szCs w:val="28"/>
        </w:rPr>
        <w:t>нейросетей</w:t>
      </w:r>
      <w:proofErr w:type="spellEnd"/>
      <w:r w:rsidRPr="003D6F1C">
        <w:rPr>
          <w:rFonts w:ascii="Times New Roman" w:eastAsia="Times New Roman" w:hAnsi="Times New Roman" w:cs="Times New Roman"/>
          <w:color w:val="auto"/>
          <w:szCs w:val="28"/>
        </w:rPr>
        <w:t xml:space="preserve"> обучается в 10 раз быстрее, </w:t>
      </w:r>
      <w:proofErr w:type="gramStart"/>
      <w:r w:rsidRPr="003D6F1C">
        <w:rPr>
          <w:rFonts w:ascii="Times New Roman" w:eastAsia="Times New Roman" w:hAnsi="Times New Roman" w:cs="Times New Roman"/>
          <w:color w:val="auto"/>
          <w:szCs w:val="28"/>
        </w:rPr>
        <w:t>чем</w:t>
      </w:r>
      <w:proofErr w:type="gramEnd"/>
      <w:r w:rsidRPr="003D6F1C">
        <w:rPr>
          <w:rFonts w:ascii="Times New Roman" w:eastAsia="Times New Roman" w:hAnsi="Times New Roman" w:cs="Times New Roman"/>
          <w:color w:val="auto"/>
          <w:szCs w:val="28"/>
        </w:rPr>
        <w:t xml:space="preserve"> если бы они создавали их заново(300 тренировок против 3000). Постепенное обучение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управлять различными видами боевых единиц и кроме того вероятность победы достаточна высока при произвольном количестве боевых едини</w:t>
      </w:r>
      <w:proofErr w:type="gramStart"/>
      <w:r w:rsidRPr="003D6F1C">
        <w:rPr>
          <w:rFonts w:ascii="Times New Roman" w:eastAsia="Times New Roman" w:hAnsi="Times New Roman" w:cs="Times New Roman"/>
          <w:color w:val="auto"/>
          <w:szCs w:val="28"/>
        </w:rPr>
        <w:t>ц(</w:t>
      </w:r>
      <w:proofErr w:type="gramEnd"/>
      <w:r w:rsidRPr="003D6F1C">
        <w:rPr>
          <w:rFonts w:ascii="Times New Roman" w:eastAsia="Times New Roman" w:hAnsi="Times New Roman" w:cs="Times New Roman"/>
          <w:color w:val="auto"/>
          <w:szCs w:val="28"/>
        </w:rPr>
        <w:t>выше 80%)</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spellStart"/>
      <w:r w:rsidRPr="003D6F1C">
        <w:rPr>
          <w:rFonts w:ascii="Times New Roman" w:eastAsia="Times New Roman" w:hAnsi="Times New Roman" w:cs="Times New Roman"/>
          <w:color w:val="auto"/>
          <w:szCs w:val="28"/>
        </w:rPr>
        <w:t>Hendrik</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Baier</w:t>
      </w:r>
      <w:proofErr w:type="spellEnd"/>
      <w:r w:rsidRPr="003D6F1C">
        <w:rPr>
          <w:rFonts w:ascii="Times New Roman" w:eastAsia="Times New Roman" w:hAnsi="Times New Roman" w:cs="Times New Roman"/>
          <w:color w:val="auto"/>
          <w:szCs w:val="28"/>
        </w:rPr>
        <w:t xml:space="preserve"> и </w:t>
      </w:r>
      <w:proofErr w:type="spellStart"/>
      <w:r w:rsidRPr="003D6F1C">
        <w:rPr>
          <w:rFonts w:ascii="Times New Roman" w:eastAsia="Times New Roman" w:hAnsi="Times New Roman" w:cs="Times New Roman"/>
          <w:color w:val="auto"/>
          <w:szCs w:val="28"/>
        </w:rPr>
        <w:t>Peter</w:t>
      </w:r>
      <w:proofErr w:type="spellEnd"/>
      <w:r w:rsidRPr="003D6F1C">
        <w:rPr>
          <w:rFonts w:ascii="Times New Roman" w:eastAsia="Times New Roman" w:hAnsi="Times New Roman" w:cs="Times New Roman"/>
          <w:color w:val="auto"/>
          <w:szCs w:val="28"/>
        </w:rPr>
        <w:t xml:space="preserve"> I. </w:t>
      </w:r>
      <w:proofErr w:type="spellStart"/>
      <w:r w:rsidRPr="003D6F1C">
        <w:rPr>
          <w:rFonts w:ascii="Times New Roman" w:eastAsia="Times New Roman" w:hAnsi="Times New Roman" w:cs="Times New Roman"/>
          <w:color w:val="auto"/>
          <w:szCs w:val="28"/>
        </w:rPr>
        <w:t>Cowling</w:t>
      </w:r>
      <w:proofErr w:type="spellEnd"/>
      <w:r w:rsidRPr="003D6F1C">
        <w:rPr>
          <w:rFonts w:ascii="Times New Roman" w:eastAsia="Times New Roman" w:hAnsi="Times New Roman" w:cs="Times New Roman"/>
          <w:color w:val="auto"/>
          <w:szCs w:val="28"/>
        </w:rPr>
        <w:t xml:space="preserve"> в своей работе[5] рассмотрели улучшенный вариант алгоритма поиска дерева решений Монте-Карло(</w:t>
      </w:r>
      <w:proofErr w:type="spellStart"/>
      <w:r w:rsidRPr="003D6F1C">
        <w:rPr>
          <w:rFonts w:ascii="Times New Roman" w:eastAsia="Times New Roman" w:hAnsi="Times New Roman" w:cs="Times New Roman"/>
          <w:color w:val="auto"/>
          <w:szCs w:val="28"/>
        </w:rPr>
        <w:t>Monte-Carlo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tree</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search</w:t>
      </w:r>
      <w:proofErr w:type="spellEnd"/>
      <w:r w:rsidRPr="003D6F1C">
        <w:rPr>
          <w:rFonts w:ascii="Times New Roman" w:eastAsia="Times New Roman" w:hAnsi="Times New Roman" w:cs="Times New Roman"/>
          <w:color w:val="auto"/>
          <w:szCs w:val="28"/>
        </w:rPr>
        <w:t>, MCTS) — это эволюционный MCTS (</w:t>
      </w:r>
      <w:proofErr w:type="spellStart"/>
      <w:r w:rsidRPr="003D6F1C">
        <w:rPr>
          <w:rFonts w:ascii="Times New Roman" w:eastAsia="Times New Roman" w:hAnsi="Times New Roman" w:cs="Times New Roman"/>
          <w:color w:val="auto"/>
          <w:szCs w:val="28"/>
        </w:rPr>
        <w:t>evolutionary</w:t>
      </w:r>
      <w:proofErr w:type="spellEnd"/>
      <w:r w:rsidRPr="003D6F1C">
        <w:rPr>
          <w:rFonts w:ascii="Times New Roman" w:eastAsia="Times New Roman" w:hAnsi="Times New Roman" w:cs="Times New Roman"/>
          <w:color w:val="auto"/>
          <w:szCs w:val="28"/>
        </w:rPr>
        <w:t xml:space="preserve"> MCTS, EMCTS). MCTS используется для поиска </w:t>
      </w:r>
      <w:r w:rsidRPr="003D6F1C">
        <w:rPr>
          <w:rFonts w:ascii="Times New Roman" w:eastAsia="Times New Roman" w:hAnsi="Times New Roman" w:cs="Times New Roman"/>
          <w:color w:val="auto"/>
          <w:szCs w:val="28"/>
        </w:rPr>
        <w:lastRenderedPageBreak/>
        <w:t xml:space="preserve">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w:t>
      </w:r>
      <w:proofErr w:type="gramStart"/>
      <w:r w:rsidRPr="003D6F1C">
        <w:rPr>
          <w:rFonts w:ascii="Times New Roman" w:eastAsia="Times New Roman" w:hAnsi="Times New Roman" w:cs="Times New Roman"/>
          <w:color w:val="auto"/>
          <w:szCs w:val="28"/>
        </w:rPr>
        <w:t>действие</w:t>
      </w:r>
      <w:proofErr w:type="gramEnd"/>
      <w:r w:rsidRPr="003D6F1C">
        <w:rPr>
          <w:rFonts w:ascii="Times New Roman" w:eastAsia="Times New Roman" w:hAnsi="Times New Roman" w:cs="Times New Roman"/>
          <w:color w:val="auto"/>
          <w:szCs w:val="28"/>
        </w:rPr>
        <w:t xml:space="preserve">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w:t>
      </w:r>
      <w:proofErr w:type="gramStart"/>
      <w:r w:rsidRPr="003D6F1C">
        <w:rPr>
          <w:rFonts w:ascii="Times New Roman" w:eastAsia="Times New Roman" w:hAnsi="Times New Roman" w:cs="Times New Roman"/>
          <w:color w:val="auto"/>
          <w:szCs w:val="28"/>
        </w:rPr>
        <w:t>лучше</w:t>
      </w:r>
      <w:proofErr w:type="gramEnd"/>
      <w:r w:rsidRPr="003D6F1C">
        <w:rPr>
          <w:rFonts w:ascii="Times New Roman" w:eastAsia="Times New Roman" w:hAnsi="Times New Roman" w:cs="Times New Roman"/>
          <w:color w:val="auto"/>
          <w:szCs w:val="28"/>
        </w:rPr>
        <w:t xml:space="preserve"> чем MCTS на таких сложных играх как стратегии. EMCTS тестировался только на пошаговой стратегии </w:t>
      </w:r>
      <w:proofErr w:type="spellStart"/>
      <w:r w:rsidRPr="003D6F1C">
        <w:rPr>
          <w:rFonts w:ascii="Times New Roman" w:eastAsia="Times New Roman" w:hAnsi="Times New Roman" w:cs="Times New Roman"/>
          <w:color w:val="auto"/>
          <w:szCs w:val="28"/>
        </w:rPr>
        <w:t>Hero</w:t>
      </w:r>
      <w:proofErr w:type="spellEnd"/>
      <w:r w:rsidRPr="003D6F1C">
        <w:rPr>
          <w:rFonts w:ascii="Times New Roman" w:eastAsia="Times New Roman" w:hAnsi="Times New Roman" w:cs="Times New Roman"/>
          <w:color w:val="auto"/>
          <w:szCs w:val="28"/>
        </w:rPr>
        <w:t xml:space="preserve"> </w:t>
      </w:r>
      <w:proofErr w:type="spellStart"/>
      <w:r w:rsidRPr="003D6F1C">
        <w:rPr>
          <w:rFonts w:ascii="Times New Roman" w:eastAsia="Times New Roman" w:hAnsi="Times New Roman" w:cs="Times New Roman"/>
          <w:color w:val="auto"/>
          <w:szCs w:val="28"/>
        </w:rPr>
        <w:t>Academy</w:t>
      </w:r>
      <w:proofErr w:type="spellEnd"/>
      <w:r w:rsidRPr="003D6F1C">
        <w:rPr>
          <w:rFonts w:ascii="Times New Roman" w:eastAsia="Times New Roman" w:hAnsi="Times New Roman" w:cs="Times New Roman"/>
          <w:color w:val="auto"/>
          <w:szCs w:val="28"/>
        </w:rPr>
        <w:t xml:space="preserve">. Авторы отмечают, что данный алгоритм этот алгоритм может хорошо себя показать в более сложных играх, таких как XCOM или </w:t>
      </w:r>
      <w:proofErr w:type="spellStart"/>
      <w:r w:rsidRPr="003D6F1C">
        <w:rPr>
          <w:rFonts w:ascii="Times New Roman" w:eastAsia="Times New Roman" w:hAnsi="Times New Roman" w:cs="Times New Roman"/>
          <w:color w:val="auto"/>
          <w:szCs w:val="28"/>
        </w:rPr>
        <w:t>Civilization</w:t>
      </w:r>
      <w:proofErr w:type="spellEnd"/>
      <w:r w:rsidRPr="003D6F1C">
        <w:rPr>
          <w:rFonts w:ascii="Times New Roman" w:eastAsia="Times New Roman" w:hAnsi="Times New Roman" w:cs="Times New Roman"/>
          <w:color w:val="auto"/>
          <w:szCs w:val="28"/>
        </w:rPr>
        <w:t>.</w:t>
      </w:r>
    </w:p>
    <w:p w:rsidR="0060157A" w:rsidRPr="003D6F1C" w:rsidRDefault="0060157A" w:rsidP="0060157A">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Компания </w:t>
      </w:r>
      <w:proofErr w:type="spellStart"/>
      <w:r w:rsidRPr="003D6F1C">
        <w:rPr>
          <w:rFonts w:ascii="Times New Roman" w:eastAsia="Times New Roman" w:hAnsi="Times New Roman" w:cs="Times New Roman"/>
          <w:color w:val="auto"/>
          <w:szCs w:val="28"/>
        </w:rPr>
        <w:t>Deepmind</w:t>
      </w:r>
      <w:proofErr w:type="spellEnd"/>
      <w:r w:rsidRPr="003D6F1C">
        <w:rPr>
          <w:rFonts w:ascii="Times New Roman" w:eastAsia="Times New Roman" w:hAnsi="Times New Roman" w:cs="Times New Roman"/>
          <w:color w:val="auto"/>
          <w:szCs w:val="28"/>
        </w:rPr>
        <w:t xml:space="preserve"> создала </w:t>
      </w:r>
      <w:proofErr w:type="spellStart"/>
      <w:r w:rsidRPr="003D6F1C">
        <w:rPr>
          <w:rFonts w:ascii="Times New Roman" w:eastAsia="Times New Roman" w:hAnsi="Times New Roman" w:cs="Times New Roman"/>
          <w:color w:val="auto"/>
          <w:szCs w:val="28"/>
        </w:rPr>
        <w:t>нейросеть</w:t>
      </w:r>
      <w:proofErr w:type="spellEnd"/>
      <w:r w:rsidRPr="003D6F1C">
        <w:rPr>
          <w:rFonts w:ascii="Times New Roman" w:eastAsia="Times New Roman" w:hAnsi="Times New Roman" w:cs="Times New Roman"/>
          <w:color w:val="auto"/>
          <w:szCs w:val="28"/>
        </w:rPr>
        <w:t xml:space="preserve"> под названием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»[6]. </w:t>
      </w:r>
      <w:proofErr w:type="spellStart"/>
      <w:r w:rsidRPr="003D6F1C">
        <w:rPr>
          <w:rFonts w:ascii="Times New Roman" w:eastAsia="Times New Roman" w:hAnsi="Times New Roman" w:cs="Times New Roman"/>
          <w:color w:val="auto"/>
          <w:szCs w:val="28"/>
        </w:rPr>
        <w:t>AlphaStar</w:t>
      </w:r>
      <w:proofErr w:type="spellEnd"/>
      <w:r w:rsidRPr="003D6F1C">
        <w:rPr>
          <w:rFonts w:ascii="Times New Roman" w:eastAsia="Times New Roman" w:hAnsi="Times New Roman" w:cs="Times New Roman"/>
          <w:color w:val="auto"/>
          <w:szCs w:val="28"/>
        </w:rPr>
        <w:t xml:space="preserve"> использует </w:t>
      </w:r>
      <w:proofErr w:type="spellStart"/>
      <w:r w:rsidRPr="003D6F1C">
        <w:rPr>
          <w:rFonts w:ascii="Times New Roman" w:eastAsia="Times New Roman" w:hAnsi="Times New Roman" w:cs="Times New Roman"/>
          <w:color w:val="auto"/>
          <w:szCs w:val="28"/>
        </w:rPr>
        <w:t>мультиагентный</w:t>
      </w:r>
      <w:proofErr w:type="spellEnd"/>
      <w:r w:rsidRPr="003D6F1C">
        <w:rPr>
          <w:rFonts w:ascii="Times New Roman" w:eastAsia="Times New Roman" w:hAnsi="Times New Roman" w:cs="Times New Roman"/>
          <w:color w:val="auto"/>
          <w:szCs w:val="28"/>
        </w:rPr>
        <w:t xml:space="preserve"> процесс обучения с подкреплением. Суть этого подхода в том, что сначала создаётся несколько </w:t>
      </w:r>
      <w:proofErr w:type="gramStart"/>
      <w:r w:rsidRPr="003D6F1C">
        <w:rPr>
          <w:rFonts w:ascii="Times New Roman" w:eastAsia="Times New Roman" w:hAnsi="Times New Roman" w:cs="Times New Roman"/>
          <w:color w:val="auto"/>
          <w:szCs w:val="28"/>
        </w:rPr>
        <w:t>агентов</w:t>
      </w:r>
      <w:proofErr w:type="gramEnd"/>
      <w:r w:rsidRPr="003D6F1C">
        <w:rPr>
          <w:rFonts w:ascii="Times New Roman" w:eastAsia="Times New Roman" w:hAnsi="Times New Roman" w:cs="Times New Roman"/>
          <w:color w:val="auto"/>
          <w:szCs w:val="28"/>
        </w:rPr>
        <w:t xml:space="preserve"> и они обучаются друг на друге какое-то время, затем на их основе создаются новые. Из новых агентов формируется </w:t>
      </w:r>
      <w:proofErr w:type="gramStart"/>
      <w:r w:rsidRPr="003D6F1C">
        <w:rPr>
          <w:rFonts w:ascii="Times New Roman" w:eastAsia="Times New Roman" w:hAnsi="Times New Roman" w:cs="Times New Roman"/>
          <w:color w:val="auto"/>
          <w:szCs w:val="28"/>
        </w:rPr>
        <w:t>лига</w:t>
      </w:r>
      <w:proofErr w:type="gramEnd"/>
      <w:r w:rsidRPr="003D6F1C">
        <w:rPr>
          <w:rFonts w:ascii="Times New Roman" w:eastAsia="Times New Roman" w:hAnsi="Times New Roman" w:cs="Times New Roman"/>
          <w:color w:val="auto"/>
          <w:szCs w:val="28"/>
        </w:rPr>
        <w:t xml:space="preserve"> внутри </w:t>
      </w:r>
      <w:proofErr w:type="gramStart"/>
      <w:r w:rsidRPr="003D6F1C">
        <w:rPr>
          <w:rFonts w:ascii="Times New Roman" w:eastAsia="Times New Roman" w:hAnsi="Times New Roman" w:cs="Times New Roman"/>
          <w:color w:val="auto"/>
          <w:szCs w:val="28"/>
        </w:rPr>
        <w:t>которой</w:t>
      </w:r>
      <w:proofErr w:type="gramEnd"/>
      <w:r w:rsidRPr="003D6F1C">
        <w:rPr>
          <w:rFonts w:ascii="Times New Roman" w:eastAsia="Times New Roman" w:hAnsi="Times New Roman" w:cs="Times New Roman"/>
          <w:color w:val="auto"/>
          <w:szCs w:val="28"/>
        </w:rPr>
        <w:t xml:space="preserve"> они сражаются между собой. Для большего охвата различных стратегий, каждому новому агенту ставили свою цел</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например, научиться обыгрывать конкретного агента или группу агентов). 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rsidR="003A221F" w:rsidRPr="00BC4482" w:rsidRDefault="00EC2F0E" w:rsidP="00CA0435">
      <w:pPr>
        <w:pStyle w:val="1"/>
        <w:rPr>
          <w:rFonts w:eastAsia="Times New Roman"/>
        </w:rPr>
      </w:pPr>
      <w:r>
        <w:br w:type="page"/>
      </w:r>
      <w:bookmarkStart w:id="18" w:name="_Toc19114618"/>
      <w:r w:rsidR="00241310">
        <w:rPr>
          <w:rFonts w:eastAsia="Times New Roman"/>
        </w:rPr>
        <w:lastRenderedPageBreak/>
        <w:t>Конструкторская часть</w:t>
      </w:r>
      <w:bookmarkEnd w:id="18"/>
    </w:p>
    <w:p w:rsidR="003A221F" w:rsidRPr="00877C66" w:rsidRDefault="003A221F" w:rsidP="00CA0435">
      <w:pPr>
        <w:pStyle w:val="2"/>
      </w:pPr>
      <w:bookmarkStart w:id="19" w:name="_Toc516775690"/>
      <w:bookmarkStart w:id="20" w:name="_Toc19114619"/>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114620"/>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proofErr w:type="spellStart"/>
      <w:r w:rsidRPr="008744BE">
        <w:rPr>
          <w:rFonts w:ascii="Times New Roman" w:hAnsi="Times New Roman" w:cs="Times New Roman"/>
        </w:rPr>
        <w:t>Рефакторинг</w:t>
      </w:r>
      <w:proofErr w:type="spellEnd"/>
      <w:r w:rsidRPr="008744BE">
        <w:rPr>
          <w:rFonts w:ascii="Times New Roman" w:hAnsi="Times New Roman" w:cs="Times New Roman"/>
        </w:rPr>
        <w:t>.</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 xml:space="preserve">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w:t>
      </w:r>
      <w:proofErr w:type="spellStart"/>
      <w:r w:rsidRPr="008744BE">
        <w:rPr>
          <w:rFonts w:ascii="Times New Roman" w:hAnsi="Times New Roman" w:cs="Times New Roman"/>
        </w:rPr>
        <w:t>непройденных</w:t>
      </w:r>
      <w:proofErr w:type="spellEnd"/>
      <w:r w:rsidRPr="008744BE">
        <w:rPr>
          <w:rFonts w:ascii="Times New Roman" w:hAnsi="Times New Roman" w:cs="Times New Roman"/>
        </w:rPr>
        <w:t xml:space="preserve"> тестов, важно их все исправить в индивидуальном порядке. Простое удаление, отключение или поспешное изменение их может привести к </w:t>
      </w:r>
      <w:proofErr w:type="spellStart"/>
      <w:r w:rsidRPr="008744BE">
        <w:rPr>
          <w:rFonts w:ascii="Times New Roman" w:hAnsi="Times New Roman" w:cs="Times New Roman"/>
        </w:rPr>
        <w:t>необнаруживаемым</w:t>
      </w:r>
      <w:proofErr w:type="spellEnd"/>
      <w:r w:rsidRPr="008744BE">
        <w:rPr>
          <w:rFonts w:ascii="Times New Roman" w:hAnsi="Times New Roman" w:cs="Times New Roman"/>
        </w:rPr>
        <w:t xml:space="preserve">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proofErr w:type="spellStart"/>
      <w:r w:rsidRPr="008744BE">
        <w:rPr>
          <w:rFonts w:ascii="Times New Roman" w:hAnsi="Times New Roman" w:cs="Times New Roman"/>
          <w:szCs w:val="28"/>
          <w:lang w:val="en-US"/>
        </w:rPr>
        <w:t>javascript</w:t>
      </w:r>
      <w:proofErr w:type="spellEnd"/>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114621"/>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 xml:space="preserve">программная система, пользователь и </w:t>
      </w:r>
      <w:proofErr w:type="spellStart"/>
      <w:r w:rsidRPr="008744BE">
        <w:rPr>
          <w:rFonts w:ascii="Times New Roman" w:hAnsi="Times New Roman" w:cs="Times New Roman"/>
        </w:rPr>
        <w:t>т.д</w:t>
      </w:r>
      <w:proofErr w:type="spellEnd"/>
      <w:r w:rsidRPr="008744BE">
        <w:rPr>
          <w:rFonts w:ascii="Times New Roman" w:hAnsi="Times New Roman" w:cs="Times New Roman"/>
        </w:rPr>
        <w:t xml:space="preserve">), и в конце описание. Ниже будет приведён пример диаграммы контекста для </w:t>
      </w:r>
      <w:proofErr w:type="spellStart"/>
      <w:r w:rsidRPr="008744BE">
        <w:rPr>
          <w:rFonts w:ascii="Times New Roman" w:hAnsi="Times New Roman" w:cs="Times New Roman"/>
        </w:rPr>
        <w:t>интернет-банкинга</w:t>
      </w:r>
      <w:proofErr w:type="spellEnd"/>
      <w:r w:rsidRPr="008744BE">
        <w:rPr>
          <w:rFonts w:ascii="Times New Roman" w:hAnsi="Times New Roman" w:cs="Times New Roman"/>
        </w:rPr>
        <w:t xml:space="preserve">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0"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xml:space="preserve">. Пример диаграммы контекста для </w:t>
      </w:r>
      <w:proofErr w:type="spellStart"/>
      <w:r w:rsidRPr="008744BE">
        <w:rPr>
          <w:rFonts w:ascii="Times New Roman" w:hAnsi="Times New Roman" w:cs="Times New Roman"/>
        </w:rPr>
        <w:t>интернет-банкинга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Под контейнером понимается то, что можно развернуть отдельно от других компонентов системы. Например, </w:t>
      </w:r>
      <w:proofErr w:type="spellStart"/>
      <w:r w:rsidRPr="008744BE">
        <w:rPr>
          <w:rFonts w:ascii="Times New Roman" w:hAnsi="Times New Roman" w:cs="Times New Roman"/>
        </w:rPr>
        <w:t>веб-приложение</w:t>
      </w:r>
      <w:proofErr w:type="spellEnd"/>
      <w:r w:rsidRPr="008744BE">
        <w:rPr>
          <w:rFonts w:ascii="Times New Roman" w:hAnsi="Times New Roman" w:cs="Times New Roman"/>
        </w:rPr>
        <w:t>,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1"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xml:space="preserve">. Диаграмма контейнеров для </w:t>
      </w:r>
      <w:proofErr w:type="spellStart"/>
      <w:r w:rsidRPr="008744BE">
        <w:rPr>
          <w:rFonts w:ascii="Times New Roman" w:hAnsi="Times New Roman" w:cs="Times New Roman"/>
        </w:rPr>
        <w:t>интернет-бакинга</w:t>
      </w:r>
      <w:proofErr w:type="spellEnd"/>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2"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114622"/>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w:t>
      </w:r>
      <w:proofErr w:type="spellStart"/>
      <w:r>
        <w:rPr>
          <w:rFonts w:ascii="Times New Roman" w:hAnsi="Times New Roman" w:cs="Times New Roman"/>
        </w:rPr>
        <w:t>Чена</w:t>
      </w:r>
      <w:proofErr w:type="spellEnd"/>
      <w:r>
        <w:rPr>
          <w:rFonts w:ascii="Times New Roman" w:hAnsi="Times New Roman" w:cs="Times New Roman"/>
        </w:rPr>
        <w:t xml:space="preserve">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w:t>
      </w:r>
      <w:proofErr w:type="spellStart"/>
      <w:r w:rsidRPr="008B1833">
        <w:rPr>
          <w:rFonts w:ascii="Times New Roman" w:hAnsi="Times New Roman" w:cs="Times New Roman"/>
        </w:rPr>
        <w:t>Cardinality</w:t>
      </w:r>
      <w:proofErr w:type="spellEnd"/>
      <w:r w:rsidRPr="008B1833">
        <w:rPr>
          <w:rFonts w:ascii="Times New Roman" w:hAnsi="Times New Roman" w:cs="Times New Roman"/>
        </w:rPr>
        <w:t xml:space="preserve">) и </w:t>
      </w:r>
      <w:r w:rsidRPr="00FA2EAD">
        <w:rPr>
          <w:rFonts w:ascii="Times New Roman" w:hAnsi="Times New Roman" w:cs="Times New Roman"/>
          <w:b/>
        </w:rPr>
        <w:t>модальность</w:t>
      </w:r>
      <w:r w:rsidRPr="008B1833">
        <w:rPr>
          <w:rFonts w:ascii="Times New Roman" w:hAnsi="Times New Roman" w:cs="Times New Roman"/>
        </w:rPr>
        <w:t>(</w:t>
      </w:r>
      <w:proofErr w:type="spellStart"/>
      <w:r w:rsidRPr="008B1833">
        <w:rPr>
          <w:rFonts w:ascii="Times New Roman" w:hAnsi="Times New Roman" w:cs="Times New Roman"/>
        </w:rPr>
        <w:t>Modality</w:t>
      </w:r>
      <w:proofErr w:type="spellEnd"/>
      <w:r w:rsidRPr="008B1833">
        <w:rPr>
          <w:rFonts w:ascii="Times New Roman" w:hAnsi="Times New Roman" w:cs="Times New Roman"/>
        </w:rPr>
        <w:t xml:space="preserve">).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3"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w:t>
      </w:r>
      <w:proofErr w:type="spellStart"/>
      <w:r w:rsidRPr="00B625C8">
        <w:rPr>
          <w:rStyle w:val="shorttext"/>
          <w:rFonts w:ascii="Times New Roman" w:hAnsi="Times New Roman" w:cs="Times New Roman"/>
        </w:rPr>
        <w:t>Crow’s</w:t>
      </w:r>
      <w:proofErr w:type="spellEnd"/>
      <w:r w:rsidRPr="00B625C8">
        <w:rPr>
          <w:rStyle w:val="shorttext"/>
          <w:rFonts w:ascii="Times New Roman" w:hAnsi="Times New Roman" w:cs="Times New Roman"/>
        </w:rPr>
        <w:t xml:space="preserve"> </w:t>
      </w:r>
      <w:r w:rsidRPr="00B625C8">
        <w:rPr>
          <w:rStyle w:val="shorttext"/>
          <w:rFonts w:ascii="Times New Roman" w:hAnsi="Times New Roman" w:cs="Times New Roman"/>
          <w:lang w:val="en-US"/>
        </w:rPr>
        <w:t>f</w:t>
      </w:r>
      <w:proofErr w:type="spellStart"/>
      <w:r w:rsidRPr="00B625C8">
        <w:rPr>
          <w:rStyle w:val="shorttext"/>
          <w:rFonts w:ascii="Times New Roman" w:hAnsi="Times New Roman" w:cs="Times New Roman"/>
        </w:rPr>
        <w:t>oot</w:t>
      </w:r>
      <w:proofErr w:type="spellEnd"/>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xml:space="preserve">). На картинке слева в прямоугольнике указан тип отношения, справа сущности и связь между </w:t>
      </w:r>
      <w:proofErr w:type="spellStart"/>
      <w:r w:rsidRPr="00201C19">
        <w:rPr>
          <w:rFonts w:ascii="Times New Roman" w:hAnsi="Times New Roman" w:cs="Times New Roman"/>
        </w:rPr>
        <w:t>ними</w:t>
      </w:r>
      <w:proofErr w:type="gramStart"/>
      <w:r w:rsidRPr="00201C19">
        <w:rPr>
          <w:rFonts w:ascii="Times New Roman" w:hAnsi="Times New Roman" w:cs="Times New Roman"/>
        </w:rPr>
        <w:t>.Ч</w:t>
      </w:r>
      <w:proofErr w:type="gramEnd"/>
      <w:r w:rsidRPr="00201C19">
        <w:rPr>
          <w:rFonts w:ascii="Times New Roman" w:hAnsi="Times New Roman" w:cs="Times New Roman"/>
        </w:rPr>
        <w:t>тобы</w:t>
      </w:r>
      <w:proofErr w:type="spellEnd"/>
      <w:r w:rsidRPr="00201C19">
        <w:rPr>
          <w:rFonts w:ascii="Times New Roman" w:hAnsi="Times New Roman" w:cs="Times New Roman"/>
        </w:rPr>
        <w:t xml:space="preserve">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 xml:space="preserve">Нотация </w:t>
      </w:r>
      <w:proofErr w:type="spellStart"/>
      <w:r w:rsidRPr="00201C19">
        <w:rPr>
          <w:b/>
        </w:rPr>
        <w:t>Чен</w:t>
      </w:r>
      <w:proofErr w:type="gramStart"/>
      <w:r w:rsidRPr="00201C19">
        <w:rPr>
          <w:b/>
        </w:rPr>
        <w:t>а</w:t>
      </w:r>
      <w:proofErr w:type="spellEnd"/>
      <w:r w:rsidRPr="00201C19">
        <w:rPr>
          <w:b/>
        </w:rPr>
        <w:t>(</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proofErr w:type="spellStart"/>
      <w:r w:rsidRPr="00201C19">
        <w:rPr>
          <w:b/>
          <w:lang w:val="en-US"/>
        </w:rPr>
        <w:t>notaion</w:t>
      </w:r>
      <w:proofErr w:type="spellEnd"/>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w:t>
      </w:r>
      <w:proofErr w:type="spellStart"/>
      <w:r>
        <w:rPr>
          <w:rStyle w:val="shorttext"/>
        </w:rPr>
        <w:t>Чена</w:t>
      </w:r>
      <w:proofErr w:type="spellEnd"/>
      <w:r>
        <w:rPr>
          <w:rStyle w:val="shorttext"/>
        </w:rPr>
        <w:t xml:space="preserve">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proofErr w:type="spellStart"/>
      <w:r w:rsidRPr="003356C9">
        <w:t>ssociative</w:t>
      </w:r>
      <w:proofErr w:type="spellEnd"/>
      <w:r w:rsidRPr="003356C9">
        <w:t xml:space="preserve"> </w:t>
      </w:r>
      <w:proofErr w:type="spellStart"/>
      <w:r w:rsidRPr="003356C9">
        <w:t>entity</w:t>
      </w:r>
      <w:proofErr w:type="spellEnd"/>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proofErr w:type="spellStart"/>
      <w:r w:rsidRPr="00C156CD">
        <w:t>artial</w:t>
      </w:r>
      <w:proofErr w:type="spellEnd"/>
      <w:r w:rsidRPr="00C156CD">
        <w:t xml:space="preserve"> </w:t>
      </w:r>
      <w:proofErr w:type="spellStart"/>
      <w:r w:rsidRPr="00C156CD">
        <w:t>key</w:t>
      </w:r>
      <w:proofErr w:type="spellEnd"/>
      <w:r w:rsidRPr="00C156CD">
        <w:t xml:space="preserve"> </w:t>
      </w:r>
      <w:proofErr w:type="spellStart"/>
      <w:r w:rsidRPr="00C156CD">
        <w:t>attribute</w:t>
      </w:r>
      <w:proofErr w:type="spellEnd"/>
      <w:r w:rsidRPr="00C156CD">
        <w:t xml:space="preserve"> (</w:t>
      </w:r>
      <w:proofErr w:type="spellStart"/>
      <w:r w:rsidRPr="00C156CD">
        <w:t>discriminator</w:t>
      </w:r>
      <w:proofErr w:type="spellEnd"/>
      <w:r w:rsidRPr="00C156CD">
        <w:t>)</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proofErr w:type="spellStart"/>
      <w:r w:rsidRPr="00C156CD">
        <w:t>multivalued</w:t>
      </w:r>
      <w:proofErr w:type="spellEnd"/>
      <w:r w:rsidRPr="00C156CD">
        <w:t xml:space="preserve"> </w:t>
      </w:r>
      <w:proofErr w:type="spellStart"/>
      <w:r w:rsidRPr="00C156CD">
        <w:t>attribute</w:t>
      </w:r>
      <w:proofErr w:type="spellEnd"/>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proofErr w:type="spellStart"/>
      <w:r w:rsidRPr="00C156CD">
        <w:t>derived</w:t>
      </w:r>
      <w:proofErr w:type="spellEnd"/>
      <w:r w:rsidRPr="00C156CD">
        <w:t xml:space="preserve"> </w:t>
      </w:r>
      <w:proofErr w:type="spellStart"/>
      <w:r w:rsidRPr="00C156CD">
        <w:t>attribute</w:t>
      </w:r>
      <w:proofErr w:type="spellEnd"/>
      <w:r>
        <w:t xml:space="preserve"> </w:t>
      </w:r>
      <w:r w:rsidRPr="00C156CD">
        <w:t>(</w:t>
      </w:r>
      <w:proofErr w:type="spellStart"/>
      <w:r w:rsidRPr="00C156CD">
        <w:t>or</w:t>
      </w:r>
      <w:proofErr w:type="spellEnd"/>
      <w:r w:rsidRPr="00C156CD">
        <w:t xml:space="preserve"> </w:t>
      </w:r>
      <w:proofErr w:type="spellStart"/>
      <w:r w:rsidRPr="00C156CD">
        <w:t>computed</w:t>
      </w:r>
      <w:proofErr w:type="spellEnd"/>
      <w:r w:rsidRPr="00C156CD">
        <w:t xml:space="preserve"> </w:t>
      </w:r>
      <w:proofErr w:type="spellStart"/>
      <w:r w:rsidRPr="00C156CD">
        <w:t>attribute</w:t>
      </w:r>
      <w:proofErr w:type="spellEnd"/>
      <w:r w:rsidRPr="00C156CD">
        <w:t>)</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 xml:space="preserve">На следующей странице будут показаны примеры элементов нотации </w:t>
      </w:r>
      <w:proofErr w:type="spellStart"/>
      <w:r>
        <w:t>Чена</w:t>
      </w:r>
      <w:proofErr w:type="spellEnd"/>
      <w:r>
        <w:t>.</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proofErr w:type="spellStart"/>
      <w:r>
        <w:rPr>
          <w:rStyle w:val="shorttext"/>
          <w:rFonts w:ascii="Times New Roman" w:hAnsi="Times New Roman" w:cs="Times New Roman"/>
        </w:rPr>
        <w:t>Чена</w:t>
      </w:r>
      <w:proofErr w:type="spellEnd"/>
    </w:p>
    <w:p w:rsidR="003A221F" w:rsidRDefault="003A221F" w:rsidP="003A221F">
      <w:pPr>
        <w:spacing w:after="200" w:line="360" w:lineRule="auto"/>
        <w:ind w:firstLine="708"/>
        <w:jc w:val="both"/>
      </w:pPr>
      <w:r>
        <w:t xml:space="preserve">Теперь сравним рассмотренные нотации. Нотация </w:t>
      </w:r>
      <w:proofErr w:type="spellStart"/>
      <w:r>
        <w:t>Чена</w:t>
      </w:r>
      <w:proofErr w:type="spellEnd"/>
      <w:r>
        <w:t xml:space="preserve">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 xml:space="preserve">диаграмма в нотации </w:t>
      </w:r>
      <w:proofErr w:type="spellStart"/>
      <w:r>
        <w:t>Чена</w:t>
      </w:r>
      <w:proofErr w:type="spellEnd"/>
      <w:r>
        <w:t xml:space="preserve">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w:t>
      </w:r>
      <w:proofErr w:type="spellStart"/>
      <w:r>
        <w:t>Чена</w:t>
      </w:r>
      <w:proofErr w:type="spellEnd"/>
      <w:r>
        <w:t xml:space="preserve">. Также не весь функционал нотации </w:t>
      </w:r>
      <w:proofErr w:type="spellStart"/>
      <w:r>
        <w:t>Чена</w:t>
      </w:r>
      <w:proofErr w:type="spellEnd"/>
      <w:r>
        <w:t xml:space="preserve"> мне будет нужен, и ещё при использовании нотации </w:t>
      </w:r>
      <w:proofErr w:type="spellStart"/>
      <w:r>
        <w:t>Чена</w:t>
      </w:r>
      <w:proofErr w:type="spellEnd"/>
      <w:r>
        <w:t xml:space="preserve">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114623"/>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w:t>
      </w:r>
      <w:proofErr w:type="spellStart"/>
      <w:r w:rsidRPr="008744BE">
        <w:rPr>
          <w:rFonts w:ascii="Times New Roman" w:hAnsi="Times New Roman" w:cs="Times New Roman"/>
        </w:rPr>
        <w:t>Unified</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Modeling</w:t>
      </w:r>
      <w:proofErr w:type="spellEnd"/>
      <w:r w:rsidRPr="008744BE">
        <w:rPr>
          <w:rFonts w:ascii="Times New Roman" w:hAnsi="Times New Roman" w:cs="Times New Roman"/>
        </w:rPr>
        <w:t xml:space="preserve"> </w:t>
      </w:r>
      <w:proofErr w:type="spellStart"/>
      <w:r w:rsidRPr="008744BE">
        <w:rPr>
          <w:rFonts w:ascii="Times New Roman" w:hAnsi="Times New Roman" w:cs="Times New Roman"/>
        </w:rPr>
        <w:t>Language</w:t>
      </w:r>
      <w:proofErr w:type="spellEnd"/>
      <w:r w:rsidRPr="008744BE">
        <w:rPr>
          <w:rFonts w:ascii="Times New Roman" w:hAnsi="Times New Roman" w:cs="Times New Roman"/>
        </w:rPr>
        <w:t xml:space="preserv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proofErr w:type="spellStart"/>
      <w:r w:rsidRPr="00E95DE7">
        <w:rPr>
          <w:rFonts w:ascii="Times New Roman" w:hAnsi="Times New Roman" w:cs="Times New Roman"/>
          <w:b/>
          <w:bCs/>
          <w:lang w:val="en-US"/>
        </w:rPr>
        <w:t>Структурные</w:t>
      </w:r>
      <w:proofErr w:type="spellEnd"/>
      <w:r w:rsidRPr="00E95DE7">
        <w:rPr>
          <w:rFonts w:ascii="Times New Roman" w:hAnsi="Times New Roman" w:cs="Times New Roman"/>
          <w:b/>
          <w:bCs/>
          <w:lang w:val="en-US"/>
        </w:rPr>
        <w:t xml:space="preserve"> </w:t>
      </w:r>
      <w:proofErr w:type="spellStart"/>
      <w:r w:rsidRPr="00E95DE7">
        <w:rPr>
          <w:rFonts w:ascii="Times New Roman" w:hAnsi="Times New Roman" w:cs="Times New Roman"/>
          <w:b/>
          <w:bCs/>
          <w:lang w:val="en-US"/>
        </w:rPr>
        <w:t>диаграммы</w:t>
      </w:r>
      <w:proofErr w:type="spellEnd"/>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w:t>
      </w:r>
      <w:proofErr w:type="spellStart"/>
      <w:r>
        <w:rPr>
          <w:rFonts w:ascii="Times New Roman" w:hAnsi="Times New Roman" w:cs="Times New Roman"/>
          <w:bCs/>
        </w:rPr>
        <w:t>веб-приложение</w:t>
      </w:r>
      <w:proofErr w:type="spellEnd"/>
      <w:r>
        <w:rPr>
          <w:rFonts w:ascii="Times New Roman" w:hAnsi="Times New Roman" w:cs="Times New Roman"/>
          <w:bCs/>
        </w:rPr>
        <w:t xml:space="preserve">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w:t>
      </w:r>
      <w:proofErr w:type="spellStart"/>
      <w:r>
        <w:rPr>
          <w:rFonts w:ascii="Times New Roman" w:hAnsi="Times New Roman" w:cs="Times New Roman"/>
          <w:bCs/>
        </w:rPr>
        <w:t>т.д</w:t>
      </w:r>
      <w:proofErr w:type="spellEnd"/>
      <w:r>
        <w:rPr>
          <w:rFonts w:ascii="Times New Roman" w:hAnsi="Times New Roman" w:cs="Times New Roman"/>
          <w:bCs/>
        </w:rPr>
        <w:t>).</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w:t>
      </w:r>
      <w:proofErr w:type="spellStart"/>
      <w:r w:rsidRPr="00A774BC">
        <w:rPr>
          <w:rFonts w:ascii="Times New Roman" w:hAnsi="Times New Roman" w:cs="Times New Roman"/>
        </w:rPr>
        <w:t>гео-данных</w:t>
      </w:r>
      <w:proofErr w:type="spellEnd"/>
      <w:r w:rsidRPr="00A774BC">
        <w:rPr>
          <w:rFonts w:ascii="Times New Roman" w:hAnsi="Times New Roman" w:cs="Times New Roman"/>
        </w:rPr>
        <w:t xml:space="preserve">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Фраза «</w:t>
      </w:r>
      <w:proofErr w:type="spellStart"/>
      <w:r w:rsidRPr="00EA1E6B">
        <w:rPr>
          <w:rFonts w:ascii="Times New Roman" w:hAnsi="Times New Roman" w:cs="Times New Roman"/>
        </w:rPr>
        <w:t>Component</w:t>
      </w:r>
      <w:proofErr w:type="spellEnd"/>
      <w:r w:rsidRPr="00EA1E6B">
        <w:rPr>
          <w:rFonts w:ascii="Times New Roman" w:hAnsi="Times New Roman" w:cs="Times New Roman"/>
        </w:rPr>
        <w:t xml:space="preserve">».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 xml:space="preserve">Ниже будут показаны примеры элементов диаграммы </w:t>
      </w:r>
      <w:proofErr w:type="spellStart"/>
      <w:r>
        <w:rPr>
          <w:rFonts w:ascii="Times New Roman" w:hAnsi="Times New Roman" w:cs="Times New Roman"/>
        </w:rPr>
        <w:t>коспонентов</w:t>
      </w:r>
      <w:proofErr w:type="spellEnd"/>
      <w:r>
        <w:rPr>
          <w:rFonts w:ascii="Times New Roman" w:hAnsi="Times New Roman" w:cs="Times New Roman"/>
        </w:rPr>
        <w:t>.</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5"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 xml:space="preserve">возможности использовать дорожки. В алгоритме обработки </w:t>
      </w:r>
      <w:proofErr w:type="spellStart"/>
      <w:r>
        <w:rPr>
          <w:rFonts w:ascii="Times New Roman" w:hAnsi="Times New Roman" w:cs="Times New Roman"/>
        </w:rPr>
        <w:t>гео-данных</w:t>
      </w:r>
      <w:proofErr w:type="spellEnd"/>
      <w:r>
        <w:rPr>
          <w:rFonts w:ascii="Times New Roman" w:hAnsi="Times New Roman" w:cs="Times New Roman"/>
        </w:rPr>
        <w:t xml:space="preserve">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spellStart"/>
      <w:proofErr w:type="gramEnd"/>
      <w:r>
        <w:rPr>
          <w:rFonts w:ascii="Times New Roman" w:hAnsi="Times New Roman" w:cs="Times New Roman"/>
        </w:rPr>
        <w:t>ы</w:t>
      </w:r>
      <w:proofErr w:type="spellEnd"/>
      <w:r>
        <w:rPr>
          <w:rFonts w:ascii="Times New Roman" w:hAnsi="Times New Roman" w:cs="Times New Roman"/>
        </w:rPr>
        <w:t>)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16"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17"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114624"/>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114625"/>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proofErr w:type="spellStart"/>
      <w:r>
        <w:rPr>
          <w:b/>
          <w:bCs/>
        </w:rPr>
        <w:t>JavaScript</w:t>
      </w:r>
      <w:proofErr w:type="spellEnd"/>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w:t>
      </w:r>
      <w:proofErr w:type="spellStart"/>
      <w:r w:rsidRPr="007125D7">
        <w:rPr>
          <w:rFonts w:ascii="Times New Roman" w:hAnsi="Times New Roman" w:cs="Times New Roman"/>
        </w:rPr>
        <w:t>мультипарадигменный</w:t>
      </w:r>
      <w:proofErr w:type="spellEnd"/>
      <w:r w:rsidRPr="007125D7">
        <w:rPr>
          <w:rFonts w:ascii="Times New Roman" w:hAnsi="Times New Roman" w:cs="Times New Roman"/>
        </w:rPr>
        <w:t xml:space="preserve"> язык программирования. Поддерживает объектно-ориентированный, императивный и функциональный стили. Является реализацией языка </w:t>
      </w:r>
      <w:proofErr w:type="spellStart"/>
      <w:r w:rsidRPr="007125D7">
        <w:rPr>
          <w:rFonts w:ascii="Times New Roman" w:hAnsi="Times New Roman" w:cs="Times New Roman"/>
        </w:rPr>
        <w:t>ECMAScript</w:t>
      </w:r>
      <w:proofErr w:type="spellEnd"/>
      <w:r w:rsidRPr="007125D7">
        <w:rPr>
          <w:rFonts w:ascii="Times New Roman" w:hAnsi="Times New Roman" w:cs="Times New Roman"/>
        </w:rPr>
        <w: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w:t>
      </w:r>
      <w:proofErr w:type="spellStart"/>
      <w:r>
        <w:rPr>
          <w:rFonts w:ascii="Times New Roman" w:hAnsi="Times New Roman" w:cs="Times New Roman"/>
        </w:rPr>
        <w:t>веб-странице</w:t>
      </w:r>
      <w:proofErr w:type="spellEnd"/>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proofErr w:type="spellStart"/>
      <w:r>
        <w:rPr>
          <w:rFonts w:ascii="Times New Roman" w:hAnsi="Times New Roman" w:cs="Times New Roman"/>
        </w:rPr>
        <w:t>Прототипное</w:t>
      </w:r>
      <w:proofErr w:type="spellEnd"/>
      <w:r>
        <w:rPr>
          <w:rFonts w:ascii="Times New Roman" w:hAnsi="Times New Roman" w:cs="Times New Roman"/>
        </w:rPr>
        <w:t xml:space="preserve">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 xml:space="preserve">Встраивание в код </w:t>
      </w:r>
      <w:proofErr w:type="spellStart"/>
      <w:r>
        <w:t>веб-страницы</w:t>
      </w:r>
      <w:proofErr w:type="spellEnd"/>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 xml:space="preserve">стандартные интерфейсы к </w:t>
      </w:r>
      <w:proofErr w:type="spellStart"/>
      <w:r w:rsidRPr="006F515D">
        <w:rPr>
          <w:rFonts w:ascii="Times New Roman" w:hAnsi="Times New Roman" w:cs="Times New Roman"/>
        </w:rPr>
        <w:t>веб-серверам</w:t>
      </w:r>
      <w:proofErr w:type="spellEnd"/>
      <w:r w:rsidRPr="006F515D">
        <w:rPr>
          <w:rFonts w:ascii="Times New Roman" w:hAnsi="Times New Roman" w:cs="Times New Roman"/>
        </w:rPr>
        <w:t xml:space="preserve">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w:t>
      </w:r>
      <w:proofErr w:type="spellStart"/>
      <w:r w:rsidRPr="00A440F0">
        <w:rPr>
          <w:rFonts w:ascii="Times New Roman" w:hAnsi="Times New Roman" w:cs="Times New Roman"/>
        </w:rPr>
        <w:t>ECMAScript</w:t>
      </w:r>
      <w:proofErr w:type="spellEnd"/>
      <w:r w:rsidRPr="00A440F0">
        <w:rPr>
          <w:rFonts w:ascii="Times New Roman" w:hAnsi="Times New Roman" w:cs="Times New Roman"/>
        </w:rPr>
        <w: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w:t>
      </w:r>
      <w:proofErr w:type="spellStart"/>
      <w:r w:rsidRPr="00515306">
        <w:rPr>
          <w:rFonts w:ascii="Times New Roman" w:hAnsi="Times New Roman" w:cs="Times New Roman"/>
        </w:rPr>
        <w:t>Browser</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w:t>
      </w:r>
      <w:proofErr w:type="spellStart"/>
      <w:r w:rsidRPr="00515306">
        <w:rPr>
          <w:rFonts w:ascii="Times New Roman" w:hAnsi="Times New Roman" w:cs="Times New Roman"/>
        </w:rPr>
        <w:t>Document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Object</w:t>
      </w:r>
      <w:proofErr w:type="spellEnd"/>
      <w:r w:rsidRPr="00515306">
        <w:rPr>
          <w:rFonts w:ascii="Times New Roman" w:hAnsi="Times New Roman" w:cs="Times New Roman"/>
        </w:rPr>
        <w:t xml:space="preserve"> </w:t>
      </w:r>
      <w:proofErr w:type="spellStart"/>
      <w:r w:rsidRPr="00515306">
        <w:rPr>
          <w:rFonts w:ascii="Times New Roman" w:hAnsi="Times New Roman" w:cs="Times New Roman"/>
        </w:rPr>
        <w:t>Model</w:t>
      </w:r>
      <w:proofErr w:type="spellEnd"/>
      <w:r w:rsidRPr="00515306">
        <w:rPr>
          <w:rFonts w:ascii="Times New Roman" w:hAnsi="Times New Roman" w:cs="Times New Roman"/>
        </w:rPr>
        <w:t xml:space="preserve"> или DOM)</w:t>
      </w:r>
    </w:p>
    <w:p w:rsidR="003A221F" w:rsidRPr="00DB61CF" w:rsidRDefault="003A221F" w:rsidP="003A221F">
      <w:pPr>
        <w:pStyle w:val="a4"/>
        <w:spacing w:line="360" w:lineRule="auto"/>
        <w:ind w:firstLine="708"/>
        <w:jc w:val="both"/>
        <w:rPr>
          <w:rFonts w:ascii="Times New Roman" w:hAnsi="Times New Roman" w:cs="Times New Roman"/>
          <w:lang w:val="en-US"/>
        </w:rPr>
      </w:pPr>
      <w:proofErr w:type="spellStart"/>
      <w:r w:rsidRPr="00A440F0">
        <w:rPr>
          <w:rFonts w:ascii="Times New Roman" w:hAnsi="Times New Roman" w:cs="Times New Roman"/>
          <w:b/>
        </w:rPr>
        <w:t>ECMAScript</w:t>
      </w:r>
      <w:proofErr w:type="spellEnd"/>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xml:space="preserve">. </w:t>
      </w:r>
      <w:proofErr w:type="spellStart"/>
      <w:r w:rsidRPr="0083465F">
        <w:rPr>
          <w:rFonts w:ascii="Times New Roman" w:hAnsi="Times New Roman" w:cs="Times New Roman"/>
        </w:rPr>
        <w:t>ECMAScript</w:t>
      </w:r>
      <w:proofErr w:type="spellEnd"/>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w:t>
      </w:r>
      <w:proofErr w:type="spellStart"/>
      <w:r w:rsidRPr="00DE71A5">
        <w:rPr>
          <w:rFonts w:ascii="Times New Roman" w:hAnsi="Times New Roman" w:cs="Times New Roman"/>
        </w:rPr>
        <w:t>JavaScript</w:t>
      </w:r>
      <w:proofErr w:type="spellEnd"/>
      <w:r w:rsidRPr="00DE71A5">
        <w:rPr>
          <w:rFonts w:ascii="Times New Roman" w:hAnsi="Times New Roman" w:cs="Times New Roman"/>
        </w:rPr>
        <w:t xml:space="preserve">, </w:t>
      </w:r>
      <w:proofErr w:type="spellStart"/>
      <w:r w:rsidRPr="00DE71A5">
        <w:rPr>
          <w:rFonts w:ascii="Times New Roman" w:hAnsi="Times New Roman" w:cs="Times New Roman"/>
        </w:rPr>
        <w:t>JScript</w:t>
      </w:r>
      <w:proofErr w:type="spellEnd"/>
      <w:r w:rsidRPr="00DE71A5">
        <w:rPr>
          <w:rFonts w:ascii="Times New Roman" w:hAnsi="Times New Roman" w:cs="Times New Roman"/>
        </w:rPr>
        <w:t xml:space="preserve"> и </w:t>
      </w:r>
      <w:proofErr w:type="spellStart"/>
      <w:r w:rsidRPr="00DE71A5">
        <w:rPr>
          <w:rFonts w:ascii="Times New Roman" w:hAnsi="Times New Roman" w:cs="Times New Roman"/>
        </w:rPr>
        <w:t>ActionScript</w:t>
      </w:r>
      <w:proofErr w:type="spellEnd"/>
      <w:r w:rsidRPr="00DE71A5">
        <w:rPr>
          <w:rFonts w:ascii="Times New Roman" w:hAnsi="Times New Roman" w:cs="Times New Roman"/>
        </w:rPr>
        <w:t xml:space="preserve">.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proofErr w:type="spellStart"/>
      <w:r w:rsidRPr="0083465F">
        <w:rPr>
          <w:rFonts w:ascii="Times New Roman" w:hAnsi="Times New Roman" w:cs="Times New Roman"/>
        </w:rPr>
        <w:t>ECMAScript</w:t>
      </w:r>
      <w:proofErr w:type="spellEnd"/>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 xml:space="preserve">(или </w:t>
      </w:r>
      <w:proofErr w:type="spellStart"/>
      <w:r>
        <w:rPr>
          <w:rFonts w:ascii="Times New Roman" w:hAnsi="Times New Roman" w:cs="Times New Roman"/>
        </w:rPr>
        <w:t>булевый</w:t>
      </w:r>
      <w:proofErr w:type="spellEnd"/>
      <w:r w:rsidRPr="00C93DDF">
        <w:rPr>
          <w:rFonts w:ascii="Times New Roman" w:hAnsi="Times New Roman" w:cs="Times New Roman"/>
        </w:rPr>
        <w:t xml:space="preserve"> </w:t>
      </w:r>
      <w:r>
        <w:rPr>
          <w:rFonts w:ascii="Times New Roman" w:hAnsi="Times New Roman" w:cs="Times New Roman"/>
        </w:rPr>
        <w:t xml:space="preserve">(англ. </w:t>
      </w:r>
      <w:proofErr w:type="spellStart"/>
      <w:r>
        <w:rPr>
          <w:rFonts w:ascii="Times New Roman" w:hAnsi="Times New Roman" w:cs="Times New Roman"/>
          <w:lang w:val="en-US"/>
        </w:rPr>
        <w:t>boolean</w:t>
      </w:r>
      <w:proofErr w:type="spellEnd"/>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 xml:space="preserve">нулевой (англ. </w:t>
      </w:r>
      <w:proofErr w:type="spellStart"/>
      <w:r>
        <w:rPr>
          <w:rFonts w:ascii="Times New Roman" w:hAnsi="Times New Roman" w:cs="Times New Roman"/>
        </w:rPr>
        <w:t>Null</w:t>
      </w:r>
      <w:proofErr w:type="spellEnd"/>
      <w:r>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 xml:space="preserve">ределённый (англ. </w:t>
      </w:r>
      <w:proofErr w:type="spellStart"/>
      <w:r>
        <w:rPr>
          <w:rFonts w:ascii="Times New Roman" w:hAnsi="Times New Roman" w:cs="Times New Roman"/>
        </w:rPr>
        <w:t>Undefined</w:t>
      </w:r>
      <w:proofErr w:type="spellEnd"/>
      <w:r>
        <w:rPr>
          <w:rFonts w:ascii="Times New Roman" w:hAnsi="Times New Roman" w:cs="Times New Roman"/>
        </w:rPr>
        <w:t>)</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 xml:space="preserve">объектный (англ. </w:t>
      </w:r>
      <w:proofErr w:type="spellStart"/>
      <w:r w:rsidRPr="00DE71A5">
        <w:rPr>
          <w:rFonts w:ascii="Times New Roman" w:hAnsi="Times New Roman" w:cs="Times New Roman"/>
        </w:rPr>
        <w:t>Object</w:t>
      </w:r>
      <w:proofErr w:type="spellEnd"/>
      <w:r w:rsidRPr="00DE71A5">
        <w:rPr>
          <w:rFonts w:ascii="Times New Roman" w:hAnsi="Times New Roman" w:cs="Times New Roman"/>
        </w:rPr>
        <w: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 xml:space="preserve">В </w:t>
      </w:r>
      <w:proofErr w:type="spellStart"/>
      <w:r w:rsidRPr="00C93DDF">
        <w:rPr>
          <w:rFonts w:ascii="Times New Roman" w:hAnsi="Times New Roman" w:cs="Times New Roman"/>
        </w:rPr>
        <w:t>ECMAScript</w:t>
      </w:r>
      <w:proofErr w:type="spellEnd"/>
      <w:r w:rsidRPr="00C93DDF">
        <w:rPr>
          <w:rFonts w:ascii="Times New Roman" w:hAnsi="Times New Roman" w:cs="Times New Roman"/>
        </w:rPr>
        <w:t xml:space="preserve">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 xml:space="preserve">внутренние функции (например, </w:t>
      </w:r>
      <w:proofErr w:type="spellStart"/>
      <w:r w:rsidRPr="00C93DDF">
        <w:rPr>
          <w:rFonts w:ascii="Times New Roman" w:hAnsi="Times New Roman" w:cs="Times New Roman"/>
        </w:rPr>
        <w:t>parseInt</w:t>
      </w:r>
      <w:proofErr w:type="spellEnd"/>
      <w:r w:rsidRPr="00C93DDF">
        <w:rPr>
          <w:rFonts w:ascii="Times New Roman" w:hAnsi="Times New Roman" w:cs="Times New Roman"/>
        </w:rPr>
        <w: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 xml:space="preserve">В </w:t>
      </w:r>
      <w:proofErr w:type="spellStart"/>
      <w:r>
        <w:t>ECMAScript</w:t>
      </w:r>
      <w:proofErr w:type="spellEnd"/>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w:t>
      </w:r>
      <w:proofErr w:type="spellStart"/>
      <w:r w:rsidRPr="00A440F0">
        <w:rPr>
          <w:rFonts w:ascii="Times New Roman" w:hAnsi="Times New Roman" w:cs="Times New Roman"/>
          <w:b/>
        </w:rPr>
        <w:t>Document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Object</w:t>
      </w:r>
      <w:proofErr w:type="spellEnd"/>
      <w:r w:rsidRPr="00A440F0">
        <w:rPr>
          <w:rFonts w:ascii="Times New Roman" w:hAnsi="Times New Roman" w:cs="Times New Roman"/>
          <w:b/>
        </w:rPr>
        <w:t xml:space="preserve"> </w:t>
      </w:r>
      <w:proofErr w:type="spellStart"/>
      <w:r w:rsidRPr="00A440F0">
        <w:rPr>
          <w:rFonts w:ascii="Times New Roman" w:hAnsi="Times New Roman" w:cs="Times New Roman"/>
          <w:b/>
        </w:rPr>
        <w:t>Model</w:t>
      </w:r>
      <w:proofErr w:type="spellEnd"/>
      <w:r w:rsidRPr="00A440F0">
        <w:rPr>
          <w:rFonts w:ascii="Times New Roman" w:hAnsi="Times New Roman" w:cs="Times New Roman"/>
          <w:b/>
        </w:rPr>
        <w:t xml:space="preserve">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w:t>
      </w:r>
      <w:proofErr w:type="spellStart"/>
      <w:r w:rsidRPr="00515306">
        <w:rPr>
          <w:rFonts w:ascii="Times New Roman" w:hAnsi="Times New Roman" w:cs="Times New Roman"/>
          <w:b/>
        </w:rPr>
        <w:t>Browser</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Object</w:t>
      </w:r>
      <w:proofErr w:type="spellEnd"/>
      <w:r w:rsidRPr="00515306">
        <w:rPr>
          <w:rFonts w:ascii="Times New Roman" w:hAnsi="Times New Roman" w:cs="Times New Roman"/>
          <w:b/>
        </w:rPr>
        <w:t xml:space="preserve"> </w:t>
      </w:r>
      <w:proofErr w:type="spellStart"/>
      <w:r w:rsidRPr="00515306">
        <w:rPr>
          <w:rFonts w:ascii="Times New Roman" w:hAnsi="Times New Roman" w:cs="Times New Roman"/>
          <w:b/>
        </w:rPr>
        <w:t>Model</w:t>
      </w:r>
      <w:proofErr w:type="spellEnd"/>
      <w:r w:rsidRPr="00515306">
        <w:rPr>
          <w:rFonts w:ascii="Times New Roman" w:hAnsi="Times New Roman" w:cs="Times New Roman"/>
          <w:b/>
        </w:rPr>
        <w:t xml:space="preserve">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w:t>
      </w:r>
      <w:proofErr w:type="spellStart"/>
      <w:r>
        <w:rPr>
          <w:rFonts w:ascii="Times New Roman" w:hAnsi="Times New Roman" w:cs="Times New Roman"/>
        </w:rPr>
        <w:t>скрипту</w:t>
      </w:r>
      <w:proofErr w:type="spellEnd"/>
      <w:r>
        <w:rPr>
          <w:rFonts w:ascii="Times New Roman" w:hAnsi="Times New Roman" w:cs="Times New Roman"/>
        </w:rPr>
        <w:t xml:space="preserve"> управлять поведением </w:t>
      </w:r>
      <w:proofErr w:type="spellStart"/>
      <w:r>
        <w:rPr>
          <w:rFonts w:ascii="Times New Roman" w:hAnsi="Times New Roman" w:cs="Times New Roman"/>
        </w:rPr>
        <w:t>веб-страницы</w:t>
      </w:r>
      <w:proofErr w:type="spellEnd"/>
      <w:r>
        <w:rPr>
          <w:rFonts w:ascii="Times New Roman" w:hAnsi="Times New Roman" w:cs="Times New Roman"/>
        </w:rPr>
        <w:t xml:space="preserve">.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xml:space="preserve">, потому что система </w:t>
      </w:r>
      <w:proofErr w:type="spellStart"/>
      <w:r>
        <w:rPr>
          <w:rFonts w:ascii="Times New Roman" w:hAnsi="Times New Roman" w:cs="Times New Roman"/>
        </w:rPr>
        <w:t>трекинга</w:t>
      </w:r>
      <w:proofErr w:type="spellEnd"/>
      <w:r>
        <w:rPr>
          <w:rFonts w:ascii="Times New Roman" w:hAnsi="Times New Roman" w:cs="Times New Roman"/>
        </w:rPr>
        <w:t xml:space="preserve">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 xml:space="preserve">позволит </w:t>
      </w:r>
      <w:proofErr w:type="spellStart"/>
      <w:r>
        <w:rPr>
          <w:rFonts w:ascii="Times New Roman" w:hAnsi="Times New Roman" w:cs="Times New Roman"/>
        </w:rPr>
        <w:t>переиспользовать</w:t>
      </w:r>
      <w:proofErr w:type="spellEnd"/>
      <w:r>
        <w:rPr>
          <w:rFonts w:ascii="Times New Roman" w:hAnsi="Times New Roman" w:cs="Times New Roman"/>
        </w:rPr>
        <w:t xml:space="preserve"> код от разных частей системы </w:t>
      </w:r>
      <w:proofErr w:type="spellStart"/>
      <w:r>
        <w:rPr>
          <w:rFonts w:ascii="Times New Roman" w:hAnsi="Times New Roman" w:cs="Times New Roman"/>
        </w:rPr>
        <w:t>трекинга</w:t>
      </w:r>
      <w:proofErr w:type="spellEnd"/>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114626"/>
      <w:r>
        <w:rPr>
          <w:rFonts w:eastAsia="Times New Roman"/>
        </w:rPr>
        <w:lastRenderedPageBreak/>
        <w:t>Список литературы</w:t>
      </w:r>
      <w:bookmarkEnd w:id="33"/>
    </w:p>
    <w:p w:rsidR="008A4B97" w:rsidRPr="008A4B97" w:rsidRDefault="008A4B97" w:rsidP="008A4B97">
      <w:pPr>
        <w:pStyle w:val="a5"/>
        <w:numPr>
          <w:ilvl w:val="0"/>
          <w:numId w:val="2"/>
        </w:numPr>
        <w:spacing w:line="360" w:lineRule="auto"/>
        <w:jc w:val="left"/>
      </w:pPr>
      <w:proofErr w:type="spellStart"/>
      <w:r w:rsidRPr="008A4B97">
        <w:rPr>
          <w:lang w:val="en-US"/>
        </w:rPr>
        <w:t>OpenAI</w:t>
      </w:r>
      <w:proofErr w:type="spellEnd"/>
      <w:r w:rsidRPr="008A4B97">
        <w:t xml:space="preserve"> </w:t>
      </w:r>
      <w:r w:rsidRPr="008A4B97">
        <w:rPr>
          <w:lang w:val="en-US"/>
        </w:rPr>
        <w:t>and</w:t>
      </w:r>
      <w:r w:rsidRPr="008A4B97">
        <w:t xml:space="preserve"> </w:t>
      </w:r>
      <w:proofErr w:type="spellStart"/>
      <w:r w:rsidRPr="008A4B97">
        <w:rPr>
          <w:lang w:val="en-US"/>
        </w:rPr>
        <w:t>Dota</w:t>
      </w:r>
      <w:proofErr w:type="spellEnd"/>
      <w:r w:rsidRPr="008A4B97">
        <w:t xml:space="preserve"> 2 [Электронный ресурс] - Режим доступа: </w:t>
      </w:r>
      <w:hyperlink r:id="rId18">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proofErr w:type="spellStart"/>
        <w:r w:rsidRPr="008A4B97">
          <w:rPr>
            <w:rStyle w:val="ab"/>
            <w:lang w:val="en-US"/>
          </w:rPr>
          <w:t>dota</w:t>
        </w:r>
        <w:proofErr w:type="spellEnd"/>
        <w:r w:rsidRPr="008A4B97">
          <w:rPr>
            <w:rStyle w:val="ab"/>
          </w:rPr>
          <w:t>-2/</w:t>
        </w:r>
      </w:hyperlink>
      <w:r w:rsidRPr="008A4B97">
        <w:t xml:space="preserve"> , свободный</w:t>
      </w:r>
    </w:p>
    <w:p w:rsidR="008A4B97" w:rsidRPr="008A4B97" w:rsidRDefault="008A4B97" w:rsidP="008A4B97">
      <w:pPr>
        <w:pStyle w:val="a5"/>
        <w:numPr>
          <w:ilvl w:val="0"/>
          <w:numId w:val="2"/>
        </w:numPr>
        <w:spacing w:line="360" w:lineRule="auto"/>
        <w:jc w:val="left"/>
      </w:pP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19">
        <w:r w:rsidRPr="008A4B97">
          <w:rPr>
            <w:rStyle w:val="ab"/>
            <w:lang w:val="en-US"/>
          </w:rPr>
          <w:t>https</w:t>
        </w:r>
        <w:r w:rsidRPr="008A4B97">
          <w:rPr>
            <w:rStyle w:val="ab"/>
          </w:rPr>
          <w:t>://</w:t>
        </w:r>
        <w:proofErr w:type="spellStart"/>
        <w:r w:rsidRPr="008A4B97">
          <w:rPr>
            <w:rStyle w:val="ab"/>
            <w:lang w:val="en-US"/>
          </w:rPr>
          <w:t>openai</w:t>
        </w:r>
        <w:proofErr w:type="spellEnd"/>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8A4B97" w:rsidRPr="008A4B97" w:rsidRDefault="008A4B97" w:rsidP="008A4B97">
      <w:pPr>
        <w:pStyle w:val="a5"/>
        <w:numPr>
          <w:ilvl w:val="0"/>
          <w:numId w:val="2"/>
        </w:numPr>
        <w:spacing w:line="360" w:lineRule="auto"/>
        <w:jc w:val="left"/>
        <w:rPr>
          <w:lang w:val="en-US"/>
        </w:rPr>
      </w:pPr>
      <w:r w:rsidRPr="008A4B97">
        <w:rPr>
          <w:lang w:val="en-US"/>
        </w:rPr>
        <w:t xml:space="preserve">Per-Arne Andersen, </w:t>
      </w:r>
      <w:proofErr w:type="spellStart"/>
      <w:r w:rsidRPr="008A4B97">
        <w:rPr>
          <w:lang w:val="en-US"/>
        </w:rPr>
        <w:t>Morten</w:t>
      </w:r>
      <w:proofErr w:type="spellEnd"/>
      <w:r w:rsidRPr="008A4B97">
        <w:rPr>
          <w:lang w:val="en-US"/>
        </w:rPr>
        <w:t xml:space="preserve"> Goodwin, Ole-</w:t>
      </w:r>
      <w:proofErr w:type="spellStart"/>
      <w:r w:rsidRPr="008A4B97">
        <w:rPr>
          <w:lang w:val="en-US"/>
        </w:rPr>
        <w:t>Christoffer</w:t>
      </w:r>
      <w:proofErr w:type="spellEnd"/>
      <w:r w:rsidRPr="008A4B97">
        <w:rPr>
          <w:lang w:val="en-US"/>
        </w:rPr>
        <w:t xml:space="preserve"> </w:t>
      </w:r>
      <w:proofErr w:type="spellStart"/>
      <w:r w:rsidRPr="008A4B97">
        <w:rPr>
          <w:lang w:val="en-US"/>
        </w:rPr>
        <w:t>Granmo</w:t>
      </w:r>
      <w:proofErr w:type="spellEnd"/>
      <w:r w:rsidRPr="008A4B97">
        <w:rPr>
          <w:lang w:val="en-US"/>
        </w:rPr>
        <w:t xml:space="preserve"> «Deep RTS: A Game Environment for Deep Reinforcement Learning in Real-Time Strategy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w:t>
      </w:r>
      <w:hyperlink r:id="rId20">
        <w:r w:rsidRPr="008A4B97">
          <w:rPr>
            <w:rStyle w:val="ab"/>
            <w:lang w:val="en-US"/>
          </w:rPr>
          <w:t>https://arxiv.org/abs/1808.05032</w:t>
        </w:r>
      </w:hyperlink>
      <w:r w:rsidRPr="008A4B97">
        <w:rPr>
          <w:lang w:val="en-US"/>
        </w:rPr>
        <w:t xml:space="preserve">,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r w:rsidRPr="008A4B97">
        <w:rPr>
          <w:lang w:val="en-US"/>
        </w:rPr>
        <w:t xml:space="preserve">Kun </w:t>
      </w:r>
      <w:proofErr w:type="spellStart"/>
      <w:r w:rsidRPr="008A4B97">
        <w:rPr>
          <w:lang w:val="en-US"/>
        </w:rPr>
        <w:t>Shao</w:t>
      </w:r>
      <w:proofErr w:type="spellEnd"/>
      <w:r w:rsidRPr="008A4B97">
        <w:rPr>
          <w:lang w:val="en-US"/>
        </w:rPr>
        <w:t xml:space="preserve">, </w:t>
      </w:r>
      <w:proofErr w:type="spellStart"/>
      <w:r w:rsidRPr="008A4B97">
        <w:rPr>
          <w:lang w:val="en-US"/>
        </w:rPr>
        <w:t>Yuanheng</w:t>
      </w:r>
      <w:proofErr w:type="spellEnd"/>
      <w:r w:rsidRPr="008A4B97">
        <w:rPr>
          <w:lang w:val="en-US"/>
        </w:rPr>
        <w:t xml:space="preserve"> Zhu, Member, IEEE and </w:t>
      </w:r>
      <w:proofErr w:type="spellStart"/>
      <w:r w:rsidRPr="008A4B97">
        <w:rPr>
          <w:lang w:val="en-US"/>
        </w:rPr>
        <w:t>Dongbin</w:t>
      </w:r>
      <w:proofErr w:type="spellEnd"/>
      <w:r w:rsidRPr="008A4B97">
        <w:rPr>
          <w:lang w:val="en-US"/>
        </w:rPr>
        <w:t xml:space="preserve"> Zhao, Senior Member «</w:t>
      </w:r>
      <w:proofErr w:type="spellStart"/>
      <w:r w:rsidRPr="008A4B97">
        <w:rPr>
          <w:lang w:val="en-US"/>
        </w:rPr>
        <w:t>StarCraft</w:t>
      </w:r>
      <w:proofErr w:type="spellEnd"/>
      <w:r w:rsidRPr="008A4B97">
        <w:rPr>
          <w:lang w:val="en-US"/>
        </w:rPr>
        <w:t xml:space="preserve"> Micromanagement with Reinforcement Learning and Curriculum Transfer Learning»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https://arxiv.org/pdf/1804.00810.pdf, </w:t>
      </w:r>
      <w:proofErr w:type="spellStart"/>
      <w:r w:rsidRPr="008A4B97">
        <w:rPr>
          <w:lang w:val="en-US"/>
        </w:rPr>
        <w:t>свободный</w:t>
      </w:r>
      <w:proofErr w:type="spellEnd"/>
    </w:p>
    <w:p w:rsidR="008A4B97" w:rsidRPr="008A4B97" w:rsidRDefault="008A4B97" w:rsidP="008A4B97">
      <w:pPr>
        <w:pStyle w:val="a5"/>
        <w:numPr>
          <w:ilvl w:val="0"/>
          <w:numId w:val="2"/>
        </w:numPr>
        <w:spacing w:line="360" w:lineRule="auto"/>
        <w:jc w:val="left"/>
        <w:rPr>
          <w:lang w:val="en-US"/>
        </w:rPr>
      </w:pPr>
      <w:proofErr w:type="spellStart"/>
      <w:r w:rsidRPr="008A4B97">
        <w:rPr>
          <w:lang w:val="en-US"/>
        </w:rPr>
        <w:t>Hendrik</w:t>
      </w:r>
      <w:proofErr w:type="spellEnd"/>
      <w:r w:rsidRPr="008A4B97">
        <w:rPr>
          <w:lang w:val="en-US"/>
        </w:rPr>
        <w:t xml:space="preserve"> </w:t>
      </w:r>
      <w:proofErr w:type="spellStart"/>
      <w:r w:rsidRPr="008A4B97">
        <w:rPr>
          <w:lang w:val="en-US"/>
        </w:rPr>
        <w:t>Baier</w:t>
      </w:r>
      <w:proofErr w:type="spellEnd"/>
      <w:r w:rsidRPr="008A4B97">
        <w:rPr>
          <w:lang w:val="en-US"/>
        </w:rPr>
        <w:t>, Peter I. Cowling «Evolutionary MCTS for Multi-Action Adversarial Games»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www.google.com/url?sa=t&amp;rct=j&amp;q=&amp;esrc=s&amp;source=web&amp;cd=1&amp;ved=2ahUKEwjqpb-r-qbgAhWI8ywKHdj5B5YQFjAAegQICRAC&amp;url=https%3A%2F%2Fhendrikbaier.jimdo.com%2Fapp%2Fdownload%2F13604570727%2Fevolutionary%2520mcts%2520for%2520multi-action%2520adversarial%2520games.pdf%3Ft%3D1532703212&amp;usg=AOvVaw3M9xX0AbJl4h5uYAy8GBBh, </w:t>
      </w:r>
      <w:proofErr w:type="spellStart"/>
      <w:r w:rsidRPr="008A4B97">
        <w:rPr>
          <w:lang w:val="en-US"/>
        </w:rPr>
        <w:t>свободный</w:t>
      </w:r>
      <w:proofErr w:type="spellEnd"/>
    </w:p>
    <w:p w:rsidR="008A4B97" w:rsidRPr="0039138C" w:rsidRDefault="008A4B97" w:rsidP="008A4B97">
      <w:pPr>
        <w:pStyle w:val="a5"/>
        <w:numPr>
          <w:ilvl w:val="0"/>
          <w:numId w:val="2"/>
        </w:numPr>
        <w:spacing w:line="360" w:lineRule="auto"/>
        <w:jc w:val="left"/>
        <w:rPr>
          <w:lang w:val="en-US"/>
        </w:rPr>
      </w:pPr>
      <w:proofErr w:type="spellStart"/>
      <w:r w:rsidRPr="008A4B97">
        <w:rPr>
          <w:lang w:val="en-US"/>
        </w:rPr>
        <w:t>AlphaStar</w:t>
      </w:r>
      <w:proofErr w:type="spellEnd"/>
      <w:r w:rsidRPr="008A4B97">
        <w:rPr>
          <w:lang w:val="en-US"/>
        </w:rPr>
        <w:t xml:space="preserve">: Mastering the Real-Time Strategy Game </w:t>
      </w:r>
      <w:proofErr w:type="spellStart"/>
      <w:r w:rsidRPr="008A4B97">
        <w:rPr>
          <w:lang w:val="en-US"/>
        </w:rPr>
        <w:t>StarCraft</w:t>
      </w:r>
      <w:proofErr w:type="spellEnd"/>
      <w:r w:rsidRPr="008A4B97">
        <w:rPr>
          <w:lang w:val="en-US"/>
        </w:rPr>
        <w:t xml:space="preserve"> II [</w:t>
      </w:r>
      <w:proofErr w:type="spellStart"/>
      <w:r w:rsidRPr="008A4B97">
        <w:rPr>
          <w:lang w:val="en-US"/>
        </w:rPr>
        <w:t>Электронный</w:t>
      </w:r>
      <w:proofErr w:type="spellEnd"/>
      <w:r w:rsidRPr="008A4B97">
        <w:rPr>
          <w:lang w:val="en-US"/>
        </w:rPr>
        <w:t xml:space="preserve"> </w:t>
      </w:r>
      <w:proofErr w:type="spellStart"/>
      <w:r w:rsidRPr="008A4B97">
        <w:rPr>
          <w:lang w:val="en-US"/>
        </w:rPr>
        <w:t>ресурс</w:t>
      </w:r>
      <w:proofErr w:type="spellEnd"/>
      <w:r w:rsidRPr="008A4B97">
        <w:rPr>
          <w:lang w:val="en-US"/>
        </w:rPr>
        <w:t xml:space="preserve">] - </w:t>
      </w:r>
      <w:proofErr w:type="spellStart"/>
      <w:r w:rsidRPr="008A4B97">
        <w:rPr>
          <w:lang w:val="en-US"/>
        </w:rPr>
        <w:t>Режим</w:t>
      </w:r>
      <w:proofErr w:type="spellEnd"/>
      <w:r w:rsidRPr="008A4B97">
        <w:rPr>
          <w:lang w:val="en-US"/>
        </w:rPr>
        <w:t xml:space="preserve"> </w:t>
      </w:r>
      <w:proofErr w:type="spellStart"/>
      <w:r w:rsidRPr="008A4B97">
        <w:rPr>
          <w:lang w:val="en-US"/>
        </w:rPr>
        <w:t>доступа</w:t>
      </w:r>
      <w:proofErr w:type="spellEnd"/>
      <w:r w:rsidRPr="008A4B97">
        <w:rPr>
          <w:lang w:val="en-US"/>
        </w:rPr>
        <w:t xml:space="preserve">: https://deepmind.com/blog/alphastar-mastering-real-time-strategy-game-starcraft-ii/ , </w:t>
      </w:r>
      <w:proofErr w:type="spellStart"/>
      <w:r w:rsidRPr="008A4B97">
        <w:rPr>
          <w:lang w:val="en-US"/>
        </w:rPr>
        <w:t>свободный</w:t>
      </w:r>
      <w:proofErr w:type="spellEnd"/>
    </w:p>
    <w:p w:rsidR="0039138C" w:rsidRP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1" w:history="1">
        <w:r w:rsidRPr="00D70D07">
          <w:rPr>
            <w:rStyle w:val="ab"/>
            <w:lang w:val="en-US"/>
          </w:rPr>
          <w:t>http://www.mitpressjournals.org/doi/10.1162/neco.1994.6.2.215</w:t>
        </w:r>
      </w:hyperlink>
    </w:p>
    <w:p w:rsidR="0039138C" w:rsidRDefault="0039138C" w:rsidP="0039138C">
      <w:pPr>
        <w:pStyle w:val="a5"/>
        <w:numPr>
          <w:ilvl w:val="0"/>
          <w:numId w:val="2"/>
        </w:numPr>
        <w:spacing w:line="360" w:lineRule="auto"/>
        <w:jc w:val="left"/>
        <w:rPr>
          <w:lang w:val="en-US"/>
        </w:rPr>
      </w:pP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sidR="00A816EB">
        <w:rPr>
          <w:lang w:val="en-US"/>
        </w:rPr>
        <w:t xml:space="preserve">Available: </w:t>
      </w:r>
      <w:hyperlink r:id="rId22" w:history="1">
        <w:r w:rsidR="00A816EB" w:rsidRPr="00D70D07">
          <w:rPr>
            <w:rStyle w:val="ab"/>
            <w:lang w:val="en-US"/>
          </w:rPr>
          <w:t>http://portal.acm.org/citation.cfm?doid=203330.203343</w:t>
        </w:r>
      </w:hyperlink>
    </w:p>
    <w:p w:rsidR="000A71F1" w:rsidRDefault="00A816EB" w:rsidP="000A71F1">
      <w:pPr>
        <w:pStyle w:val="a5"/>
        <w:numPr>
          <w:ilvl w:val="0"/>
          <w:numId w:val="2"/>
        </w:numPr>
        <w:spacing w:line="360" w:lineRule="auto"/>
        <w:jc w:val="left"/>
        <w:rPr>
          <w:lang w:val="en-US"/>
        </w:rPr>
      </w:pPr>
      <w:r w:rsidRPr="00A816EB">
        <w:rPr>
          <w:lang w:val="en-US"/>
        </w:rPr>
        <w:t xml:space="preserve">R. S. Sutton and A. G. </w:t>
      </w:r>
      <w:proofErr w:type="spellStart"/>
      <w:r w:rsidRPr="00A816EB">
        <w:rPr>
          <w:lang w:val="en-US"/>
        </w:rPr>
        <w:t>Barto</w:t>
      </w:r>
      <w:proofErr w:type="spellEnd"/>
      <w:r w:rsidRPr="00A816EB">
        <w:rPr>
          <w:lang w:val="en-US"/>
        </w:rPr>
        <w:t xml:space="preserve">, “Chapter 12: Introductions,” </w:t>
      </w:r>
      <w:proofErr w:type="spellStart"/>
      <w:r w:rsidRPr="00A816EB">
        <w:rPr>
          <w:lang w:val="en-US"/>
        </w:rPr>
        <w:t>Acta</w:t>
      </w:r>
      <w:proofErr w:type="spellEnd"/>
      <w:r>
        <w:rPr>
          <w:lang w:val="en-US"/>
        </w:rPr>
        <w:t xml:space="preserve"> </w:t>
      </w:r>
      <w:proofErr w:type="spellStart"/>
      <w:r w:rsidRPr="00A816EB">
        <w:rPr>
          <w:lang w:val="en-US"/>
        </w:rPr>
        <w:t>Physiologica</w:t>
      </w:r>
      <w:proofErr w:type="spellEnd"/>
      <w:r w:rsidRPr="00A816EB">
        <w:rPr>
          <w:lang w:val="en-US"/>
        </w:rPr>
        <w:t xml:space="preserve"> </w:t>
      </w:r>
      <w:proofErr w:type="spellStart"/>
      <w:r w:rsidRPr="00A816EB">
        <w:rPr>
          <w:lang w:val="en-US"/>
        </w:rPr>
        <w:t>Scandinavica</w:t>
      </w:r>
      <w:proofErr w:type="spellEnd"/>
      <w:r w:rsidRPr="00A816EB">
        <w:rPr>
          <w:lang w:val="en-US"/>
        </w:rPr>
        <w:t xml:space="preserve">, vol. 48, no. </w:t>
      </w:r>
      <w:proofErr w:type="spellStart"/>
      <w:r w:rsidRPr="00A816EB">
        <w:rPr>
          <w:lang w:val="en-US"/>
        </w:rPr>
        <w:t>Mowrer</w:t>
      </w:r>
      <w:proofErr w:type="spellEnd"/>
      <w:r w:rsidRPr="00A816EB">
        <w:rPr>
          <w:lang w:val="en-US"/>
        </w:rPr>
        <w:t xml:space="preserve"> 1960, pp. 57–63, 1960.</w:t>
      </w:r>
      <w:r w:rsidR="000A71F1">
        <w:rPr>
          <w:lang w:val="en-US"/>
        </w:rPr>
        <w:t xml:space="preserve"> </w:t>
      </w:r>
      <w:r w:rsidR="000A71F1" w:rsidRPr="000A71F1">
        <w:rPr>
          <w:lang w:val="en-US"/>
        </w:rPr>
        <w:t xml:space="preserve">D. Silver, A. Huang, C. J. </w:t>
      </w:r>
      <w:proofErr w:type="spellStart"/>
      <w:r w:rsidR="000A71F1" w:rsidRPr="000A71F1">
        <w:rPr>
          <w:lang w:val="en-US"/>
        </w:rPr>
        <w:t>Maddison</w:t>
      </w:r>
      <w:proofErr w:type="spellEnd"/>
      <w:r w:rsidR="000A71F1" w:rsidRPr="000A71F1">
        <w:rPr>
          <w:lang w:val="en-US"/>
        </w:rPr>
        <w:t xml:space="preserve">, A. </w:t>
      </w:r>
      <w:proofErr w:type="spellStart"/>
      <w:r w:rsidR="000A71F1" w:rsidRPr="000A71F1">
        <w:rPr>
          <w:lang w:val="en-US"/>
        </w:rPr>
        <w:t>Guez</w:t>
      </w:r>
      <w:proofErr w:type="spellEnd"/>
      <w:r w:rsidR="000A71F1" w:rsidRPr="000A71F1">
        <w:rPr>
          <w:lang w:val="en-US"/>
        </w:rPr>
        <w:t xml:space="preserve">, L. </w:t>
      </w:r>
      <w:proofErr w:type="spellStart"/>
      <w:r w:rsidR="000A71F1" w:rsidRPr="000A71F1">
        <w:rPr>
          <w:lang w:val="en-US"/>
        </w:rPr>
        <w:t>Sifre</w:t>
      </w:r>
      <w:proofErr w:type="spellEnd"/>
      <w:r w:rsidR="000A71F1" w:rsidRPr="000A71F1">
        <w:rPr>
          <w:lang w:val="en-US"/>
        </w:rPr>
        <w:t>, G. Van Den</w:t>
      </w:r>
      <w:r w:rsidR="000A71F1">
        <w:rPr>
          <w:lang w:val="en-US"/>
        </w:rPr>
        <w:t xml:space="preserve"> </w:t>
      </w:r>
      <w:proofErr w:type="spellStart"/>
      <w:r w:rsidR="000A71F1" w:rsidRPr="000A71F1">
        <w:rPr>
          <w:lang w:val="en-US"/>
        </w:rPr>
        <w:t>Driessche</w:t>
      </w:r>
      <w:proofErr w:type="spellEnd"/>
      <w:r w:rsidR="000A71F1" w:rsidRPr="000A71F1">
        <w:rPr>
          <w:lang w:val="en-US"/>
        </w:rPr>
        <w:t xml:space="preserve">, J. </w:t>
      </w:r>
      <w:proofErr w:type="spellStart"/>
      <w:r w:rsidR="000A71F1" w:rsidRPr="000A71F1">
        <w:rPr>
          <w:lang w:val="en-US"/>
        </w:rPr>
        <w:t>Schrittwieser</w:t>
      </w:r>
      <w:proofErr w:type="spellEnd"/>
      <w:r w:rsidR="000A71F1" w:rsidRPr="000A71F1">
        <w:rPr>
          <w:lang w:val="en-US"/>
        </w:rPr>
        <w:t xml:space="preserve">, I. </w:t>
      </w:r>
      <w:proofErr w:type="spellStart"/>
      <w:r w:rsidR="000A71F1" w:rsidRPr="000A71F1">
        <w:rPr>
          <w:lang w:val="en-US"/>
        </w:rPr>
        <w:t>Antonoglou</w:t>
      </w:r>
      <w:proofErr w:type="spellEnd"/>
      <w:r w:rsidR="000A71F1" w:rsidRPr="000A71F1">
        <w:rPr>
          <w:lang w:val="en-US"/>
        </w:rPr>
        <w:t xml:space="preserve">, V. </w:t>
      </w:r>
      <w:proofErr w:type="spellStart"/>
      <w:r w:rsidR="000A71F1" w:rsidRPr="000A71F1">
        <w:rPr>
          <w:lang w:val="en-US"/>
        </w:rPr>
        <w:t>Panneershelvam</w:t>
      </w:r>
      <w:proofErr w:type="spellEnd"/>
      <w:r w:rsidR="000A71F1" w:rsidRPr="000A71F1">
        <w:rPr>
          <w:lang w:val="en-US"/>
        </w:rPr>
        <w:t xml:space="preserve">, M. </w:t>
      </w:r>
      <w:proofErr w:type="spellStart"/>
      <w:r w:rsidR="000A71F1" w:rsidRPr="000A71F1">
        <w:rPr>
          <w:lang w:val="en-US"/>
        </w:rPr>
        <w:t>Lanctot</w:t>
      </w:r>
      <w:proofErr w:type="spellEnd"/>
      <w:r w:rsidR="000A71F1" w:rsidRPr="000A71F1">
        <w:rPr>
          <w:lang w:val="en-US"/>
        </w:rPr>
        <w:t xml:space="preserve">, S. </w:t>
      </w:r>
      <w:proofErr w:type="spellStart"/>
      <w:r w:rsidR="000A71F1" w:rsidRPr="000A71F1">
        <w:rPr>
          <w:lang w:val="en-US"/>
        </w:rPr>
        <w:t>Dieleman</w:t>
      </w:r>
      <w:proofErr w:type="spellEnd"/>
      <w:r w:rsidR="000A71F1" w:rsidRPr="000A71F1">
        <w:rPr>
          <w:lang w:val="en-US"/>
        </w:rPr>
        <w:t xml:space="preserve">, D. </w:t>
      </w:r>
      <w:proofErr w:type="spellStart"/>
      <w:r w:rsidR="000A71F1" w:rsidRPr="000A71F1">
        <w:rPr>
          <w:lang w:val="en-US"/>
        </w:rPr>
        <w:t>Grewe</w:t>
      </w:r>
      <w:proofErr w:type="spellEnd"/>
      <w:r w:rsidR="000A71F1" w:rsidRPr="000A71F1">
        <w:rPr>
          <w:lang w:val="en-US"/>
        </w:rPr>
        <w:t xml:space="preserve">, J. </w:t>
      </w:r>
      <w:proofErr w:type="spellStart"/>
      <w:r w:rsidR="000A71F1" w:rsidRPr="000A71F1">
        <w:rPr>
          <w:lang w:val="en-US"/>
        </w:rPr>
        <w:t>Nham</w:t>
      </w:r>
      <w:proofErr w:type="spellEnd"/>
      <w:r w:rsidR="000A71F1" w:rsidRPr="000A71F1">
        <w:rPr>
          <w:lang w:val="en-US"/>
        </w:rPr>
        <w:t xml:space="preserve">, N. </w:t>
      </w:r>
      <w:proofErr w:type="spellStart"/>
      <w:r w:rsidR="000A71F1" w:rsidRPr="000A71F1">
        <w:rPr>
          <w:lang w:val="en-US"/>
        </w:rPr>
        <w:t>Kalchbrenner</w:t>
      </w:r>
      <w:proofErr w:type="spellEnd"/>
      <w:r w:rsidR="000A71F1" w:rsidRPr="000A71F1">
        <w:rPr>
          <w:lang w:val="en-US"/>
        </w:rPr>
        <w:t xml:space="preserve">, I. </w:t>
      </w:r>
      <w:proofErr w:type="spellStart"/>
      <w:r w:rsidR="000A71F1" w:rsidRPr="000A71F1">
        <w:rPr>
          <w:lang w:val="en-US"/>
        </w:rPr>
        <w:t>Sutskever</w:t>
      </w:r>
      <w:proofErr w:type="spellEnd"/>
      <w:r w:rsidR="000A71F1" w:rsidRPr="000A71F1">
        <w:rPr>
          <w:lang w:val="en-US"/>
        </w:rPr>
        <w:t>,</w:t>
      </w:r>
      <w:r w:rsidR="000A71F1">
        <w:rPr>
          <w:lang w:val="en-US"/>
        </w:rPr>
        <w:t xml:space="preserve"> </w:t>
      </w:r>
      <w:r w:rsidR="000A71F1" w:rsidRPr="000A71F1">
        <w:rPr>
          <w:lang w:val="en-US"/>
        </w:rPr>
        <w:t xml:space="preserve">T. </w:t>
      </w:r>
      <w:proofErr w:type="spellStart"/>
      <w:r w:rsidR="000A71F1" w:rsidRPr="000A71F1">
        <w:rPr>
          <w:lang w:val="en-US"/>
        </w:rPr>
        <w:t>Lillicrap</w:t>
      </w:r>
      <w:proofErr w:type="spellEnd"/>
      <w:r w:rsidR="000A71F1" w:rsidRPr="000A71F1">
        <w:rPr>
          <w:lang w:val="en-US"/>
        </w:rPr>
        <w:t xml:space="preserve">, M. Leach, K. </w:t>
      </w:r>
      <w:proofErr w:type="spellStart"/>
      <w:r w:rsidR="000A71F1" w:rsidRPr="000A71F1">
        <w:rPr>
          <w:lang w:val="en-US"/>
        </w:rPr>
        <w:t>Kavukcuoglu</w:t>
      </w:r>
      <w:proofErr w:type="spellEnd"/>
      <w:r w:rsidR="000A71F1" w:rsidRPr="000A71F1">
        <w:rPr>
          <w:lang w:val="en-US"/>
        </w:rPr>
        <w:t xml:space="preserve">, T. </w:t>
      </w:r>
      <w:proofErr w:type="spellStart"/>
      <w:r w:rsidR="000A71F1" w:rsidRPr="000A71F1">
        <w:rPr>
          <w:lang w:val="en-US"/>
        </w:rPr>
        <w:t>Graepel</w:t>
      </w:r>
      <w:proofErr w:type="spellEnd"/>
      <w:r w:rsidR="000A71F1" w:rsidRPr="000A71F1">
        <w:rPr>
          <w:lang w:val="en-US"/>
        </w:rPr>
        <w:t xml:space="preserve">, and D. </w:t>
      </w:r>
      <w:proofErr w:type="spellStart"/>
      <w:r w:rsidR="000A71F1" w:rsidRPr="000A71F1">
        <w:rPr>
          <w:lang w:val="en-US"/>
        </w:rPr>
        <w:t>Hassabis</w:t>
      </w:r>
      <w:proofErr w:type="spellEnd"/>
      <w:r w:rsidR="000A71F1" w:rsidRPr="000A71F1">
        <w:rPr>
          <w:lang w:val="en-US"/>
        </w:rPr>
        <w:t>,</w:t>
      </w:r>
      <w:r w:rsidR="000A71F1">
        <w:rPr>
          <w:lang w:val="en-US"/>
        </w:rPr>
        <w:t xml:space="preserve"> </w:t>
      </w:r>
      <w:r w:rsidR="000A71F1" w:rsidRPr="000A71F1">
        <w:rPr>
          <w:lang w:val="en-US"/>
        </w:rPr>
        <w:t>“Mastering the game of Go with deep neural networks and tree search,”</w:t>
      </w:r>
      <w:r w:rsidR="000A71F1">
        <w:rPr>
          <w:lang w:val="en-US"/>
        </w:rPr>
        <w:t xml:space="preserve"> </w:t>
      </w:r>
      <w:r w:rsidR="000A71F1" w:rsidRPr="000A71F1">
        <w:rPr>
          <w:lang w:val="en-US"/>
        </w:rPr>
        <w:t>Nature, vol. 529, no. 7587, pp. 484–489, 2016.</w:t>
      </w:r>
    </w:p>
    <w:p w:rsidR="000A71F1" w:rsidRDefault="009B59C8" w:rsidP="009B59C8">
      <w:pPr>
        <w:pStyle w:val="a5"/>
        <w:numPr>
          <w:ilvl w:val="0"/>
          <w:numId w:val="2"/>
        </w:numPr>
        <w:spacing w:line="360" w:lineRule="auto"/>
        <w:jc w:val="left"/>
        <w:rPr>
          <w:lang w:val="en-US"/>
        </w:rPr>
      </w:pPr>
      <w:r w:rsidRPr="009B59C8">
        <w:rPr>
          <w:lang w:val="en-US"/>
        </w:rPr>
        <w:lastRenderedPageBreak/>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3" w:history="1">
        <w:r w:rsidR="00C16AF5" w:rsidRPr="00D70D07">
          <w:rPr>
            <w:rStyle w:val="ab"/>
            <w:lang w:val="en-US"/>
          </w:rPr>
          <w:t>http://arxiv.org/abs/1701.01724http://dx.doi.org/10.1126/science.aam6960</w:t>
        </w:r>
      </w:hyperlink>
    </w:p>
    <w:p w:rsidR="00C16AF5" w:rsidRDefault="00C16AF5" w:rsidP="00C16AF5">
      <w:pPr>
        <w:pStyle w:val="a5"/>
        <w:numPr>
          <w:ilvl w:val="0"/>
          <w:numId w:val="2"/>
        </w:numPr>
        <w:spacing w:line="360" w:lineRule="auto"/>
        <w:jc w:val="left"/>
        <w:rPr>
          <w:lang w:val="en-US"/>
        </w:rPr>
      </w:pP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24" w:history="1">
        <w:r w:rsidR="00CE1B85" w:rsidRPr="00D70D07">
          <w:rPr>
            <w:rStyle w:val="ab"/>
            <w:lang w:val="en-US"/>
          </w:rPr>
          <w:t>http://arxiv.org/abs/1707.01067</w:t>
        </w:r>
      </w:hyperlink>
    </w:p>
    <w:p w:rsidR="00CE1B85" w:rsidRPr="00CE1B85" w:rsidRDefault="00CE1B85" w:rsidP="00CE1B85">
      <w:pPr>
        <w:pStyle w:val="a5"/>
        <w:numPr>
          <w:ilvl w:val="0"/>
          <w:numId w:val="2"/>
        </w:numPr>
        <w:spacing w:line="360" w:lineRule="auto"/>
        <w:jc w:val="left"/>
        <w:rPr>
          <w:lang w:val="en-US"/>
        </w:rPr>
      </w:pP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3C466C" w:rsidRDefault="003C466C">
      <w:pPr>
        <w:spacing w:after="200" w:line="276" w:lineRule="auto"/>
        <w:jc w:val="left"/>
        <w:rPr>
          <w:lang w:val="en-US"/>
        </w:rPr>
      </w:pPr>
    </w:p>
    <w:p w:rsidR="00802DCA" w:rsidRPr="008A4B97" w:rsidRDefault="00703084" w:rsidP="00703084">
      <w:pPr>
        <w:pStyle w:val="a5"/>
        <w:numPr>
          <w:ilvl w:val="0"/>
          <w:numId w:val="40"/>
        </w:numPr>
        <w:spacing w:line="360" w:lineRule="auto"/>
        <w:jc w:val="left"/>
      </w:pPr>
      <w:r w:rsidRPr="001471E0">
        <w:t>id_2</w:t>
      </w:r>
      <w:r>
        <w:t>_1_1_</w:t>
      </w:r>
      <w:r w:rsidRPr="001471E0">
        <w:t>_</w:t>
      </w:r>
      <w:r>
        <w:t xml:space="preserve">1 </w:t>
      </w:r>
      <w:proofErr w:type="spellStart"/>
      <w:r w:rsidR="00802DCA">
        <w:t>Википедия</w:t>
      </w:r>
      <w:proofErr w:type="spellEnd"/>
      <w:r w:rsidR="00802DCA">
        <w:t xml:space="preserve">. </w:t>
      </w:r>
      <w:proofErr w:type="spellStart"/>
      <w:r w:rsidR="00802DCA">
        <w:rPr>
          <w:lang w:val="en-US"/>
        </w:rPr>
        <w:t>Dota</w:t>
      </w:r>
      <w:proofErr w:type="spellEnd"/>
      <w:r w:rsidR="00802DCA" w:rsidRPr="00802DCA">
        <w:t xml:space="preserve"> </w:t>
      </w:r>
      <w:r w:rsidR="00802DCA" w:rsidRPr="006B2FC4">
        <w:t>2</w:t>
      </w:r>
      <w:r w:rsidR="00802DCA" w:rsidRPr="008A4B97">
        <w:t xml:space="preserve">[Электронный ресурс] - Режим доступа:  </w:t>
      </w:r>
      <w:hyperlink r:id="rId25" w:history="1">
        <w:r w:rsidR="00802DCA" w:rsidRPr="00685BAE">
          <w:rPr>
            <w:rStyle w:val="ab"/>
            <w:lang w:val="en-US"/>
          </w:rPr>
          <w:t>https</w:t>
        </w:r>
        <w:r w:rsidR="00802DCA" w:rsidRPr="00685BAE">
          <w:rPr>
            <w:rStyle w:val="ab"/>
          </w:rPr>
          <w:t>://</w:t>
        </w:r>
        <w:proofErr w:type="spellStart"/>
        <w:r w:rsidR="00802DCA" w:rsidRPr="00685BAE">
          <w:rPr>
            <w:rStyle w:val="ab"/>
            <w:lang w:val="en-US"/>
          </w:rPr>
          <w:t>ru</w:t>
        </w:r>
        <w:proofErr w:type="spellEnd"/>
        <w:r w:rsidR="00802DCA" w:rsidRPr="00685BAE">
          <w:rPr>
            <w:rStyle w:val="ab"/>
          </w:rPr>
          <w:t>.</w:t>
        </w:r>
        <w:proofErr w:type="spellStart"/>
        <w:r w:rsidR="00802DCA" w:rsidRPr="00685BAE">
          <w:rPr>
            <w:rStyle w:val="ab"/>
            <w:lang w:val="en-US"/>
          </w:rPr>
          <w:t>wikipedia</w:t>
        </w:r>
        <w:proofErr w:type="spellEnd"/>
        <w:r w:rsidR="00802DCA" w:rsidRPr="00685BAE">
          <w:rPr>
            <w:rStyle w:val="ab"/>
          </w:rPr>
          <w:t>.</w:t>
        </w:r>
        <w:r w:rsidR="00802DCA" w:rsidRPr="00685BAE">
          <w:rPr>
            <w:rStyle w:val="ab"/>
            <w:lang w:val="en-US"/>
          </w:rPr>
          <w:t>org</w:t>
        </w:r>
        <w:r w:rsidR="00802DCA" w:rsidRPr="00685BAE">
          <w:rPr>
            <w:rStyle w:val="ab"/>
          </w:rPr>
          <w:t>/</w:t>
        </w:r>
        <w:r w:rsidR="00802DCA" w:rsidRPr="00685BAE">
          <w:rPr>
            <w:rStyle w:val="ab"/>
            <w:lang w:val="en-US"/>
          </w:rPr>
          <w:t>wiki</w:t>
        </w:r>
        <w:r w:rsidR="00802DCA" w:rsidRPr="00685BAE">
          <w:rPr>
            <w:rStyle w:val="ab"/>
          </w:rPr>
          <w:t>/</w:t>
        </w:r>
        <w:proofErr w:type="spellStart"/>
        <w:r w:rsidR="00802DCA" w:rsidRPr="00685BAE">
          <w:rPr>
            <w:rStyle w:val="ab"/>
            <w:lang w:val="en-US"/>
          </w:rPr>
          <w:t>Dota</w:t>
        </w:r>
        <w:proofErr w:type="spellEnd"/>
        <w:r w:rsidR="00802DCA" w:rsidRPr="00685BAE">
          <w:rPr>
            <w:rStyle w:val="ab"/>
          </w:rPr>
          <w:t>_2</w:t>
        </w:r>
      </w:hyperlink>
      <w:r w:rsidR="00802DCA" w:rsidRPr="00802DCA">
        <w:t xml:space="preserve"> </w:t>
      </w:r>
      <w:r w:rsidR="00802DCA" w:rsidRPr="008A4B97">
        <w:t>, свободный</w:t>
      </w:r>
    </w:p>
    <w:p w:rsidR="00802DCA" w:rsidRPr="00802DCA" w:rsidRDefault="00703084" w:rsidP="00703084">
      <w:pPr>
        <w:pStyle w:val="a5"/>
        <w:numPr>
          <w:ilvl w:val="0"/>
          <w:numId w:val="40"/>
        </w:numPr>
        <w:spacing w:after="200" w:line="276" w:lineRule="auto"/>
        <w:jc w:val="left"/>
      </w:pPr>
      <w:r w:rsidRPr="001471E0">
        <w:t>id_2</w:t>
      </w:r>
      <w:r>
        <w:t>_1_1_</w:t>
      </w:r>
      <w:r w:rsidRPr="001471E0">
        <w:t>_</w:t>
      </w:r>
      <w:r>
        <w:t xml:space="preserve">2 </w:t>
      </w:r>
      <w:proofErr w:type="spellStart"/>
      <w:r w:rsidRPr="00703084">
        <w:t>OpenAI</w:t>
      </w:r>
      <w:proofErr w:type="spellEnd"/>
      <w:r w:rsidRPr="00703084">
        <w:t xml:space="preserve"> </w:t>
      </w:r>
      <w:proofErr w:type="spellStart"/>
      <w:r w:rsidRPr="00703084">
        <w:t>and</w:t>
      </w:r>
      <w:proofErr w:type="spellEnd"/>
      <w:r w:rsidRPr="00703084">
        <w:t xml:space="preserve"> </w:t>
      </w:r>
      <w:proofErr w:type="spellStart"/>
      <w:r w:rsidRPr="00703084">
        <w:t>Dota</w:t>
      </w:r>
      <w:proofErr w:type="spellEnd"/>
      <w:r w:rsidRPr="00703084">
        <w:t xml:space="preserve"> 2 [Электронный ресурс] - Режим доступа: https://openai.com/blog/dota-2/ , свободный</w:t>
      </w:r>
    </w:p>
    <w:p w:rsidR="00802DCA" w:rsidRPr="00703084" w:rsidRDefault="00703084" w:rsidP="00703084">
      <w:pPr>
        <w:pStyle w:val="a5"/>
        <w:numPr>
          <w:ilvl w:val="0"/>
          <w:numId w:val="40"/>
        </w:numPr>
        <w:spacing w:line="360" w:lineRule="auto"/>
        <w:jc w:val="left"/>
      </w:pPr>
      <w:r w:rsidRPr="001471E0">
        <w:t>id_2</w:t>
      </w:r>
      <w:r>
        <w:t>_1_2_</w:t>
      </w:r>
      <w:r w:rsidRPr="001471E0">
        <w:t>_</w:t>
      </w:r>
      <w:r>
        <w:t xml:space="preserve">1 </w:t>
      </w:r>
      <w:r w:rsidR="00802DCA" w:rsidRPr="008A4B97">
        <w:rPr>
          <w:lang w:val="en-US"/>
        </w:rPr>
        <w:t>Competitive</w:t>
      </w:r>
      <w:r w:rsidR="00802DCA" w:rsidRPr="008A4B97">
        <w:t xml:space="preserve"> </w:t>
      </w:r>
      <w:r w:rsidR="00802DCA" w:rsidRPr="008A4B97">
        <w:rPr>
          <w:lang w:val="en-US"/>
        </w:rPr>
        <w:t>Self</w:t>
      </w:r>
      <w:r w:rsidR="00802DCA" w:rsidRPr="008A4B97">
        <w:t>-</w:t>
      </w:r>
      <w:r w:rsidR="00802DCA" w:rsidRPr="008A4B97">
        <w:rPr>
          <w:lang w:val="en-US"/>
        </w:rPr>
        <w:t>Play</w:t>
      </w:r>
      <w:r w:rsidR="00802DCA" w:rsidRPr="008A4B97">
        <w:t xml:space="preserve"> [Электронный ресурс] - Режим доступа:  </w:t>
      </w:r>
      <w:hyperlink r:id="rId26">
        <w:r w:rsidR="00802DCA" w:rsidRPr="008A4B97">
          <w:rPr>
            <w:rStyle w:val="ab"/>
            <w:lang w:val="en-US"/>
          </w:rPr>
          <w:t>https</w:t>
        </w:r>
        <w:r w:rsidR="00802DCA" w:rsidRPr="008A4B97">
          <w:rPr>
            <w:rStyle w:val="ab"/>
          </w:rPr>
          <w:t>://</w:t>
        </w:r>
        <w:proofErr w:type="spellStart"/>
        <w:r w:rsidR="00802DCA" w:rsidRPr="008A4B97">
          <w:rPr>
            <w:rStyle w:val="ab"/>
            <w:lang w:val="en-US"/>
          </w:rPr>
          <w:t>openai</w:t>
        </w:r>
        <w:proofErr w:type="spellEnd"/>
        <w:r w:rsidR="00802DCA" w:rsidRPr="008A4B97">
          <w:rPr>
            <w:rStyle w:val="ab"/>
          </w:rPr>
          <w:t>.</w:t>
        </w:r>
        <w:r w:rsidR="00802DCA" w:rsidRPr="008A4B97">
          <w:rPr>
            <w:rStyle w:val="ab"/>
            <w:lang w:val="en-US"/>
          </w:rPr>
          <w:t>com</w:t>
        </w:r>
        <w:r w:rsidR="00802DCA" w:rsidRPr="008A4B97">
          <w:rPr>
            <w:rStyle w:val="ab"/>
          </w:rPr>
          <w:t>/</w:t>
        </w:r>
        <w:r w:rsidR="00802DCA" w:rsidRPr="008A4B97">
          <w:rPr>
            <w:rStyle w:val="ab"/>
            <w:lang w:val="en-US"/>
          </w:rPr>
          <w:t>blog</w:t>
        </w:r>
        <w:r w:rsidR="00802DCA" w:rsidRPr="008A4B97">
          <w:rPr>
            <w:rStyle w:val="ab"/>
          </w:rPr>
          <w:t>/</w:t>
        </w:r>
        <w:r w:rsidR="00802DCA" w:rsidRPr="008A4B97">
          <w:rPr>
            <w:rStyle w:val="ab"/>
            <w:lang w:val="en-US"/>
          </w:rPr>
          <w:t>competitive</w:t>
        </w:r>
        <w:r w:rsidR="00802DCA" w:rsidRPr="008A4B97">
          <w:rPr>
            <w:rStyle w:val="ab"/>
          </w:rPr>
          <w:t>-</w:t>
        </w:r>
        <w:r w:rsidR="00802DCA" w:rsidRPr="008A4B97">
          <w:rPr>
            <w:rStyle w:val="ab"/>
            <w:lang w:val="en-US"/>
          </w:rPr>
          <w:t>self</w:t>
        </w:r>
        <w:r w:rsidR="00802DCA" w:rsidRPr="008A4B97">
          <w:rPr>
            <w:rStyle w:val="ab"/>
          </w:rPr>
          <w:t>-</w:t>
        </w:r>
        <w:r w:rsidR="00802DCA" w:rsidRPr="008A4B97">
          <w:rPr>
            <w:rStyle w:val="ab"/>
            <w:lang w:val="en-US"/>
          </w:rPr>
          <w:t>play</w:t>
        </w:r>
        <w:r w:rsidR="00802DCA" w:rsidRPr="008A4B97">
          <w:rPr>
            <w:rStyle w:val="ab"/>
          </w:rPr>
          <w:t>/</w:t>
        </w:r>
      </w:hyperlink>
      <w:r w:rsidR="00802DCA" w:rsidRPr="008A4B97">
        <w:t xml:space="preserve"> , свободный</w:t>
      </w:r>
    </w:p>
    <w:p w:rsidR="00703084" w:rsidRDefault="00703084" w:rsidP="0070308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 xml:space="preserve">Per-Arne Andersen, </w:t>
      </w:r>
      <w:proofErr w:type="spellStart"/>
      <w:r w:rsidRPr="00703084">
        <w:rPr>
          <w:lang w:val="en-US"/>
        </w:rPr>
        <w:t>Morten</w:t>
      </w:r>
      <w:proofErr w:type="spellEnd"/>
      <w:r w:rsidRPr="00703084">
        <w:rPr>
          <w:lang w:val="en-US"/>
        </w:rPr>
        <w:t xml:space="preserve"> Goodwin, Ole-</w:t>
      </w:r>
      <w:proofErr w:type="spellStart"/>
      <w:r w:rsidRPr="00703084">
        <w:rPr>
          <w:lang w:val="en-US"/>
        </w:rPr>
        <w:t>Christoffer</w:t>
      </w:r>
      <w:proofErr w:type="spellEnd"/>
      <w:r w:rsidRPr="00703084">
        <w:rPr>
          <w:lang w:val="en-US"/>
        </w:rPr>
        <w:t xml:space="preserve"> </w:t>
      </w:r>
      <w:proofErr w:type="spellStart"/>
      <w:r w:rsidRPr="00703084">
        <w:rPr>
          <w:lang w:val="en-US"/>
        </w:rPr>
        <w:t>Granmo</w:t>
      </w:r>
      <w:proofErr w:type="spellEnd"/>
      <w:r w:rsidRPr="00703084">
        <w:rPr>
          <w:lang w:val="en-US"/>
        </w:rPr>
        <w:t xml:space="preserve"> «Deep RTS: A Game Environment for Deep Reinforcement Learning in Real-Time Strategy Games» [</w:t>
      </w:r>
      <w:proofErr w:type="spellStart"/>
      <w:r w:rsidRPr="00703084">
        <w:rPr>
          <w:lang w:val="en-US"/>
        </w:rPr>
        <w:t>Электронный</w:t>
      </w:r>
      <w:proofErr w:type="spellEnd"/>
      <w:r w:rsidRPr="00703084">
        <w:rPr>
          <w:lang w:val="en-US"/>
        </w:rPr>
        <w:t xml:space="preserve"> </w:t>
      </w:r>
      <w:proofErr w:type="spellStart"/>
      <w:r w:rsidRPr="00703084">
        <w:rPr>
          <w:lang w:val="en-US"/>
        </w:rPr>
        <w:t>ресурс</w:t>
      </w:r>
      <w:proofErr w:type="spellEnd"/>
      <w:r w:rsidRPr="00703084">
        <w:rPr>
          <w:lang w:val="en-US"/>
        </w:rPr>
        <w:t xml:space="preserve">] - </w:t>
      </w:r>
      <w:proofErr w:type="spellStart"/>
      <w:r w:rsidRPr="00703084">
        <w:rPr>
          <w:lang w:val="en-US"/>
        </w:rPr>
        <w:t>Режим</w:t>
      </w:r>
      <w:proofErr w:type="spellEnd"/>
      <w:r w:rsidRPr="00703084">
        <w:rPr>
          <w:lang w:val="en-US"/>
        </w:rPr>
        <w:t xml:space="preserve"> </w:t>
      </w:r>
      <w:proofErr w:type="spellStart"/>
      <w:r w:rsidRPr="00703084">
        <w:rPr>
          <w:lang w:val="en-US"/>
        </w:rPr>
        <w:t>доступа</w:t>
      </w:r>
      <w:proofErr w:type="spellEnd"/>
      <w:r w:rsidRPr="00703084">
        <w:rPr>
          <w:lang w:val="en-US"/>
        </w:rPr>
        <w:t>: https://arxiv.org/abs/1808.05032, свободный</w:t>
      </w:r>
      <w:r>
        <w:rPr>
          <w:lang w:val="en-US"/>
        </w:rPr>
        <w:t>4</w:t>
      </w:r>
    </w:p>
    <w:p w:rsidR="00703084" w:rsidRPr="0039138C"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w:t>
      </w:r>
      <w:proofErr w:type="spellStart"/>
      <w:r w:rsidRPr="0039138C">
        <w:rPr>
          <w:lang w:val="en-US"/>
        </w:rPr>
        <w:t>Tesauro</w:t>
      </w:r>
      <w:proofErr w:type="spellEnd"/>
      <w:r w:rsidRPr="0039138C">
        <w:rPr>
          <w:lang w:val="en-US"/>
        </w:rPr>
        <w:t xml:space="preserve">, “TD-Gammon, a Self-Teaching Backgammon Program, Achieves Master-Level Play,” Neural Computation, vol. 6, no. 2, pp. 215–219, 1994. [Online]. Available: </w:t>
      </w:r>
      <w:hyperlink r:id="rId27" w:history="1">
        <w:r w:rsidRPr="00D70D07">
          <w:rPr>
            <w:rStyle w:val="ab"/>
            <w:lang w:val="en-US"/>
          </w:rPr>
          <w:t>http://www.mitpressjournals.org/doi/10.1162/neco.1994.6.2.215</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 xml:space="preserve">G. </w:t>
      </w:r>
      <w:proofErr w:type="spellStart"/>
      <w:r w:rsidRPr="0039138C">
        <w:rPr>
          <w:lang w:val="en-US"/>
        </w:rPr>
        <w:t>Tesauro</w:t>
      </w:r>
      <w:proofErr w:type="spellEnd"/>
      <w:r w:rsidRPr="0039138C">
        <w:rPr>
          <w:lang w:val="en-US"/>
        </w:rPr>
        <w:t>, “Temporal diff</w:t>
      </w:r>
      <w:r>
        <w:rPr>
          <w:lang w:val="en-US"/>
        </w:rPr>
        <w:t>erence learning and TD-</w:t>
      </w:r>
      <w:proofErr w:type="spellStart"/>
      <w:r>
        <w:rPr>
          <w:lang w:val="en-US"/>
        </w:rPr>
        <w:t>Gammon,”</w:t>
      </w:r>
      <w:r w:rsidRPr="0039138C">
        <w:rPr>
          <w:i/>
          <w:iCs/>
          <w:lang w:val="en-US"/>
        </w:rPr>
        <w:t>Communications</w:t>
      </w:r>
      <w:proofErr w:type="spellEnd"/>
      <w:r w:rsidRPr="0039138C">
        <w:rPr>
          <w:i/>
          <w:iCs/>
          <w:lang w:val="en-US"/>
        </w:rPr>
        <w:t xml:space="preserve">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8" w:history="1">
        <w:r w:rsidRPr="00D70D07">
          <w:rPr>
            <w:rStyle w:val="ab"/>
            <w:lang w:val="en-US"/>
          </w:rPr>
          <w:t>http://portal.acm.org/citation.cfm?doid=203330.203343</w:t>
        </w:r>
      </w:hyperlink>
    </w:p>
    <w:p w:rsidR="00703084" w:rsidRDefault="00703084" w:rsidP="0070308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w:t>
      </w:r>
      <w:proofErr w:type="spellStart"/>
      <w:r w:rsidRPr="00703084">
        <w:rPr>
          <w:lang w:val="en-US"/>
        </w:rPr>
        <w:t>Barto</w:t>
      </w:r>
      <w:proofErr w:type="spellEnd"/>
      <w:r w:rsidRPr="00703084">
        <w:rPr>
          <w:lang w:val="en-US"/>
        </w:rPr>
        <w:t xml:space="preserve">, “Chapter 12: Introductions,” </w:t>
      </w:r>
      <w:proofErr w:type="spellStart"/>
      <w:r w:rsidRPr="00703084">
        <w:rPr>
          <w:lang w:val="en-US"/>
        </w:rPr>
        <w:t>Acta</w:t>
      </w:r>
      <w:proofErr w:type="spellEnd"/>
      <w:r w:rsidRPr="00703084">
        <w:rPr>
          <w:lang w:val="en-US"/>
        </w:rPr>
        <w:t xml:space="preserve"> </w:t>
      </w:r>
      <w:proofErr w:type="spellStart"/>
      <w:r w:rsidRPr="00703084">
        <w:rPr>
          <w:lang w:val="en-US"/>
        </w:rPr>
        <w:t>Physiologica</w:t>
      </w:r>
      <w:proofErr w:type="spellEnd"/>
      <w:r w:rsidRPr="00703084">
        <w:rPr>
          <w:lang w:val="en-US"/>
        </w:rPr>
        <w:t xml:space="preserve"> </w:t>
      </w:r>
      <w:proofErr w:type="spellStart"/>
      <w:r w:rsidRPr="00703084">
        <w:rPr>
          <w:lang w:val="en-US"/>
        </w:rPr>
        <w:t>Scandinavica</w:t>
      </w:r>
      <w:proofErr w:type="spellEnd"/>
      <w:r w:rsidRPr="00703084">
        <w:rPr>
          <w:lang w:val="en-US"/>
        </w:rPr>
        <w:t xml:space="preserve">, vol. 48, no. </w:t>
      </w:r>
      <w:proofErr w:type="spellStart"/>
      <w:r w:rsidRPr="00703084">
        <w:rPr>
          <w:lang w:val="en-US"/>
        </w:rPr>
        <w:t>Mowrer</w:t>
      </w:r>
      <w:proofErr w:type="spellEnd"/>
      <w:r w:rsidRPr="00703084">
        <w:rPr>
          <w:lang w:val="en-US"/>
        </w:rPr>
        <w:t xml:space="preserve"> 1960, pp. 57–63, 1960. D. Silver, A. Huang, C. J. </w:t>
      </w:r>
      <w:proofErr w:type="spellStart"/>
      <w:r w:rsidRPr="00703084">
        <w:rPr>
          <w:lang w:val="en-US"/>
        </w:rPr>
        <w:t>Maddison</w:t>
      </w:r>
      <w:proofErr w:type="spellEnd"/>
      <w:r w:rsidRPr="00703084">
        <w:rPr>
          <w:lang w:val="en-US"/>
        </w:rPr>
        <w:t xml:space="preserve">, A. </w:t>
      </w:r>
      <w:proofErr w:type="spellStart"/>
      <w:r w:rsidRPr="00703084">
        <w:rPr>
          <w:lang w:val="en-US"/>
        </w:rPr>
        <w:t>Guez</w:t>
      </w:r>
      <w:proofErr w:type="spellEnd"/>
      <w:r w:rsidRPr="00703084">
        <w:rPr>
          <w:lang w:val="en-US"/>
        </w:rPr>
        <w:t xml:space="preserve">, L. </w:t>
      </w:r>
      <w:proofErr w:type="spellStart"/>
      <w:r w:rsidRPr="00703084">
        <w:rPr>
          <w:lang w:val="en-US"/>
        </w:rPr>
        <w:t>Sifre</w:t>
      </w:r>
      <w:proofErr w:type="spellEnd"/>
      <w:r w:rsidRPr="00703084">
        <w:rPr>
          <w:lang w:val="en-US"/>
        </w:rPr>
        <w:t xml:space="preserve">, G. Van Den </w:t>
      </w:r>
      <w:proofErr w:type="spellStart"/>
      <w:r w:rsidRPr="00703084">
        <w:rPr>
          <w:lang w:val="en-US"/>
        </w:rPr>
        <w:t>Driessche</w:t>
      </w:r>
      <w:proofErr w:type="spellEnd"/>
      <w:r w:rsidRPr="00703084">
        <w:rPr>
          <w:lang w:val="en-US"/>
        </w:rPr>
        <w:t xml:space="preserve">, J. </w:t>
      </w:r>
      <w:proofErr w:type="spellStart"/>
      <w:r w:rsidRPr="00703084">
        <w:rPr>
          <w:lang w:val="en-US"/>
        </w:rPr>
        <w:t>Schrittwieser</w:t>
      </w:r>
      <w:proofErr w:type="spellEnd"/>
      <w:r w:rsidRPr="00703084">
        <w:rPr>
          <w:lang w:val="en-US"/>
        </w:rPr>
        <w:t xml:space="preserve">, I. </w:t>
      </w:r>
      <w:proofErr w:type="spellStart"/>
      <w:r w:rsidRPr="00703084">
        <w:rPr>
          <w:lang w:val="en-US"/>
        </w:rPr>
        <w:t>Antonoglou</w:t>
      </w:r>
      <w:proofErr w:type="spellEnd"/>
      <w:r w:rsidRPr="00703084">
        <w:rPr>
          <w:lang w:val="en-US"/>
        </w:rPr>
        <w:t xml:space="preserve">, V. </w:t>
      </w:r>
      <w:proofErr w:type="spellStart"/>
      <w:r w:rsidRPr="00703084">
        <w:rPr>
          <w:lang w:val="en-US"/>
        </w:rPr>
        <w:t>Panneershelvam</w:t>
      </w:r>
      <w:proofErr w:type="spellEnd"/>
      <w:r w:rsidRPr="00703084">
        <w:rPr>
          <w:lang w:val="en-US"/>
        </w:rPr>
        <w:t xml:space="preserve">, M. </w:t>
      </w:r>
      <w:proofErr w:type="spellStart"/>
      <w:r w:rsidRPr="00703084">
        <w:rPr>
          <w:lang w:val="en-US"/>
        </w:rPr>
        <w:t>Lanctot</w:t>
      </w:r>
      <w:proofErr w:type="spellEnd"/>
      <w:r w:rsidRPr="00703084">
        <w:rPr>
          <w:lang w:val="en-US"/>
        </w:rPr>
        <w:t xml:space="preserve">, S. </w:t>
      </w:r>
      <w:proofErr w:type="spellStart"/>
      <w:r w:rsidRPr="00703084">
        <w:rPr>
          <w:lang w:val="en-US"/>
        </w:rPr>
        <w:t>Dieleman</w:t>
      </w:r>
      <w:proofErr w:type="spellEnd"/>
      <w:r w:rsidRPr="00703084">
        <w:rPr>
          <w:lang w:val="en-US"/>
        </w:rPr>
        <w:t xml:space="preserve">, D. </w:t>
      </w:r>
      <w:proofErr w:type="spellStart"/>
      <w:r w:rsidRPr="00703084">
        <w:rPr>
          <w:lang w:val="en-US"/>
        </w:rPr>
        <w:t>Grewe</w:t>
      </w:r>
      <w:proofErr w:type="spellEnd"/>
      <w:r w:rsidRPr="00703084">
        <w:rPr>
          <w:lang w:val="en-US"/>
        </w:rPr>
        <w:t xml:space="preserve">, J. </w:t>
      </w:r>
      <w:proofErr w:type="spellStart"/>
      <w:r w:rsidRPr="00703084">
        <w:rPr>
          <w:lang w:val="en-US"/>
        </w:rPr>
        <w:t>Nham</w:t>
      </w:r>
      <w:proofErr w:type="spellEnd"/>
      <w:r w:rsidRPr="00703084">
        <w:rPr>
          <w:lang w:val="en-US"/>
        </w:rPr>
        <w:t xml:space="preserve">, N. </w:t>
      </w:r>
      <w:proofErr w:type="spellStart"/>
      <w:r w:rsidRPr="00703084">
        <w:rPr>
          <w:lang w:val="en-US"/>
        </w:rPr>
        <w:t>Kalchbrenner</w:t>
      </w:r>
      <w:proofErr w:type="spellEnd"/>
      <w:r w:rsidRPr="00703084">
        <w:rPr>
          <w:lang w:val="en-US"/>
        </w:rPr>
        <w:t xml:space="preserve">, I. </w:t>
      </w:r>
      <w:proofErr w:type="spellStart"/>
      <w:r w:rsidRPr="00703084">
        <w:rPr>
          <w:lang w:val="en-US"/>
        </w:rPr>
        <w:t>Sutskever</w:t>
      </w:r>
      <w:proofErr w:type="spellEnd"/>
      <w:r w:rsidRPr="00703084">
        <w:rPr>
          <w:lang w:val="en-US"/>
        </w:rPr>
        <w:t xml:space="preserve">, T. </w:t>
      </w:r>
      <w:proofErr w:type="spellStart"/>
      <w:r w:rsidRPr="00703084">
        <w:rPr>
          <w:lang w:val="en-US"/>
        </w:rPr>
        <w:t>Lillicrap</w:t>
      </w:r>
      <w:proofErr w:type="spellEnd"/>
      <w:r w:rsidRPr="00703084">
        <w:rPr>
          <w:lang w:val="en-US"/>
        </w:rPr>
        <w:t xml:space="preserve">, M. Leach, K. </w:t>
      </w:r>
      <w:proofErr w:type="spellStart"/>
      <w:r w:rsidRPr="00703084">
        <w:rPr>
          <w:lang w:val="en-US"/>
        </w:rPr>
        <w:t>Kavukcuoglu</w:t>
      </w:r>
      <w:proofErr w:type="spellEnd"/>
      <w:r w:rsidRPr="00703084">
        <w:rPr>
          <w:lang w:val="en-US"/>
        </w:rPr>
        <w:t xml:space="preserve">, T. </w:t>
      </w:r>
      <w:proofErr w:type="spellStart"/>
      <w:r w:rsidRPr="00703084">
        <w:rPr>
          <w:lang w:val="en-US"/>
        </w:rPr>
        <w:t>Graepel</w:t>
      </w:r>
      <w:proofErr w:type="spellEnd"/>
      <w:r w:rsidRPr="00703084">
        <w:rPr>
          <w:lang w:val="en-US"/>
        </w:rPr>
        <w:t xml:space="preserve">, and D. </w:t>
      </w:r>
      <w:proofErr w:type="spellStart"/>
      <w:r w:rsidRPr="00703084">
        <w:rPr>
          <w:lang w:val="en-US"/>
        </w:rPr>
        <w:t>Hassabis</w:t>
      </w:r>
      <w:proofErr w:type="spellEnd"/>
      <w:r w:rsidRPr="00703084">
        <w:rPr>
          <w:lang w:val="en-US"/>
        </w:rPr>
        <w:t>, “Mastering the game of Go with deep neural networks and tree search,” Nature, vol. 529, no. 7587, pp. 484–489, 2016.</w:t>
      </w:r>
    </w:p>
    <w:p w:rsidR="00703084" w:rsidRDefault="00703084" w:rsidP="00703084">
      <w:pPr>
        <w:pStyle w:val="a5"/>
        <w:numPr>
          <w:ilvl w:val="0"/>
          <w:numId w:val="40"/>
        </w:numPr>
        <w:spacing w:line="360" w:lineRule="auto"/>
        <w:jc w:val="left"/>
        <w:rPr>
          <w:lang w:val="en-US"/>
        </w:rPr>
      </w:pPr>
      <w:r w:rsidRPr="00703084">
        <w:rPr>
          <w:lang w:val="en-US"/>
        </w:rPr>
        <w:lastRenderedPageBreak/>
        <w:t>id_2_1_3__</w:t>
      </w:r>
      <w:r>
        <w:rPr>
          <w:lang w:val="en-US"/>
        </w:rPr>
        <w:t>5</w:t>
      </w:r>
      <w:r w:rsidRPr="00703084">
        <w:rPr>
          <w:lang w:val="en-US"/>
        </w:rPr>
        <w:t xml:space="preserve"> </w:t>
      </w:r>
      <w:r w:rsidRPr="009B59C8">
        <w:rPr>
          <w:lang w:val="en-US"/>
        </w:rPr>
        <w:t xml:space="preserve">M. </w:t>
      </w:r>
      <w:proofErr w:type="spellStart"/>
      <w:r w:rsidRPr="009B59C8">
        <w:rPr>
          <w:lang w:val="en-US"/>
        </w:rPr>
        <w:t>Moravc</w:t>
      </w:r>
      <w:proofErr w:type="spellEnd"/>
      <w:r w:rsidRPr="009B59C8">
        <w:rPr>
          <w:lang w:val="en-US"/>
        </w:rPr>
        <w:t xml:space="preserve"> ˇ´</w:t>
      </w:r>
      <w:proofErr w:type="spellStart"/>
      <w:r w:rsidRPr="009B59C8">
        <w:rPr>
          <w:lang w:val="en-US"/>
        </w:rPr>
        <w:t>ık</w:t>
      </w:r>
      <w:proofErr w:type="spellEnd"/>
      <w:r w:rsidRPr="009B59C8">
        <w:rPr>
          <w:lang w:val="en-US"/>
        </w:rPr>
        <w:t xml:space="preserve">, M. </w:t>
      </w:r>
      <w:proofErr w:type="spellStart"/>
      <w:r w:rsidRPr="009B59C8">
        <w:rPr>
          <w:lang w:val="en-US"/>
        </w:rPr>
        <w:t>Schmid</w:t>
      </w:r>
      <w:proofErr w:type="spellEnd"/>
      <w:r w:rsidRPr="009B59C8">
        <w:rPr>
          <w:lang w:val="en-US"/>
        </w:rPr>
        <w:t xml:space="preserve">, N. Burch, V. </w:t>
      </w:r>
      <w:proofErr w:type="spellStart"/>
      <w:r w:rsidRPr="009B59C8">
        <w:rPr>
          <w:lang w:val="en-US"/>
        </w:rPr>
        <w:t>Lisy</w:t>
      </w:r>
      <w:proofErr w:type="spellEnd"/>
      <w:r w:rsidRPr="009B59C8">
        <w:rPr>
          <w:lang w:val="en-US"/>
        </w:rPr>
        <w:t xml:space="preserve">, D. Morrill, N. Bard, ´ T. Davis, K. Waugh, M. </w:t>
      </w:r>
      <w:proofErr w:type="spellStart"/>
      <w:r w:rsidRPr="009B59C8">
        <w:rPr>
          <w:lang w:val="en-US"/>
        </w:rPr>
        <w:t>Johanson</w:t>
      </w:r>
      <w:proofErr w:type="spellEnd"/>
      <w:r w:rsidRPr="009B59C8">
        <w:rPr>
          <w:lang w:val="en-US"/>
        </w:rPr>
        <w:t>, and M. Bowling, “</w:t>
      </w:r>
      <w:proofErr w:type="spellStart"/>
      <w:r w:rsidRPr="009B59C8">
        <w:rPr>
          <w:lang w:val="en-US"/>
        </w:rPr>
        <w:t>DeepStack</w:t>
      </w:r>
      <w:proofErr w:type="spellEnd"/>
      <w:r w:rsidRPr="009B59C8">
        <w:rPr>
          <w:lang w:val="en-US"/>
        </w:rPr>
        <w:t xml:space="preserve">: Expert-level artificial intelligence in heads-up no-limit poker,” Science, vol. 356, no. 6337, pp. 508–513, </w:t>
      </w:r>
      <w:proofErr w:type="spellStart"/>
      <w:r w:rsidRPr="009B59C8">
        <w:rPr>
          <w:lang w:val="en-US"/>
        </w:rPr>
        <w:t>jan</w:t>
      </w:r>
      <w:proofErr w:type="spellEnd"/>
      <w:r w:rsidRPr="009B59C8">
        <w:rPr>
          <w:lang w:val="en-US"/>
        </w:rPr>
        <w:t xml:space="preserve"> 2017. [Online]. Available: </w:t>
      </w:r>
      <w:hyperlink r:id="rId29" w:history="1">
        <w:r w:rsidRPr="00D70D07">
          <w:rPr>
            <w:rStyle w:val="ab"/>
            <w:lang w:val="en-US"/>
          </w:rPr>
          <w:t>http://arxiv.org/abs/1701.01724http://dx.doi.org/10.1126/science.aam6960</w:t>
        </w:r>
      </w:hyperlink>
    </w:p>
    <w:p w:rsidR="00703084" w:rsidRDefault="00703084" w:rsidP="0070308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 xml:space="preserve">Y. </w:t>
      </w:r>
      <w:proofErr w:type="spellStart"/>
      <w:r w:rsidRPr="00C16AF5">
        <w:rPr>
          <w:lang w:val="en-US"/>
        </w:rPr>
        <w:t>Tian</w:t>
      </w:r>
      <w:proofErr w:type="spellEnd"/>
      <w:r w:rsidRPr="00C16AF5">
        <w:rPr>
          <w:lang w:val="en-US"/>
        </w:rPr>
        <w:t xml:space="preserve">, Q. Gong, W. Shang, Y. Wu, and C. L. </w:t>
      </w:r>
      <w:proofErr w:type="spellStart"/>
      <w:r w:rsidRPr="00C16AF5">
        <w:rPr>
          <w:lang w:val="en-US"/>
        </w:rPr>
        <w:t>Zitnick</w:t>
      </w:r>
      <w:proofErr w:type="spellEnd"/>
      <w:r w:rsidRPr="00C16AF5">
        <w:rPr>
          <w:lang w:val="en-US"/>
        </w:rPr>
        <w:t>,</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 xml:space="preserve">Processing Systems, pp. 2656–2666, </w:t>
      </w:r>
      <w:proofErr w:type="spellStart"/>
      <w:r w:rsidRPr="00C16AF5">
        <w:rPr>
          <w:lang w:val="en-US"/>
        </w:rPr>
        <w:t>jul</w:t>
      </w:r>
      <w:proofErr w:type="spellEnd"/>
      <w:r w:rsidRPr="00C16AF5">
        <w:rPr>
          <w:lang w:val="en-US"/>
        </w:rPr>
        <w:t xml:space="preserve"> 2017. [Online]. Available:</w:t>
      </w:r>
      <w:r>
        <w:rPr>
          <w:lang w:val="en-US"/>
        </w:rPr>
        <w:t xml:space="preserve"> </w:t>
      </w:r>
      <w:hyperlink r:id="rId30" w:history="1">
        <w:r w:rsidRPr="00D70D07">
          <w:rPr>
            <w:rStyle w:val="ab"/>
            <w:lang w:val="en-US"/>
          </w:rPr>
          <w:t>http://arxiv.org/abs/1707.01067</w:t>
        </w:r>
      </w:hyperlink>
    </w:p>
    <w:p w:rsidR="00F854D3" w:rsidRPr="00CE1B85" w:rsidRDefault="00F854D3" w:rsidP="00F854D3">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 xml:space="preserve">S. </w:t>
      </w:r>
      <w:proofErr w:type="spellStart"/>
      <w:r w:rsidRPr="00CE1B85">
        <w:rPr>
          <w:lang w:val="en-US"/>
        </w:rPr>
        <w:t>Ontanon</w:t>
      </w:r>
      <w:proofErr w:type="spellEnd"/>
      <w:r w:rsidRPr="00CE1B85">
        <w:rPr>
          <w:lang w:val="en-US"/>
        </w:rPr>
        <w:t>,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703084" w:rsidRPr="00703084" w:rsidRDefault="00703084" w:rsidP="00703084">
      <w:pPr>
        <w:pStyle w:val="a5"/>
        <w:numPr>
          <w:ilvl w:val="0"/>
          <w:numId w:val="40"/>
        </w:numPr>
        <w:spacing w:line="360" w:lineRule="auto"/>
        <w:jc w:val="left"/>
        <w:rPr>
          <w:lang w:val="en-US"/>
        </w:rPr>
      </w:pP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_2_4_1 [21] I. </w:t>
      </w:r>
      <w:proofErr w:type="spellStart"/>
      <w:r w:rsidRPr="009A363B">
        <w:rPr>
          <w:lang w:val="en-US"/>
        </w:rPr>
        <w:t>Fathy</w:t>
      </w:r>
      <w:proofErr w:type="spellEnd"/>
      <w:r w:rsidRPr="009A363B">
        <w:rPr>
          <w:lang w:val="en-US"/>
        </w:rPr>
        <w:t xml:space="preserve">, M. </w:t>
      </w:r>
      <w:proofErr w:type="spellStart"/>
      <w:r w:rsidRPr="009A363B">
        <w:rPr>
          <w:lang w:val="en-US"/>
        </w:rPr>
        <w:t>Aref</w:t>
      </w:r>
      <w:proofErr w:type="spellEnd"/>
      <w:r w:rsidRPr="009A363B">
        <w:rPr>
          <w:lang w:val="en-US"/>
        </w:rPr>
        <w:t xml:space="preserve">, O. </w:t>
      </w:r>
      <w:proofErr w:type="spellStart"/>
      <w:r w:rsidRPr="009A363B">
        <w:rPr>
          <w:lang w:val="en-US"/>
        </w:rPr>
        <w:t>Enayet</w:t>
      </w:r>
      <w:proofErr w:type="spellEnd"/>
      <w:r w:rsidRPr="009A363B">
        <w:rPr>
          <w:lang w:val="en-US"/>
        </w:rPr>
        <w:t>, and A. Al-</w:t>
      </w:r>
      <w:proofErr w:type="spellStart"/>
      <w:r w:rsidRPr="009A363B">
        <w:rPr>
          <w:lang w:val="en-US"/>
        </w:rPr>
        <w:t>Ogail</w:t>
      </w:r>
      <w:proofErr w:type="spellEnd"/>
      <w:r w:rsidRPr="009A363B">
        <w:rPr>
          <w:lang w:val="en-US"/>
        </w:rPr>
        <w:t xml:space="preserve">, “Intelligent online case-based planning agent model for real-time strategy games,” in Proceedings of the 2010 10th International Conference on Intelligent Systems Design and Applications, ISDA’10. IEEE, </w:t>
      </w:r>
      <w:proofErr w:type="spellStart"/>
      <w:proofErr w:type="gramStart"/>
      <w:r w:rsidRPr="009A363B">
        <w:rPr>
          <w:lang w:val="en-US"/>
        </w:rPr>
        <w:t>nov</w:t>
      </w:r>
      <w:proofErr w:type="spellEnd"/>
      <w:proofErr w:type="gramEnd"/>
      <w:r w:rsidRPr="009A363B">
        <w:rPr>
          <w:lang w:val="en-US"/>
        </w:rPr>
        <w:t xml:space="preserve"> 2010, pp. 445– 450. [Online]. Available: http://ieeexplore.ieee.org/document/5687225/</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_2_4_2 [22] U. </w:t>
      </w:r>
      <w:proofErr w:type="spellStart"/>
      <w:r w:rsidRPr="009A363B">
        <w:rPr>
          <w:lang w:val="en-US"/>
        </w:rPr>
        <w:t>Jaidee</w:t>
      </w:r>
      <w:proofErr w:type="spellEnd"/>
      <w:r w:rsidRPr="009A363B">
        <w:rPr>
          <w:lang w:val="en-US"/>
        </w:rPr>
        <w:t xml:space="preserve"> and H. Munoz-Avila, “CLASSQ-L: A Q-Learning ˜ Algorithm for Adversarial Real-Time Strategy Games,” pp. 8–13, 2012. [Online]. Available: </w:t>
      </w:r>
      <w:hyperlink r:id="rId31" w:history="1">
        <w:r w:rsidRPr="009A363B">
          <w:rPr>
            <w:rStyle w:val="ab"/>
            <w:lang w:val="en-US"/>
          </w:rPr>
          <w:t>http://www.aaai.org/ocs/index.php/AIIDE/</w:t>
        </w:r>
      </w:hyperlink>
      <w:r w:rsidRPr="009A363B">
        <w:rPr>
          <w:lang w:val="en-US"/>
        </w:rPr>
        <w:t xml:space="preserve"> AIIDE12/paper/</w:t>
      </w:r>
      <w:proofErr w:type="spellStart"/>
      <w:r w:rsidRPr="009A363B">
        <w:rPr>
          <w:lang w:val="en-US"/>
        </w:rPr>
        <w:t>viewFile</w:t>
      </w:r>
      <w:proofErr w:type="spellEnd"/>
      <w:r w:rsidRPr="009A363B">
        <w:rPr>
          <w:lang w:val="en-US"/>
        </w:rPr>
        <w:t>/5515/5734</w:t>
      </w:r>
    </w:p>
    <w:p w:rsidR="009A363B" w:rsidRPr="009A363B" w:rsidRDefault="009A363B" w:rsidP="00703084">
      <w:pPr>
        <w:pStyle w:val="a5"/>
        <w:numPr>
          <w:ilvl w:val="0"/>
          <w:numId w:val="40"/>
        </w:numPr>
        <w:spacing w:line="360" w:lineRule="auto"/>
        <w:jc w:val="left"/>
        <w:rPr>
          <w:lang w:val="en-US"/>
        </w:rPr>
      </w:pPr>
      <w:r>
        <w:rPr>
          <w:lang w:val="en-US"/>
        </w:rPr>
        <w:t>Id</w:t>
      </w:r>
      <w:r w:rsidRPr="009A363B">
        <w:rPr>
          <w:lang w:val="en-US"/>
        </w:rPr>
        <w:t xml:space="preserve">_2_4_3 [23] B. Lindstrom, I. </w:t>
      </w:r>
      <w:proofErr w:type="spellStart"/>
      <w:r w:rsidRPr="009A363B">
        <w:rPr>
          <w:lang w:val="en-US"/>
        </w:rPr>
        <w:t>Selbing</w:t>
      </w:r>
      <w:proofErr w:type="spellEnd"/>
      <w:r w:rsidRPr="009A363B">
        <w:rPr>
          <w:lang w:val="en-US"/>
        </w:rPr>
        <w:t xml:space="preserve">, T. </w:t>
      </w:r>
      <w:proofErr w:type="spellStart"/>
      <w:r w:rsidRPr="009A363B">
        <w:rPr>
          <w:lang w:val="en-US"/>
        </w:rPr>
        <w:t>Molapour</w:t>
      </w:r>
      <w:proofErr w:type="spellEnd"/>
      <w:r w:rsidRPr="009A363B">
        <w:rPr>
          <w:lang w:val="en-US"/>
        </w:rPr>
        <w:t xml:space="preserve">, and A. Olsson, “Racial ¨ Bias Shapes Social Reinforcement Learning,” Psychological Science, vol. 25, no. 3, pp. 711–719, </w:t>
      </w:r>
      <w:proofErr w:type="spellStart"/>
      <w:r w:rsidRPr="009A363B">
        <w:rPr>
          <w:lang w:val="en-US"/>
        </w:rPr>
        <w:t>feb</w:t>
      </w:r>
      <w:proofErr w:type="spellEnd"/>
      <w:r w:rsidRPr="009A363B">
        <w:rPr>
          <w:lang w:val="en-US"/>
        </w:rPr>
        <w:t xml:space="preserve"> 2014. [Online]. Available: http://arxiv.org/abs/1602.01783</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114627"/>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114628"/>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114629"/>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114630"/>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114631"/>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114632"/>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114633"/>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114634"/>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114635"/>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114636"/>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114637"/>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proofErr w:type="spellStart"/>
      <w:r w:rsidRPr="004344CD">
        <w:rPr>
          <w:rFonts w:ascii="Times New Roman" w:hAnsi="Times New Roman" w:cs="Times New Roman"/>
        </w:rPr>
        <w:t>PostgreSQL</w:t>
      </w:r>
      <w:proofErr w:type="spellEnd"/>
      <w:r w:rsidRPr="004344CD">
        <w:rPr>
          <w:rFonts w:ascii="Times New Roman" w:hAnsi="Times New Roman" w:cs="Times New Roman"/>
        </w:rPr>
        <w:t xml:space="preserve">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proofErr w:type="spellStart"/>
      <w:r w:rsidRPr="000F2BE5">
        <w:rPr>
          <w:rFonts w:ascii="Times New Roman" w:hAnsi="Times New Roman" w:cs="Times New Roman"/>
          <w:lang w:val="en-US"/>
        </w:rPr>
        <w:t>PostgreSQL</w:t>
      </w:r>
      <w:proofErr w:type="spellEnd"/>
      <w:r w:rsidRPr="000F2BE5">
        <w:rPr>
          <w:rFonts w:ascii="Times New Roman" w:hAnsi="Times New Roman" w:cs="Times New Roman"/>
          <w:lang w:val="en-US"/>
        </w:rPr>
        <w:t xml:space="preserve">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114638"/>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114639"/>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D0D" w:rsidRDefault="00D80D0D" w:rsidP="006B4E05">
      <w:r>
        <w:separator/>
      </w:r>
    </w:p>
  </w:endnote>
  <w:endnote w:type="continuationSeparator" w:id="0">
    <w:p w:rsidR="00D80D0D" w:rsidRDefault="00D80D0D"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D0D" w:rsidRDefault="00D80D0D" w:rsidP="006B4E05">
      <w:r>
        <w:separator/>
      </w:r>
    </w:p>
  </w:footnote>
  <w:footnote w:type="continuationSeparator" w:id="0">
    <w:p w:rsidR="00D80D0D" w:rsidRDefault="00D80D0D"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753E4B" w:rsidRDefault="00753E4B">
        <w:pPr>
          <w:pStyle w:val="af0"/>
        </w:pPr>
        <w:fldSimple w:instr=" PAGE   \* MERGEFORMAT ">
          <w:r w:rsidR="00BC7182">
            <w:rPr>
              <w:noProof/>
            </w:rPr>
            <w:t>13</w:t>
          </w:r>
        </w:fldSimple>
      </w:p>
    </w:sdtContent>
  </w:sdt>
  <w:p w:rsidR="00753E4B" w:rsidRDefault="00753E4B">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2">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3">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4">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2"/>
  </w:num>
  <w:num w:numId="2">
    <w:abstractNumId w:val="16"/>
  </w:num>
  <w:num w:numId="3">
    <w:abstractNumId w:val="26"/>
  </w:num>
  <w:num w:numId="4">
    <w:abstractNumId w:val="34"/>
  </w:num>
  <w:num w:numId="5">
    <w:abstractNumId w:val="27"/>
  </w:num>
  <w:num w:numId="6">
    <w:abstractNumId w:val="35"/>
  </w:num>
  <w:num w:numId="7">
    <w:abstractNumId w:val="5"/>
  </w:num>
  <w:num w:numId="8">
    <w:abstractNumId w:val="32"/>
  </w:num>
  <w:num w:numId="9">
    <w:abstractNumId w:val="4"/>
  </w:num>
  <w:num w:numId="10">
    <w:abstractNumId w:val="10"/>
  </w:num>
  <w:num w:numId="11">
    <w:abstractNumId w:val="0"/>
  </w:num>
  <w:num w:numId="12">
    <w:abstractNumId w:val="38"/>
  </w:num>
  <w:num w:numId="13">
    <w:abstractNumId w:val="40"/>
  </w:num>
  <w:num w:numId="14">
    <w:abstractNumId w:val="1"/>
  </w:num>
  <w:num w:numId="15">
    <w:abstractNumId w:val="39"/>
  </w:num>
  <w:num w:numId="16">
    <w:abstractNumId w:val="24"/>
  </w:num>
  <w:num w:numId="17">
    <w:abstractNumId w:val="29"/>
  </w:num>
  <w:num w:numId="18">
    <w:abstractNumId w:val="22"/>
  </w:num>
  <w:num w:numId="19">
    <w:abstractNumId w:val="14"/>
  </w:num>
  <w:num w:numId="20">
    <w:abstractNumId w:val="18"/>
  </w:num>
  <w:num w:numId="21">
    <w:abstractNumId w:val="21"/>
  </w:num>
  <w:num w:numId="22">
    <w:abstractNumId w:val="37"/>
  </w:num>
  <w:num w:numId="23">
    <w:abstractNumId w:val="2"/>
  </w:num>
  <w:num w:numId="24">
    <w:abstractNumId w:val="28"/>
  </w:num>
  <w:num w:numId="25">
    <w:abstractNumId w:val="33"/>
  </w:num>
  <w:num w:numId="26">
    <w:abstractNumId w:val="11"/>
  </w:num>
  <w:num w:numId="27">
    <w:abstractNumId w:val="20"/>
  </w:num>
  <w:num w:numId="28">
    <w:abstractNumId w:val="13"/>
  </w:num>
  <w:num w:numId="29">
    <w:abstractNumId w:val="25"/>
  </w:num>
  <w:num w:numId="30">
    <w:abstractNumId w:val="30"/>
  </w:num>
  <w:num w:numId="31">
    <w:abstractNumId w:val="9"/>
  </w:num>
  <w:num w:numId="32">
    <w:abstractNumId w:val="6"/>
  </w:num>
  <w:num w:numId="33">
    <w:abstractNumId w:val="17"/>
  </w:num>
  <w:num w:numId="34">
    <w:abstractNumId w:val="31"/>
  </w:num>
  <w:num w:numId="35">
    <w:abstractNumId w:val="36"/>
  </w:num>
  <w:num w:numId="36">
    <w:abstractNumId w:val="15"/>
  </w:num>
  <w:num w:numId="37">
    <w:abstractNumId w:val="8"/>
  </w:num>
  <w:num w:numId="38">
    <w:abstractNumId w:val="19"/>
  </w:num>
  <w:num w:numId="39">
    <w:abstractNumId w:val="23"/>
  </w:num>
  <w:num w:numId="40">
    <w:abstractNumId w:val="7"/>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565E6"/>
    <w:rsid w:val="00076950"/>
    <w:rsid w:val="00091232"/>
    <w:rsid w:val="000A71F1"/>
    <w:rsid w:val="000D2775"/>
    <w:rsid w:val="000F0125"/>
    <w:rsid w:val="00110EFA"/>
    <w:rsid w:val="00142BF4"/>
    <w:rsid w:val="001471E0"/>
    <w:rsid w:val="001808E5"/>
    <w:rsid w:val="00214608"/>
    <w:rsid w:val="00241310"/>
    <w:rsid w:val="00260A2E"/>
    <w:rsid w:val="00292312"/>
    <w:rsid w:val="0039138C"/>
    <w:rsid w:val="003A221F"/>
    <w:rsid w:val="003C466C"/>
    <w:rsid w:val="003D6F1C"/>
    <w:rsid w:val="00413C7F"/>
    <w:rsid w:val="00417F84"/>
    <w:rsid w:val="00457BFD"/>
    <w:rsid w:val="00467C91"/>
    <w:rsid w:val="004B0B62"/>
    <w:rsid w:val="004B6540"/>
    <w:rsid w:val="004F4606"/>
    <w:rsid w:val="00541492"/>
    <w:rsid w:val="0055244D"/>
    <w:rsid w:val="00581F05"/>
    <w:rsid w:val="00595747"/>
    <w:rsid w:val="005959F1"/>
    <w:rsid w:val="0060157A"/>
    <w:rsid w:val="00633232"/>
    <w:rsid w:val="006708B0"/>
    <w:rsid w:val="006B2FC4"/>
    <w:rsid w:val="006B4E05"/>
    <w:rsid w:val="00703084"/>
    <w:rsid w:val="0075109B"/>
    <w:rsid w:val="00753E4B"/>
    <w:rsid w:val="00787496"/>
    <w:rsid w:val="00802DCA"/>
    <w:rsid w:val="00812664"/>
    <w:rsid w:val="00846C34"/>
    <w:rsid w:val="00893645"/>
    <w:rsid w:val="008A4B97"/>
    <w:rsid w:val="00904AEE"/>
    <w:rsid w:val="009336DE"/>
    <w:rsid w:val="009A363B"/>
    <w:rsid w:val="009A4471"/>
    <w:rsid w:val="009B59C8"/>
    <w:rsid w:val="009D701A"/>
    <w:rsid w:val="00A27C26"/>
    <w:rsid w:val="00A62420"/>
    <w:rsid w:val="00A816EB"/>
    <w:rsid w:val="00AA50DE"/>
    <w:rsid w:val="00AA78E6"/>
    <w:rsid w:val="00B135EC"/>
    <w:rsid w:val="00B54175"/>
    <w:rsid w:val="00B57396"/>
    <w:rsid w:val="00B909AA"/>
    <w:rsid w:val="00BA7E50"/>
    <w:rsid w:val="00BC7182"/>
    <w:rsid w:val="00C16AF5"/>
    <w:rsid w:val="00C341E5"/>
    <w:rsid w:val="00C4527C"/>
    <w:rsid w:val="00C623B5"/>
    <w:rsid w:val="00C70ED0"/>
    <w:rsid w:val="00C7388F"/>
    <w:rsid w:val="00C8256C"/>
    <w:rsid w:val="00CA0435"/>
    <w:rsid w:val="00CA6188"/>
    <w:rsid w:val="00CE1B85"/>
    <w:rsid w:val="00CF0E24"/>
    <w:rsid w:val="00D220F3"/>
    <w:rsid w:val="00D66294"/>
    <w:rsid w:val="00D80D0D"/>
    <w:rsid w:val="00DA30B5"/>
    <w:rsid w:val="00DF2FEC"/>
    <w:rsid w:val="00E77542"/>
    <w:rsid w:val="00E96E44"/>
    <w:rsid w:val="00EC2F0E"/>
    <w:rsid w:val="00ED042C"/>
    <w:rsid w:val="00EF151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penai.com/blog/dota-2/" TargetMode="External"/><Relationship Id="rId26" Type="http://schemas.openxmlformats.org/officeDocument/2006/relationships/hyperlink" Target="https://openai.com/blog/competitive-self-play/" TargetMode="External"/><Relationship Id="rId3" Type="http://schemas.openxmlformats.org/officeDocument/2006/relationships/styles" Target="styles.xml"/><Relationship Id="rId21" Type="http://schemas.openxmlformats.org/officeDocument/2006/relationships/hyperlink" Target="http://www.mitpressjournals.org/doi/10.1162/neco.1994.6.2.21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ota_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1808.05032" TargetMode="External"/><Relationship Id="rId29" Type="http://schemas.openxmlformats.org/officeDocument/2006/relationships/hyperlink" Target="http://arxiv.org/abs/1701.01724http://dx.doi.org/10.1126/science.aam69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xiv.org/abs/1707.01067"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xiv.org/abs/1701.01724http://dx.doi.org/10.1126/science.aam6960" TargetMode="External"/><Relationship Id="rId28" Type="http://schemas.openxmlformats.org/officeDocument/2006/relationships/hyperlink" Target="http://portal.acm.org/citation.cfm?doid=203330.203343" TargetMode="External"/><Relationship Id="rId10" Type="http://schemas.openxmlformats.org/officeDocument/2006/relationships/image" Target="media/image3.png"/><Relationship Id="rId19" Type="http://schemas.openxmlformats.org/officeDocument/2006/relationships/hyperlink" Target="https://openai.com/blog/competitive-self-play/" TargetMode="External"/><Relationship Id="rId31" Type="http://schemas.openxmlformats.org/officeDocument/2006/relationships/hyperlink" Target="http://www.aaai.org/ocs/index.php/AI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ortal.acm.org/citation.cfm?doid=203330.203343" TargetMode="External"/><Relationship Id="rId27" Type="http://schemas.openxmlformats.org/officeDocument/2006/relationships/hyperlink" Target="http://www.mitpressjournals.org/doi/10.1162/neco.1994.6.2.215" TargetMode="External"/><Relationship Id="rId30" Type="http://schemas.openxmlformats.org/officeDocument/2006/relationships/hyperlink" Target="http://arxiv.org/abs/1707.0106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38D909-5B20-42A4-9737-01DA92812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41</Pages>
  <Words>9302</Words>
  <Characters>53028</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53</cp:revision>
  <dcterms:created xsi:type="dcterms:W3CDTF">2019-09-06T09:21:00Z</dcterms:created>
  <dcterms:modified xsi:type="dcterms:W3CDTF">2019-09-12T11:00:00Z</dcterms:modified>
</cp:coreProperties>
</file>