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 xml:space="preserve">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>«ПОВОЛЖСКИЙ ГОСУДАРСТВЕННЫЙ ТЕХНОЛОГИЧЕСКИЙ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 xml:space="preserve">ОТЧЕТ </w:t>
      </w:r>
    </w:p>
    <w:p>
      <w:pPr>
        <w:pStyle w:val="Normal"/>
        <w:pBdr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 xml:space="preserve">по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val="ru-RU" w:eastAsia="ru-RU" w:bidi="ar-SA"/>
        </w:rPr>
        <w:t>______________научно-исследовательской работе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 xml:space="preserve">______________ 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(вид практики, тип практики)</w:t>
      </w:r>
    </w:p>
    <w:p>
      <w:pPr>
        <w:pStyle w:val="Normal"/>
        <w:pBdr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в ____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val="ru-RU" w:eastAsia="ru-RU" w:bidi="ar-SA"/>
        </w:rPr>
        <w:t>ПГТУ, каф. ИиСП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_________________________________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(наименование профильной организации)</w:t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 w:eastAsia="ru-RU" w:bidi="ar-SA"/>
        </w:rPr>
        <w:t>Тип практики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ru-RU" w:eastAsia="ru-RU" w:bidi="ar-SA"/>
        </w:rPr>
        <w:t>____НИР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______________________________________________</w:t>
      </w:r>
    </w:p>
    <w:p>
      <w:pPr>
        <w:pStyle w:val="Normal"/>
        <w:pBdr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 w:eastAsia="ru-RU" w:bidi="ar-SA"/>
        </w:rPr>
        <w:t>Сроки практики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ru-RU" w:eastAsia="ru-RU" w:bidi="ar-SA"/>
        </w:rPr>
        <w:t>____.     .2018 –      .      .2018_____________________________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708" w:right="-1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 xml:space="preserve">Выполнил обучающийся  гр. ПСм-11  </w:t>
      </w:r>
    </w:p>
    <w:p>
      <w:pPr>
        <w:pStyle w:val="Normal"/>
        <w:pBdr/>
        <w:spacing w:lineRule="auto" w:line="240" w:before="0" w:after="0"/>
        <w:ind w:left="708" w:right="-1" w:firstLine="708"/>
        <w:jc w:val="right"/>
        <w:rPr>
          <w:rFonts w:ascii="Times New Roman" w:hAnsi="Times New Roman" w:eastAsia="Times New Roman" w:cs="Times New Roman"/>
          <w:sz w:val="28"/>
          <w:szCs w:val="28"/>
          <w:u w:val="single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 w:eastAsia="ru-RU" w:bidi="ar-SA"/>
        </w:rPr>
        <w:t>Колчин И. А.</w:t>
      </w:r>
    </w:p>
    <w:p>
      <w:pPr>
        <w:pStyle w:val="Normal"/>
        <w:pBdr/>
        <w:spacing w:lineRule="auto" w:line="240" w:before="0" w:after="0"/>
        <w:ind w:left="0" w:right="-1" w:firstLine="5245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(Ф.И.О.)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2123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 xml:space="preserve">Руководитель практики от ПГТУ  </w:t>
      </w:r>
    </w:p>
    <w:p>
      <w:pPr>
        <w:pStyle w:val="Normal"/>
        <w:pBdr/>
        <w:spacing w:lineRule="auto" w:line="240" w:before="0" w:after="0"/>
        <w:ind w:left="3539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ru-RU" w:eastAsia="ru-RU" w:bidi="ar-SA"/>
        </w:rPr>
        <w:t>Морозов М.Н., к.т.н., проф.,</w:t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  <w:t>(должность, Ф.И.О., подпись)</w:t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Дата защиты _____________________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Оценка  _________________________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Йошкар-Ола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 w:bidi="ar-SA"/>
        </w:rPr>
        <w:t>2018</w:t>
      </w:r>
    </w:p>
    <w:p>
      <w:pPr>
        <w:pStyle w:val="Normal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Style20"/>
        <w:rPr/>
      </w:pPr>
      <w:r>
        <w:rPr/>
        <w:t>Содержание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2"/>
        </w:rPr>
        <w:instrText> TOC \f \o "1-9" \h</w:instrText>
      </w:r>
      <w:r>
        <w:rPr>
          <w:rStyle w:val="Style12"/>
        </w:rPr>
        <w:fldChar w:fldCharType="separate"/>
      </w:r>
      <w:hyperlink w:anchor="__RefHeading___Toc30025_3354505249">
        <w:r>
          <w:rPr>
            <w:rStyle w:val="Style12"/>
          </w:rPr>
          <w:t>Постановка задачи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0027_3354505249">
        <w:r>
          <w:rPr>
            <w:rStyle w:val="Style12"/>
          </w:rPr>
          <w:t>Актуальность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29_3354505249">
        <w:r>
          <w:rPr>
            <w:rStyle w:val="Style12"/>
          </w:rPr>
          <w:t>Почему этим нужно заниматься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31_3354505249">
        <w:r>
          <w:rPr>
            <w:rStyle w:val="Style12"/>
          </w:rPr>
          <w:t>Кто занимался исследованиями в данной области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33_3354505249">
        <w:r>
          <w:rPr>
            <w:rStyle w:val="Style12"/>
          </w:rPr>
          <w:t>Недостатки существующих решений и предлагаемые решения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265_1102303937">
        <w:r>
          <w:rPr>
            <w:rStyle w:val="Style12"/>
          </w:rPr>
          <w:t>Цель и задачи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267_1102303937">
        <w:r>
          <w:rPr>
            <w:rStyle w:val="Style12"/>
          </w:rPr>
          <w:t>Объект и предмет исследования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269_1102303937">
        <w:r>
          <w:rPr>
            <w:rStyle w:val="Style12"/>
          </w:rPr>
          <w:t>Новизна и практическая значимость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0035_3354505249">
        <w:r>
          <w:rPr>
            <w:rStyle w:val="Style12"/>
          </w:rPr>
          <w:t>Обзор источников</w:t>
          <w:tab/>
          <w:t>7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30037_3354505249">
        <w:r>
          <w:rPr>
            <w:rStyle w:val="Style12"/>
          </w:rPr>
          <w:t>Deep RTS</w:t>
          <w:tab/>
          <w:t>7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13991_1102303937">
        <w:r>
          <w:rPr>
            <w:rStyle w:val="Style12"/>
          </w:rPr>
          <w:t>Аннотация</w:t>
          <w:tab/>
          <w:t>7</w:t>
        </w:r>
      </w:hyperlink>
    </w:p>
    <w:p>
      <w:pPr>
        <w:pStyle w:val="31"/>
        <w:tabs>
          <w:tab w:val="right" w:pos="9072" w:leader="dot"/>
        </w:tabs>
        <w:rPr/>
      </w:pPr>
      <w:hyperlink w:anchor="__RefHeading___Toc13993_1102303937">
        <w:r>
          <w:rPr>
            <w:rStyle w:val="Style12"/>
          </w:rPr>
          <w:t>Обзор</w:t>
          <w:tab/>
          <w:t>8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0039_3354505249">
        <w:r>
          <w:rPr>
            <w:rStyle w:val="Style12"/>
          </w:rPr>
          <w:t>Список литературы</w:t>
          <w:tab/>
          <w:t>9</w:t>
        </w:r>
      </w:hyperlink>
    </w:p>
    <w:p>
      <w:pPr>
        <w:pStyle w:val="1"/>
        <w:numPr>
          <w:ilvl w:val="0"/>
          <w:numId w:val="0"/>
        </w:numPr>
        <w:jc w:val="center"/>
        <w:rPr/>
      </w:pPr>
      <w:r>
        <w:rPr/>
      </w:r>
      <w:r>
        <w:rPr/>
        <w:fldChar w:fldCharType="end"/>
      </w:r>
      <w:r>
        <w:br w:type="page"/>
      </w:r>
    </w:p>
    <w:p>
      <w:pPr>
        <w:pStyle w:val="1"/>
        <w:numPr>
          <w:ilvl w:val="0"/>
          <w:numId w:val="1"/>
        </w:numPr>
        <w:jc w:val="center"/>
        <w:rPr/>
      </w:pPr>
      <w:bookmarkStart w:id="1" w:name="__RefHeading___Toc30025_3354505249"/>
      <w:bookmarkEnd w:id="1"/>
      <w:r>
        <w:rPr/>
        <w:t>Постановка задачи</w:t>
      </w:r>
    </w:p>
    <w:p>
      <w:pPr>
        <w:pStyle w:val="Normal1"/>
        <w:pBdr/>
        <w:spacing w:lineRule="auto" w:line="360"/>
        <w:ind w:left="0" w:right="0" w:firstLine="70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 xml:space="preserve">В рамках НИР нужно было </w:t>
      </w: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начать работу над дипломом. Для этого нужно выполнить следующие задачи:</w:t>
      </w:r>
    </w:p>
    <w:p>
      <w:pPr>
        <w:pStyle w:val="Normal1"/>
        <w:numPr>
          <w:ilvl w:val="0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Найти источники информации по теме диплома(статьи, дипломы, диссертации и т. д.)</w:t>
      </w:r>
    </w:p>
    <w:p>
      <w:pPr>
        <w:pStyle w:val="Normal1"/>
        <w:numPr>
          <w:ilvl w:val="0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Проанализировать найденные источники</w:t>
      </w:r>
    </w:p>
    <w:p>
      <w:pPr>
        <w:pStyle w:val="Normal1"/>
        <w:numPr>
          <w:ilvl w:val="0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Составить обзор на наиболее полезный источник</w:t>
      </w:r>
    </w:p>
    <w:p>
      <w:pPr>
        <w:pStyle w:val="Normal1"/>
        <w:numPr>
          <w:ilvl w:val="0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 xml:space="preserve">Составить общую характеристику работы. В неё должна входить: </w:t>
      </w:r>
    </w:p>
    <w:p>
      <w:pPr>
        <w:pStyle w:val="Normal1"/>
        <w:numPr>
          <w:ilvl w:val="1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Актуальность</w:t>
      </w:r>
    </w:p>
    <w:p>
      <w:pPr>
        <w:pStyle w:val="Normal1"/>
        <w:numPr>
          <w:ilvl w:val="1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Цель</w:t>
      </w:r>
    </w:p>
    <w:p>
      <w:pPr>
        <w:pStyle w:val="Normal1"/>
        <w:numPr>
          <w:ilvl w:val="1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Задачи, которые нужно выполнить для достижения цели</w:t>
      </w:r>
    </w:p>
    <w:p>
      <w:pPr>
        <w:pStyle w:val="Normal1"/>
        <w:numPr>
          <w:ilvl w:val="1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Исследуемая область(объект) и направление в области(предмет)</w:t>
      </w:r>
    </w:p>
    <w:p>
      <w:pPr>
        <w:pStyle w:val="Normal1"/>
        <w:numPr>
          <w:ilvl w:val="1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Научная новизна</w:t>
      </w:r>
    </w:p>
    <w:p>
      <w:pPr>
        <w:pStyle w:val="Normal1"/>
        <w:numPr>
          <w:ilvl w:val="1"/>
          <w:numId w:val="4"/>
        </w:numPr>
        <w:pBdr/>
        <w:spacing w:lineRule="auto" w:line="360"/>
        <w:jc w:val="left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/>
        </w:rPr>
        <w:t>Практическая ценность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jc w:val="center"/>
        <w:rPr/>
      </w:pPr>
      <w:bookmarkStart w:id="2" w:name="__RefHeading___Toc30027_3354505249"/>
      <w:bookmarkEnd w:id="2"/>
      <w:r>
        <w:rPr/>
        <w:t>Актуальность</w:t>
      </w:r>
    </w:p>
    <w:p>
      <w:pPr>
        <w:pStyle w:val="2"/>
        <w:numPr>
          <w:ilvl w:val="1"/>
          <w:numId w:val="1"/>
        </w:numPr>
        <w:jc w:val="center"/>
        <w:rPr/>
      </w:pPr>
      <w:bookmarkStart w:id="3" w:name="__RefHeading___Toc30029_3354505249"/>
      <w:bookmarkEnd w:id="3"/>
      <w:r>
        <w:rPr/>
        <w:t>Почему этим нужно заниматься</w:t>
      </w:r>
    </w:p>
    <w:p>
      <w:pPr>
        <w:pStyle w:val="Normal"/>
        <w:spacing w:lineRule="auto" w:line="276"/>
        <w:ind w:left="0" w:right="0"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сложность дорожных сетей.</w:t>
      </w:r>
    </w:p>
    <w:p>
      <w:pPr>
        <w:pStyle w:val="Normal"/>
        <w:spacing w:lineRule="auto" w:line="276"/>
        <w:jc w:val="both"/>
        <w:rPr/>
      </w:pPr>
      <w:r>
        <w:rPr>
          <w:rFonts w:ascii="Time New Roman" w:hAnsi="Time New Roman"/>
          <w:sz w:val="24"/>
          <w:szCs w:val="24"/>
        </w:rPr>
        <w:tab/>
        <w:t>Ранее студентами ПГТУ была создана игра под названием «</w:t>
      </w:r>
      <w:r>
        <w:rPr>
          <w:rFonts w:ascii="Time New Roman" w:hAnsi="Time New Roman"/>
          <w:sz w:val="24"/>
          <w:szCs w:val="24"/>
          <w:lang w:val="en-US"/>
        </w:rPr>
        <w:t>WarOnMap</w:t>
      </w:r>
      <w:r>
        <w:rPr>
          <w:rFonts w:ascii="Time New Roman" w:hAnsi="Time New Roman"/>
          <w:sz w:val="24"/>
          <w:szCs w:val="24"/>
        </w:rPr>
        <w:t>», которая учитывает перечисленные выше факторы. Эта игра позволяет моделировать приближенные к реальности битвы, и кроме этого она является единственной стратегией, которая использует дорожный граф в качестве карты.</w:t>
      </w:r>
    </w:p>
    <w:p>
      <w:pPr>
        <w:pStyle w:val="2"/>
        <w:numPr>
          <w:ilvl w:val="1"/>
          <w:numId w:val="1"/>
        </w:numPr>
        <w:jc w:val="center"/>
        <w:rPr/>
      </w:pPr>
      <w:bookmarkStart w:id="4" w:name="__RefHeading___Toc30031_3354505249"/>
      <w:bookmarkEnd w:id="4"/>
      <w:r>
        <w:rPr/>
        <w:t>Кто занимался исследованиями в данной области</w:t>
      </w:r>
    </w:p>
    <w:p>
      <w:pPr>
        <w:pStyle w:val="Normal"/>
        <w:spacing w:lineRule="auto" w:line="276"/>
        <w:jc w:val="both"/>
        <w:rPr/>
      </w:pPr>
      <w:r>
        <w:rPr>
          <w:rFonts w:ascii="Time New Roman" w:hAnsi="Time New Roman"/>
          <w:sz w:val="24"/>
          <w:szCs w:val="24"/>
        </w:rPr>
        <w:tab/>
        <w:t xml:space="preserve">Представленная игра является стратегией реального времени(англ. real time strategies, сокр. RTS). На данный момент наибольших успехов в применении машинного обучения в RTS </w:t>
      </w:r>
      <w:r>
        <w:rPr>
          <w:rFonts w:ascii="Time New Roman" w:hAnsi="Time New Roman"/>
          <w:b w:val="false"/>
          <w:bCs w:val="false"/>
          <w:sz w:val="24"/>
          <w:szCs w:val="24"/>
        </w:rPr>
        <w:t xml:space="preserve">добились: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ascii="Time New Roman" w:hAnsi="Time New Roman"/>
          <w:b w:val="false"/>
          <w:bCs w:val="false"/>
          <w:sz w:val="24"/>
          <w:szCs w:val="24"/>
        </w:rPr>
        <w:t>Gabriel Synnaeve, Nantas Nardelli в работе «TorchCraft: a Library for Machine Learning Research on Real-Time Strategy Games». В этой статье говорится о библиотеке TorchCraft, которая позволяет изучать глубокое обучение в стратегиях реального времени, таких как StarCraft: Brood War</w:t>
      </w:r>
      <w:r>
        <w:rPr>
          <w:rFonts w:ascii="Time New Roman" w:hAnsi="Time New Roman"/>
          <w:sz w:val="24"/>
          <w:szCs w:val="24"/>
        </w:rPr>
        <w:t>.</w:t>
      </w:r>
      <w:r>
        <w:rPr>
          <w:rFonts w:ascii="Time New Roman" w:hAnsi="Time New Roman"/>
          <w:b w:val="false"/>
          <w:bCs w:val="false"/>
          <w:sz w:val="24"/>
          <w:szCs w:val="24"/>
        </w:rPr>
        <w:t>[1]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ascii="Time New Roman" w:hAnsi="Time New Roman"/>
          <w:sz w:val="24"/>
          <w:szCs w:val="24"/>
        </w:rPr>
        <w:t>Javier Villanueva Forner в своей дипломной работе на степень бакалавра «USE OF MACHINE LEARNING TECHNIQUES IN VIDEOGAMES» создал RTS на движке Unity и ИИ для неё.</w:t>
      </w:r>
      <w:r>
        <w:rPr>
          <w:rFonts w:ascii="Time New Roman" w:hAnsi="Time New Roman"/>
          <w:b w:val="false"/>
          <w:bCs w:val="false"/>
          <w:sz w:val="24"/>
          <w:szCs w:val="24"/>
        </w:rPr>
        <w:t>[2]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ascii="Time New Roman" w:hAnsi="Time New Roman"/>
          <w:sz w:val="24"/>
          <w:szCs w:val="24"/>
        </w:rPr>
        <w:t xml:space="preserve">Per-Arne Andersen, Morten Goodwin, Ole-Christoffer Granmo в статье «Deep RTS: A Game Environment for Deep Reinforcement Learning in Real-Time Strategy Games» рассказывается о среде для разработки и тестирования ИИ для игр жанра RTS. Представленная среда является самой новой и более производительной чем прочие(в том числе и </w:t>
      </w:r>
      <w:r>
        <w:rPr>
          <w:rFonts w:ascii="Time New Roman" w:hAnsi="Time New Roman"/>
          <w:b w:val="false"/>
          <w:bCs w:val="false"/>
          <w:sz w:val="24"/>
          <w:szCs w:val="24"/>
        </w:rPr>
        <w:t>TorchCraft)[3]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19 янв. 2019 г. компания DeepMind тестировала ИИ «AlphaStar» для игры Starcraft 2 Legacy of the Void. «AlphaStar» играл с двумя игроками профессиональными игроками по 5 матчей с каждым. В результате ИИ обыграл игроков ни разу не проиграв.[4]</w:t>
      </w:r>
    </w:p>
    <w:p>
      <w:pPr>
        <w:pStyle w:val="Normal"/>
        <w:spacing w:lineRule="auto" w:line="276"/>
        <w:jc w:val="both"/>
        <w:rPr/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>Эти игры являются военными стратегиями реального времени, и они отличаются от «</w:t>
      </w:r>
      <w:r>
        <w:rPr>
          <w:rFonts w:ascii="Time New Roman" w:hAnsi="Time New Roman"/>
          <w:b w:val="false"/>
          <w:bCs w:val="false"/>
          <w:sz w:val="24"/>
          <w:szCs w:val="24"/>
          <w:lang w:val="en-US"/>
        </w:rPr>
        <w:t>WarOnMap</w:t>
      </w:r>
      <w:r>
        <w:rPr>
          <w:rFonts w:ascii="Time New Roman" w:hAnsi="Time New Roman"/>
          <w:b w:val="false"/>
          <w:bCs w:val="false"/>
          <w:sz w:val="24"/>
          <w:szCs w:val="24"/>
        </w:rPr>
        <w:t xml:space="preserve">» тем, что там необходимо развивать экономику, и наличием видов войск, которых не существует в реальном мире(например, самолёт который может трансформироваться в шагающего робота). Кроме того представленные игры используют карты, представляющие из себя сетку на которой располагаются юниты(боевые единицы). </w:t>
      </w:r>
    </w:p>
    <w:p>
      <w:pPr>
        <w:pStyle w:val="2"/>
        <w:numPr>
          <w:ilvl w:val="1"/>
          <w:numId w:val="1"/>
        </w:numPr>
        <w:jc w:val="center"/>
        <w:rPr/>
      </w:pPr>
      <w:bookmarkStart w:id="5" w:name="__RefHeading___Toc30033_3354505249"/>
      <w:bookmarkEnd w:id="5"/>
      <w:r>
        <w:rPr/>
        <w:t>Недостатки существующих решений и предлагаемые решения</w:t>
      </w:r>
    </w:p>
    <w:p>
      <w:pPr>
        <w:pStyle w:val="Normal"/>
        <w:spacing w:lineRule="auto" w:line="276"/>
        <w:ind w:left="0" w:right="0"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276"/>
        <w:ind w:left="0" w:right="0" w:firstLine="539"/>
        <w:jc w:val="both"/>
        <w:rPr/>
      </w:pPr>
      <w:r>
        <w:rPr>
          <w:rFonts w:ascii="Time New Roman" w:hAnsi="Time New Roman"/>
          <w:sz w:val="24"/>
          <w:szCs w:val="24"/>
        </w:rPr>
        <w:t>Чтобы решить выше описанную проблему нужно будет использовать алгоритм Бобкова А. С.</w:t>
      </w:r>
      <w:r>
        <w:rPr>
          <w:rFonts w:ascii="Time New Roman" w:hAnsi="Time New Roman"/>
          <w:sz w:val="24"/>
          <w:szCs w:val="24"/>
        </w:rPr>
        <w:t>[5]</w:t>
      </w:r>
      <w:r>
        <w:rPr>
          <w:rFonts w:ascii="Time New Roman" w:hAnsi="Time New Roman"/>
          <w:sz w:val="24"/>
          <w:szCs w:val="24"/>
        </w:rPr>
        <w:t xml:space="preserve">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  <w:r>
        <w:br w:type="page"/>
      </w:r>
    </w:p>
    <w:p>
      <w:pPr>
        <w:pStyle w:val="Normal"/>
        <w:spacing w:lineRule="auto" w:line="276"/>
        <w:ind w:left="0" w:right="0" w:firstLine="539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1"/>
        <w:numPr>
          <w:ilvl w:val="0"/>
          <w:numId w:val="1"/>
        </w:numPr>
        <w:jc w:val="center"/>
        <w:rPr/>
      </w:pPr>
      <w:bookmarkStart w:id="6" w:name="__RefHeading___Toc1265_1102303937"/>
      <w:bookmarkEnd w:id="6"/>
      <w:r>
        <w:rPr/>
        <w:t>Цель и задачи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>
          <w:rFonts w:ascii="Time New Roman" w:hAnsi="Time New Roman"/>
          <w:b/>
          <w:sz w:val="24"/>
          <w:szCs w:val="24"/>
        </w:rPr>
        <w:t>Целью</w:t>
      </w:r>
      <w:r>
        <w:rPr>
          <w:rFonts w:ascii="Time New Roman" w:hAnsi="Time New Roman"/>
          <w:sz w:val="24"/>
          <w:szCs w:val="24"/>
        </w:rPr>
        <w:t xml:space="preserve"> диссертационной работы является создание нейросетевого ИИ для игры «WarOnMap», который будет хорошо ориентироваться на дорожном графе.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  <w:sz w:val="24"/>
          <w:szCs w:val="24"/>
        </w:rPr>
        <w:t>задачи</w:t>
      </w:r>
      <w:r>
        <w:rPr>
          <w:rFonts w:ascii="Time New Roman" w:hAnsi="Time New Roman"/>
          <w:sz w:val="24"/>
          <w:szCs w:val="24"/>
        </w:rPr>
        <w:t>: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Добавить в игру возможность игроку играть против ИИ и устраивать соревнования между ИИ. Другими словами создать систему для тестирования и обучения ИИ на представленной игре.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Разработать API для бота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Создать ИИ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3"/>
        </w:numPr>
        <w:spacing w:lineRule="auto" w:line="276"/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Протестировать ИИ на реальных игроках</w:t>
      </w:r>
    </w:p>
    <w:p>
      <w:pPr>
        <w:pStyle w:val="1"/>
        <w:numPr>
          <w:ilvl w:val="0"/>
          <w:numId w:val="1"/>
        </w:numPr>
        <w:jc w:val="center"/>
        <w:rPr/>
      </w:pPr>
      <w:bookmarkStart w:id="7" w:name="__RefHeading___Toc1267_1102303937"/>
      <w:bookmarkEnd w:id="7"/>
      <w:r>
        <w:rPr/>
        <w:t>Объект и предмет исследования</w:t>
      </w:r>
    </w:p>
    <w:p>
      <w:pPr>
        <w:pStyle w:val="Normal"/>
        <w:spacing w:lineRule="auto" w:line="276"/>
        <w:ind w:left="0" w:right="0" w:firstLine="539"/>
        <w:jc w:val="both"/>
        <w:rPr/>
      </w:pPr>
      <w:r>
        <w:rPr>
          <w:rFonts w:ascii="Time New Roman" w:hAnsi="Time New Roman"/>
          <w:b/>
          <w:sz w:val="24"/>
          <w:szCs w:val="24"/>
        </w:rPr>
        <w:t>Объектом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обучение.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>
          <w:rFonts w:ascii="Time New Roman" w:hAnsi="Time New Roman"/>
          <w:b/>
          <w:sz w:val="24"/>
          <w:szCs w:val="24"/>
        </w:rPr>
        <w:t>Предметом исследования</w:t>
      </w:r>
      <w:r>
        <w:rPr>
          <w:rFonts w:ascii="Time New Roman" w:hAnsi="Time New Roman"/>
          <w:sz w:val="24"/>
          <w:szCs w:val="24"/>
        </w:rPr>
        <w:t xml:space="preserve"> является машинное обучение в стратегиях реального времени на дорожном графе.</w:t>
      </w:r>
    </w:p>
    <w:p>
      <w:pPr>
        <w:pStyle w:val="1"/>
        <w:numPr>
          <w:ilvl w:val="0"/>
          <w:numId w:val="1"/>
        </w:numPr>
        <w:jc w:val="center"/>
        <w:rPr/>
      </w:pPr>
      <w:bookmarkStart w:id="8" w:name="__RefHeading___Toc1269_1102303937"/>
      <w:bookmarkEnd w:id="8"/>
      <w:r>
        <w:rPr/>
        <w:t>Новизна и практическая значимость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>
          <w:rFonts w:ascii="Time New Roman" w:hAnsi="Time New Roman"/>
          <w:b/>
          <w:sz w:val="24"/>
          <w:szCs w:val="24"/>
        </w:rPr>
        <w:t>Новизна</w:t>
      </w:r>
      <w:r>
        <w:rPr>
          <w:rFonts w:ascii="Time New Roman" w:hAnsi="Time New Roman"/>
          <w:sz w:val="24"/>
          <w:szCs w:val="24"/>
        </w:rPr>
        <w:t xml:space="preserve"> исследования заключается в созданный ИИ будет ориентироваться на дорожном графе.</w:t>
      </w:r>
    </w:p>
    <w:p>
      <w:pPr>
        <w:pStyle w:val="Normal"/>
        <w:spacing w:lineRule="auto" w:line="276"/>
        <w:ind w:left="0" w:right="0" w:firstLine="539"/>
        <w:jc w:val="both"/>
        <w:rPr/>
      </w:pPr>
      <w:r>
        <w:rPr>
          <w:rFonts w:ascii="Time New Roman" w:hAnsi="Time New Roman"/>
          <w:b/>
          <w:sz w:val="24"/>
          <w:szCs w:val="24"/>
        </w:rPr>
        <w:t xml:space="preserve">Практическую ценность работы составляет </w:t>
      </w:r>
      <w:r>
        <w:rPr>
          <w:rFonts w:ascii="Time New Roman" w:hAnsi="Time New Roman"/>
          <w:b w:val="false"/>
          <w:bCs w:val="false"/>
          <w:sz w:val="24"/>
          <w:szCs w:val="24"/>
        </w:rPr>
        <w:t>система разработанная для обучения и тестирования различных видов ИИ(основанных не только на технологиях машинного обучения) на дорожных графах</w:t>
      </w:r>
      <w:r>
        <w:rPr>
          <w:rFonts w:ascii="Time New Roman" w:hAnsi="Time New Roman"/>
          <w:sz w:val="24"/>
          <w:szCs w:val="24"/>
        </w:rPr>
        <w:t>.</w:t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jc w:val="center"/>
        <w:rPr/>
      </w:pPr>
      <w:bookmarkStart w:id="9" w:name="__RefHeading___Toc30035_3354505249"/>
      <w:bookmarkEnd w:id="9"/>
      <w:r>
        <w:rPr/>
        <w:t>Обзор источников</w:t>
      </w:r>
    </w:p>
    <w:p>
      <w:pPr>
        <w:pStyle w:val="Normal"/>
        <w:jc w:val="left"/>
        <w:rPr/>
      </w:pPr>
      <w:r>
        <w:rPr/>
        <w:t>Были найдены следующие источники: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Javier Villanueva Forner «USE OF MACHINE LEARNING TECHNIQUES IN VIDEOGAMES»</w:t>
      </w:r>
      <w:r>
        <w:rPr/>
        <w:t>[1]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Per-Arne Andersen, Morten Goodwin, Ole-Christoffer Granmo «Deep RTS: A Game Environment for Deep Reinforcement Learning in Real-Time Strategy Games»</w:t>
      </w:r>
      <w:r>
        <w:rPr/>
        <w:t>[2]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Kun Shao, Yuanheng Zhu, Member, IEEE and Dongbin Zhao, Senior Member «StarCraft Micromanagement with Reinforcement Learning and Curriculum Transfer Learning»</w:t>
      </w:r>
      <w:r>
        <w:rPr/>
        <w:t>[3]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Gabriel Synnaeve, Nantas Nardelli, Alex Auvolat, Soumith Chintala, Timothée Lacroix, Zeming Lin, Florian Richoux, Nicolas Usunier «TorchCraft: a Library for Machine Learning Research on Real-Time Strategy Games»</w:t>
      </w:r>
      <w:r>
        <w:rPr/>
        <w:t>[4]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Hendrik Baier, Peter I. Cowling «Evolutionary MCTS for Multi-Action Adversarial Games»</w:t>
      </w:r>
      <w:r>
        <w:rPr/>
        <w:t>[6]</w:t>
      </w:r>
    </w:p>
    <w:p>
      <w:pPr>
        <w:pStyle w:val="Normal"/>
        <w:jc w:val="left"/>
        <w:rPr/>
      </w:pPr>
      <w:r>
        <w:rPr/>
        <w:t xml:space="preserve">Для обзора была выбрана 2 статья, потому-что там описывалась среда для разработки ИИ для игра жанра стратегий реального времени. Устройство среды позволит мне понять как мне создать свой собственный ИИ и как спроектировать систему тестирования и обучения для моего ИИ. </w:t>
      </w:r>
    </w:p>
    <w:p>
      <w:pPr>
        <w:pStyle w:val="2"/>
        <w:numPr>
          <w:ilvl w:val="1"/>
          <w:numId w:val="1"/>
        </w:numPr>
        <w:jc w:val="center"/>
        <w:rPr/>
      </w:pPr>
      <w:bookmarkStart w:id="10" w:name="__RefHeading___Toc30037_3354505249"/>
      <w:bookmarkEnd w:id="10"/>
      <w:r>
        <w:rPr/>
        <w:t>Deep RTS</w:t>
      </w:r>
    </w:p>
    <w:p>
      <w:pPr>
        <w:pStyle w:val="3"/>
        <w:numPr>
          <w:ilvl w:val="2"/>
          <w:numId w:val="1"/>
        </w:numPr>
        <w:jc w:val="center"/>
        <w:rPr/>
      </w:pPr>
      <w:bookmarkStart w:id="11" w:name="__RefHeading___Toc13991_1102303937"/>
      <w:bookmarkEnd w:id="11"/>
      <w:r>
        <w:rPr/>
        <w:t>Аннотация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Обучение с </w:t>
      </w:r>
      <w:r>
        <w:rPr>
          <w:b w:val="false"/>
          <w:bCs w:val="false"/>
        </w:rPr>
        <w:t xml:space="preserve">подкреплением это область которая достигла больших успехов за последнее время в моделировании оппонентов в компьютерных играх. </w:t>
      </w:r>
      <w:r>
        <w:rPr/>
        <w:t xml:space="preserve">Этот успех в первую очередь обусловлен обширными возможностями сверточных нейронных сетей, которые могут извлекать полезные </w:t>
      </w:r>
      <w:r>
        <w:rPr/>
        <w:t>данные</w:t>
      </w:r>
      <w:r>
        <w:rPr/>
        <w:t xml:space="preserve"> из зашумленных и сложных данных. Игры являются отличными инструментами для тестирования и расширения границ новых алгоритмов RL</w:t>
      </w:r>
      <w:r>
        <w:rPr/>
        <w:t>(reinforcment learning, обучение с подкреплением)</w:t>
      </w:r>
      <w:r>
        <w:rPr/>
        <w:t xml:space="preserve">, поскольку они дают ценную информацию о том, насколько хорошо алгоритм может работать в изолированных средах без реальных последствий. Стратегии в реальном времени (RTS) - это жанр, который имеет огромную сложность и бросает вызов игроку в краткосрочном и долгосрочном планировании. Существует много исследований, посвященных </w:t>
      </w:r>
      <w:r>
        <w:rPr/>
        <w:t>применению</w:t>
      </w:r>
      <w:r>
        <w:rPr/>
        <w:t xml:space="preserve"> RL в RTS, и поэтому в ближайшем будущем ожида</w:t>
      </w:r>
      <w:r>
        <w:rPr/>
        <w:t>ю</w:t>
      </w:r>
      <w:r>
        <w:rPr/>
        <w:t>тся новы</w:t>
      </w:r>
      <w:r>
        <w:rPr/>
        <w:t>е достижения</w:t>
      </w:r>
      <w:r>
        <w:rPr/>
        <w:t xml:space="preserve">. Однако на сегодняшний день существует несколько сред для тестирования ИИ </w:t>
      </w:r>
      <w:r>
        <w:rPr/>
        <w:t xml:space="preserve">в </w:t>
      </w:r>
      <w:r>
        <w:rPr/>
        <w:t xml:space="preserve">RTS. Среды в литературе часто бывают либо слишком упрощенными, такими как microRTS, либо сложными и не имеют возможности для ускоренного обучения на потребительском </w:t>
      </w:r>
      <w:r>
        <w:rPr/>
        <w:t>ПО</w:t>
      </w:r>
      <w:r>
        <w:rPr/>
        <w:t xml:space="preserve"> так</w:t>
      </w:r>
      <w:r>
        <w:rPr/>
        <w:t>и</w:t>
      </w:r>
      <w:r>
        <w:rPr/>
        <w:t xml:space="preserve">м как StarCraft II. Эта статья знакомит с игровой средой Deep RTS для тестирования передовых алгоритмов искусственного интеллекта для игр RTS. Deep RTS - это высокопроизводительная RTS-игра, созданная специально для исследований в области искусственного интеллекта. Он поддерживает ускоренное обучение, что означает, что он может учиться </w:t>
      </w:r>
      <w:r>
        <w:rPr/>
        <w:t>в</w:t>
      </w:r>
      <w:r>
        <w:rPr/>
        <w:t xml:space="preserve"> 50 000 раз быстрее по сравнению с существующими RTS играми. </w:t>
      </w:r>
    </w:p>
    <w:p>
      <w:pPr>
        <w:pStyle w:val="Normal"/>
        <w:jc w:val="both"/>
        <w:rPr/>
      </w:pPr>
      <w:r>
        <w:rPr/>
        <w:tab/>
        <w:t xml:space="preserve">Deep RTS имеет гибкую конфигурацию, позволяющую проводить исследования в нескольких различных RTS-сценариях, включая частично наблюдаемые пространства состояний и сложность карт. Мы показываем, что Deep RTS оправдывает наши обещания, сравнивая его производительность с microRTS, ELF и StarCraft II на высокопроизводительном потребительском оборудовании. Используя Deep RTS, мы показываем, что агент Deep Q-Network выигрывает у агентов </w:t>
      </w:r>
      <w:r>
        <w:rPr/>
        <w:t xml:space="preserve">со </w:t>
      </w:r>
      <w:r>
        <w:rPr/>
        <w:t xml:space="preserve"> случайн</w:t>
      </w:r>
      <w:r>
        <w:rPr/>
        <w:t>ым поведением в</w:t>
      </w:r>
      <w:r>
        <w:rPr/>
        <w:t xml:space="preserve"> более 70% </w:t>
      </w:r>
      <w:r>
        <w:rPr/>
        <w:t>случаев</w:t>
      </w:r>
      <w:r>
        <w:rPr/>
        <w:t>. Deep RTS общедоступен по адресу https://github.com/cair/DeepRTS.</w:t>
      </w:r>
    </w:p>
    <w:p>
      <w:pPr>
        <w:pStyle w:val="Normal"/>
        <w:jc w:val="left"/>
        <w:rPr/>
      </w:pPr>
      <w:r>
        <w:rPr/>
      </w:r>
    </w:p>
    <w:p>
      <w:pPr>
        <w:pStyle w:val="3"/>
        <w:numPr>
          <w:ilvl w:val="2"/>
          <w:numId w:val="1"/>
        </w:numPr>
        <w:jc w:val="center"/>
        <w:rPr/>
      </w:pPr>
      <w:bookmarkStart w:id="12" w:name="__RefHeading___Toc13993_1102303937"/>
      <w:bookmarkEnd w:id="12"/>
      <w:r>
        <w:rPr/>
        <w:t>Обзор</w:t>
      </w:r>
    </w:p>
    <w:p>
      <w:pPr>
        <w:pStyle w:val="Normal"/>
        <w:jc w:val="both"/>
        <w:rPr/>
      </w:pPr>
      <w:r>
        <w:rPr/>
        <w:tab/>
        <w:t xml:space="preserve">В статье обозреваются среды для разработки стратегических ИИ. Все перечисленные среды используют только обучение с подкреплением в качестве основной технологии машинного обучения, так же как и </w:t>
      </w:r>
      <w:r>
        <w:rPr/>
        <w:t>Deep RTS</w:t>
      </w:r>
      <w:r>
        <w:rPr/>
        <w:t xml:space="preserve">. Кроме этого перечисленные среды работают значительно медленнее чем </w:t>
      </w:r>
      <w:r>
        <w:rPr/>
        <w:t xml:space="preserve">Deep RTS. </w:t>
      </w:r>
      <w:r>
        <w:rPr/>
        <w:t>Также были рассмотрены успехи машинного обучения и в игре Го, покере, нардах. В них применяли обучение с подкреплением и алгоритм дерева поиска Монте-Карло.</w:t>
      </w:r>
    </w:p>
    <w:p>
      <w:pPr>
        <w:pStyle w:val="Normal"/>
        <w:jc w:val="both"/>
        <w:rPr/>
      </w:pPr>
      <w:r>
        <w:rPr/>
        <w:tab/>
        <w:t xml:space="preserve">Среда Deep RTS </w:t>
      </w:r>
      <w:r>
        <w:rPr/>
        <w:t xml:space="preserve">расчитана на работу с классическими RTS, где нужно строить базу, развивать экономику, создавать армию и атаковать противника. </w:t>
      </w:r>
    </w:p>
    <w:p>
      <w:pPr>
        <w:pStyle w:val="Normal"/>
        <w:jc w:val="both"/>
        <w:rPr/>
      </w:pPr>
      <w:r>
        <w:rPr/>
        <w:tab/>
        <w:t xml:space="preserve">Deep RTS </w:t>
      </w:r>
      <w:r>
        <w:rPr/>
        <w:t>имеет несколько стандартных сценариев и конфигурацию для настройки поведения ИИ. Настройки конфигурации влияют на действия ИИ в начальной стадии игры, причём они должны применять сразу же на старте, а не через определённый промежуток времени.</w:t>
      </w:r>
    </w:p>
    <w:p>
      <w:pPr>
        <w:pStyle w:val="Normal"/>
        <w:jc w:val="both"/>
        <w:rPr/>
      </w:pPr>
      <w:r>
        <w:rPr/>
        <w:tab/>
        <w:t xml:space="preserve">Среда </w:t>
      </w:r>
      <w:r>
        <w:rPr/>
        <w:t xml:space="preserve">Deep RTS </w:t>
      </w:r>
      <w:r>
        <w:rPr/>
        <w:t>управляет боевыми единицами, которые делятся на 2 типа: здания(такие как казарма, ратуша) и юниты(рабочие, воины). Поведение юнитов определяется конечным автоматом. После создания юнита, он находится в состоянии ожидания, и из этого состояния он может перейти в нужное игроку или ИИ состояние.</w:t>
      </w:r>
    </w:p>
    <w:p>
      <w:pPr>
        <w:pStyle w:val="Normal"/>
        <w:jc w:val="both"/>
        <w:rPr/>
      </w:pPr>
      <w:r>
        <w:rPr/>
        <w:tab/>
        <w:t xml:space="preserve">Deep RTS </w:t>
      </w:r>
      <w:r>
        <w:rPr/>
        <w:t xml:space="preserve">управляет боевыми единицами с помощью действий, множество которых  разделено на 2 абстрактных уровня: 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Первый уровень - это действия, которые непосредственно влияют на среду, например, щелчок правой кнопкой мыши, щелчок левой кнопкой мыши, перемещение влево или выбор юнита. 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Второй уровень абстракции - это действия, объединяющие действия предыдущего уровня, обычно это select-unit → right-click → right-click → move-left. Преимущество этой абстракции состоит в том, что алгоритмы могут фокусироваться на определенных областях внутри игрового состояния и позволяют создавать иерархические модели, каждая из которых специализируется на определённом виде задач(постройка новой базы, оборона, нападение).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jc w:val="center"/>
        <w:rPr/>
      </w:pPr>
      <w:bookmarkStart w:id="13" w:name="__RefHeading___Toc30039_3354505249"/>
      <w:bookmarkEnd w:id="13"/>
      <w:r>
        <w:rPr/>
        <w:t>Список литературы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Javier Villanueva Forner «USE OF MACHINE LEARNING TECHNIQUES IN VIDEOGAMES»;dissertation is submitted for the bachelor’s degree of </w:t>
      </w:r>
      <w:r>
        <w:rPr/>
        <w:t xml:space="preserve">Video Game Design and Development [Электронный ресурс]//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 xml:space="preserve">: </w:t>
      </w:r>
      <w:r>
        <w:rPr/>
        <w:t>https://arxiv.org/abs/1611.00625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Per-Arne Andersen, Morten Goodwin, Ole-Christoffer Granmo «Deep RTS: A Game Environment for Deep Reinforcement Learning in Real-Time Strategy Games» </w:t>
      </w:r>
      <w:r>
        <w:rPr/>
        <w:t xml:space="preserve">[Электронный ресурс]//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 xml:space="preserve">: </w:t>
      </w:r>
      <w:r>
        <w:rPr/>
        <w:t>http://repositori.uji.es/xmlui/bitstream/handle/10234/175613/MEMORIA_VillanuevaFornerJavier.pdf?sequence=1&amp;isAllowed=y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Kun Shao, Yuanheng Zhu, Member, IEEE and Dongbin Zhao, Senior Member «StarCraft Micromanagement with Reinforcement Learning and Curriculum Transfer Learning» </w:t>
      </w:r>
      <w:r>
        <w:rPr/>
        <w:t xml:space="preserve">[Электронный ресурс]//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 xml:space="preserve">: </w:t>
      </w:r>
      <w:r>
        <w:rPr/>
        <w:t>https://arxiv.org/abs/1808.05032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Gabriel Synnaeve, Nantas Nardelli, Alex Auvolat, Soumith Chintala, Timothée Lacroix, Zeming Lin, Florian Richoux, Nicolas Usunier «TorchCraft: a Library for Machine Learning Research on Real-Time Strategy Games» </w:t>
      </w:r>
      <w:r>
        <w:rPr/>
        <w:t xml:space="preserve">[Электронный ресурс]//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 xml:space="preserve">: </w:t>
      </w:r>
      <w:r>
        <w:rPr/>
        <w:t>https://deepmind.com/blog/alphastar-mastering-real-time-strategy-game-starcraft-ii/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Бобков А. C., Егошин А. В. «ОБЗОР СПОСОБОВ ОПТИМИЗАЦИИ ГРАФА ДОРОЖНОЙ СЕТИ В ЗАДАЧЕ МАРШРУТИЗАЦИИ». [Электронный ресурс]//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>:</w:t>
      </w:r>
      <w:hyperlink r:id="rId2">
        <w:r>
          <w:rPr>
            <w:rStyle w:val="Style11"/>
          </w:rPr>
          <w:t>https://science.volgatech.net/upload/documents/conf/np_tm/%D1%87%D0%B0%D1%81%D1%82%D1%8C%203.pdf</w:t>
        </w:r>
      </w:hyperlink>
    </w:p>
    <w:p>
      <w:pPr>
        <w:pStyle w:val="Normal"/>
        <w:numPr>
          <w:ilvl w:val="0"/>
          <w:numId w:val="7"/>
        </w:numPr>
        <w:jc w:val="left"/>
        <w:rPr/>
      </w:pPr>
      <w:r>
        <w:rPr/>
        <w:t xml:space="preserve">Hendrik Baier, Peter I. Cowling «Evolutionary MCTS for Multi-Action Adversarial Games»[Электронный ресурс]//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>: https://www.google.com/url?sa=t&amp;rct=j&amp;q=&amp;esrc=s&amp;source=web&amp;cd=1&amp;ved=2ahUKEwjqpb-r-qbgAhWI8ywKHdj5B5YQFjAAegQICRAC&amp;url=https%3A%2F%2Fhendrikbaier.jimdo.com%2Fapp%2Fdownload%2F13604570727%2Fevolutionary%2520mcts%2520for%2520multi-action%2520adversarial%2520games.pdf%3Ft%3D1532703212&amp;usg=AOvVaw3M9xX0AbJl4h5uYAy8GBBh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Тема</w:t>
      </w:r>
    </w:p>
    <w:p>
      <w:pPr>
        <w:pStyle w:val="Normal"/>
        <w:rPr/>
      </w:pPr>
      <w:r>
        <w:rPr/>
        <w:t>Актуальность</w:t>
      </w:r>
    </w:p>
    <w:p>
      <w:pPr>
        <w:pStyle w:val="Normal"/>
        <w:rPr/>
      </w:pPr>
      <w:r>
        <w:rPr/>
        <w:t>Предметная область</w:t>
      </w:r>
    </w:p>
    <w:p>
      <w:pPr>
        <w:pStyle w:val="Normal"/>
        <w:rPr/>
      </w:pPr>
      <w:r>
        <w:rPr/>
        <w:t>Новая задача == нн </w:t>
      </w:r>
    </w:p>
    <w:p>
      <w:pPr>
        <w:pStyle w:val="Normal"/>
        <w:rPr/>
      </w:pPr>
      <w:r>
        <w:rPr/>
        <w:t>Какие решения есть и какие задачи</w:t>
      </w:r>
    </w:p>
    <w:p>
      <w:pPr>
        <w:pStyle w:val="Normal"/>
        <w:rPr/>
      </w:pPr>
      <w:r>
        <w:rPr/>
        <w:t>Примеры чужие</w:t>
      </w:r>
    </w:p>
    <w:p>
      <w:pPr>
        <w:pStyle w:val="Normal"/>
        <w:rPr/>
      </w:pPr>
      <w:r>
        <w:rPr/>
        <w:t>Раскрытие технологии</w:t>
      </w:r>
    </w:p>
    <w:p>
      <w:pPr>
        <w:pStyle w:val="Normal"/>
        <w:rPr/>
      </w:pPr>
      <w:r>
        <w:rPr/>
        <w:t>Теория по предметная обл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72" w:charSpace="655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OA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right" w:pos="9638" w:leader="dot"/>
      </w:tabs>
      <w:ind w:left="0" w:right="0" w:hanging="0"/>
    </w:pPr>
    <w:rPr/>
  </w:style>
  <w:style w:type="paragraph" w:styleId="21">
    <w:name w:val="TOC 2"/>
    <w:basedOn w:val="Style19"/>
    <w:pPr>
      <w:tabs>
        <w:tab w:val="right" w:pos="9355" w:leader="dot"/>
      </w:tabs>
      <w:ind w:left="283" w:right="0" w:hanging="0"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31">
    <w:name w:val="TOC 3"/>
    <w:basedOn w:val="Style19"/>
    <w:pPr>
      <w:tabs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ence.volgatech.net/upload/documents/conf/np_tm/&#1095;&#1072;&#1089;&#1090;&#1100; 3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LibreOffice/6.0.7.3$Linux_X86_64 LibreOffice_project/00m0$Build-3</Application>
  <Pages>10</Pages>
  <Words>1574</Words>
  <Characters>10963</Characters>
  <CharactersWithSpaces>12456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2019-02-05T13:13:33Z</dcterms:created>
  <dc:creator/>
  <dc:description/>
  <dc:language>ru-RU</dc:language>
  <cp:lastModifiedBy/>
  <dcterms:modified xsi:type="dcterms:W3CDTF">2019-02-06T15:56:40Z</dcterms:modified>
  <cp:revision>21</cp:revision>
  <dc:subject/>
  <dc:title/>
</cp:coreProperties>
</file>