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00"/>
      </w:pPr>
      <w:r>
        <w:rPr>
          <w:rFonts w:ascii="Arial" w:cs="Arial" w:eastAsia="Arial" w:hAnsi="Arial"/>
          <w:b/>
          <w:bCs/>
          <w:color w:val="007A72"/>
          <w:sz w:val="48"/>
          <w:szCs w:val="48"/>
        </w:rPr>
        <w:t xml:space="preserve">7 KIN HOMESTEAD</w:t>
      </w:r>
    </w:p>
    <w:p>
      <w:pPr>
        <w:spacing w:after="80"/>
      </w:pPr>
      <w:r>
        <w:rPr>
          <w:rFonts w:ascii="Arial" w:cs="Arial" w:eastAsia="Arial" w:hAnsi="Arial"/>
          <w:b/>
          <w:bCs/>
          <w:color w:val="222222"/>
          <w:sz w:val="34"/>
          <w:szCs w:val="34"/>
        </w:rPr>
        <w:t xml:space="preserve">REPEATABLE WORKFLOW PLAYBOOK</w:t>
      </w:r>
    </w:p>
    <w:p>
      <w:pPr>
        <w:spacing w:after="80"/>
      </w:pPr>
      <w:r>
        <w:rPr>
          <w:rFonts w:ascii="Arial" w:cs="Arial" w:eastAsia="Arial" w:hAnsi="Arial"/>
          <w:i/>
          <w:iCs/>
          <w:color w:val="444444"/>
          <w:sz w:val="22"/>
          <w:szCs w:val="22"/>
        </w:rPr>
        <w:t xml:space="preserve">7 handoff-ready workflows from the Content OS build session</w:t>
      </w:r>
    </w:p>
    <w:p>
      <w:pPr>
        <w:spacing w:after="60"/>
      </w:pPr>
      <w:r>
        <w:rPr>
          <w:rFonts w:ascii="Arial" w:cs="Arial" w:eastAsia="Arial" w:hAnsi="Arial"/>
          <w:color w:val="777777"/>
          <w:sz w:val="18"/>
          <w:szCs w:val="18"/>
        </w:rPr>
        <w:t xml:space="preserve">Companion to the 7 Kin Content OS Bible  ·  March 2026</w:t>
      </w:r>
    </w:p>
    <w:p>
      <w:pPr>
        <w:pBdr>
          <w:bottom w:val="single" w:color="007A72" w:sz="4" w:space="1"/>
        </w:pBdr>
        <w:spacing w:before="160" w:after="160"/>
      </w:pPr>
      <w:r>
        <w:t xml:space="preserve"/>
      </w:r>
    </w:p>
    <w:p>
      <w:pPr>
        <w:spacing w:after="90"/>
      </w:pPr>
      <w:r>
        <w:rPr>
          <w:rFonts w:ascii="Arial" w:cs="Arial" w:eastAsia="Arial" w:hAnsi="Arial"/>
          <w:color w:val="111111"/>
          <w:sz w:val="21"/>
          <w:szCs w:val="21"/>
        </w:rPr>
        <w:t xml:space="preserve">Every workflow in this document was discovered or used during the March 2026 Content OS build session. Each one is repeatable, transferable, and usable in future Claude conversations — or by any developer, VA, or collaborator who joins the project.</w:t>
      </w:r>
    </w:p>
    <w:p>
      <w:pPr>
        <w:spacing w:after="90"/>
      </w:pPr>
      <w:r>
        <w:rPr>
          <w:rFonts w:ascii="Arial" w:cs="Arial" w:eastAsia="Arial" w:hAnsi="Arial"/>
          <w:color w:val="444444"/>
          <w:sz w:val="21"/>
          <w:szCs w:val="21"/>
        </w:rPr>
        <w:t xml:space="preserve">Start a new conversation with Claude, paste in the trigger prompt at the end of each workflow, and you are back in business with full context.</w:t>
      </w:r>
    </w:p>
    <w:p>
      <w:pPr>
        <w:spacing w:after="60"/>
      </w:pPr>
      <w:r>
        <w:t xml:space="preserve"/>
      </w:r>
    </w:p>
    <w:p>
      <w:pPr>
        <w:pStyle w:val="Heading2"/>
        <w:spacing w:before="260" w:after="100"/>
      </w:pPr>
      <w:r>
        <w:rPr>
          <w:rFonts w:ascii="Arial" w:cs="Arial" w:eastAsia="Arial" w:hAnsi="Arial"/>
          <w:b/>
          <w:bCs/>
          <w:color w:val="222222"/>
          <w:sz w:val="26"/>
          <w:szCs w:val="26"/>
        </w:rPr>
        <w:t xml:space="preserve">The 7 Workflows</w:t>
      </w:r>
    </w:p>
    <w:p>
      <w:pPr>
        <w:pStyle w:val="ListParagraph"/>
        <w:numPr>
          <w:ilvl w:val="0"/>
          <w:numId w:val="2"/>
        </w:numPr>
        <w:spacing w:after="70"/>
      </w:pPr>
      <w:r>
        <w:rPr>
          <w:rFonts w:ascii="Arial" w:cs="Arial" w:eastAsia="Arial" w:hAnsi="Arial"/>
          <w:color w:val="111111"/>
          <w:sz w:val="21"/>
          <w:szCs w:val="21"/>
        </w:rPr>
        <w:t xml:space="preserve">Workflow 1 — The Brain Dump to Tool Spec</w:t>
      </w:r>
    </w:p>
    <w:p>
      <w:pPr>
        <w:pStyle w:val="ListParagraph"/>
        <w:numPr>
          <w:ilvl w:val="0"/>
          <w:numId w:val="2"/>
        </w:numPr>
        <w:spacing w:after="70"/>
      </w:pPr>
      <w:r>
        <w:rPr>
          <w:rFonts w:ascii="Arial" w:cs="Arial" w:eastAsia="Arial" w:hAnsi="Arial"/>
          <w:color w:val="111111"/>
          <w:sz w:val="21"/>
          <w:szCs w:val="21"/>
        </w:rPr>
        <w:t xml:space="preserve">Workflow 2 — The AI-Powered HTML Tool Builder</w:t>
      </w:r>
    </w:p>
    <w:p>
      <w:pPr>
        <w:pStyle w:val="ListParagraph"/>
        <w:numPr>
          <w:ilvl w:val="0"/>
          <w:numId w:val="2"/>
        </w:numPr>
        <w:spacing w:after="70"/>
      </w:pPr>
      <w:r>
        <w:rPr>
          <w:rFonts w:ascii="Arial" w:cs="Arial" w:eastAsia="Arial" w:hAnsi="Arial"/>
          <w:color w:val="111111"/>
          <w:sz w:val="21"/>
          <w:szCs w:val="21"/>
        </w:rPr>
        <w:t xml:space="preserve">Workflow 3 — The System Architecture Sprint</w:t>
      </w:r>
    </w:p>
    <w:p>
      <w:pPr>
        <w:pStyle w:val="ListParagraph"/>
        <w:numPr>
          <w:ilvl w:val="0"/>
          <w:numId w:val="2"/>
        </w:numPr>
        <w:spacing w:after="70"/>
      </w:pPr>
      <w:r>
        <w:rPr>
          <w:rFonts w:ascii="Arial" w:cs="Arial" w:eastAsia="Arial" w:hAnsi="Arial"/>
          <w:color w:val="111111"/>
          <w:sz w:val="21"/>
          <w:szCs w:val="21"/>
        </w:rPr>
        <w:t xml:space="preserve">Workflow 4 — The Design Profile to Branded Tool Pipeline</w:t>
      </w:r>
    </w:p>
    <w:p>
      <w:pPr>
        <w:pStyle w:val="ListParagraph"/>
        <w:numPr>
          <w:ilvl w:val="0"/>
          <w:numId w:val="2"/>
        </w:numPr>
        <w:spacing w:after="70"/>
      </w:pPr>
      <w:r>
        <w:rPr>
          <w:rFonts w:ascii="Arial" w:cs="Arial" w:eastAsia="Arial" w:hAnsi="Arial"/>
          <w:color w:val="111111"/>
          <w:sz w:val="21"/>
          <w:szCs w:val="21"/>
        </w:rPr>
        <w:t xml:space="preserve">Workflow 5 — The Feature Wishlist Capture Session</w:t>
      </w:r>
    </w:p>
    <w:p>
      <w:pPr>
        <w:pStyle w:val="ListParagraph"/>
        <w:numPr>
          <w:ilvl w:val="0"/>
          <w:numId w:val="2"/>
        </w:numPr>
        <w:spacing w:after="70"/>
      </w:pPr>
      <w:r>
        <w:rPr>
          <w:rFonts w:ascii="Arial" w:cs="Arial" w:eastAsia="Arial" w:hAnsi="Arial"/>
          <w:color w:val="111111"/>
          <w:sz w:val="21"/>
          <w:szCs w:val="21"/>
        </w:rPr>
        <w:t xml:space="preserve">Workflow 6 — The Commercial Future-Proofing Layer</w:t>
      </w:r>
    </w:p>
    <w:p>
      <w:pPr>
        <w:pStyle w:val="ListParagraph"/>
        <w:numPr>
          <w:ilvl w:val="0"/>
          <w:numId w:val="2"/>
        </w:numPr>
        <w:spacing w:after="70"/>
      </w:pPr>
      <w:r>
        <w:rPr>
          <w:rFonts w:ascii="Arial" w:cs="Arial" w:eastAsia="Arial" w:hAnsi="Arial"/>
          <w:color w:val="111111"/>
          <w:sz w:val="21"/>
          <w:szCs w:val="21"/>
        </w:rPr>
        <w:t xml:space="preserve">Workflow 7 — The Third-Party API Onboarding Walkthrough</w:t>
      </w:r>
    </w:p>
    <w:p>
      <w:pPr>
        <w:spacing w:after="60"/>
      </w:pPr>
      <w:r>
        <w:t xml:space="preserve"/>
      </w:r>
    </w:p>
    <w:p>
      <w:pPr>
        <w:pBdr>
          <w:bottom w:val="single" w:color="007A72" w:sz="4" w:space="1"/>
        </w:pBdr>
        <w:spacing w:before="160" w:after="160"/>
      </w:pPr>
      <w:r>
        <w:t xml:space="preserve"/>
      </w:r>
    </w:p>
    <w:p>
      <w:r>
        <w:br w:type="page"/>
      </w:r>
    </w:p>
    <w:tbl>
      <w:tblPr>
        <w:tblW w:type="dxa" w:w="9360"/>
        <w:tblBorders>
          <w:top w:val="single" w:color="007A72" w:sz="8"/>
          <w:left w:val="single" w:color="007A72" w:sz="8"/>
          <w:bottom w:val="single" w:color="007A72" w:sz="2"/>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FFE" w:val="clear"/>
            <w:tcMar>
              <w:top w:type="dxa" w:w="140"/>
              <w:left w:type="dxa" w:w="220"/>
              <w:bottom w:type="dxa" w:w="8"/>
              <w:right w:type="dxa" w:w="200"/>
            </w:tcMar>
          </w:tcPr>
          <w:p>
            <w:r>
              <w:rPr>
                <w:rFonts w:ascii="Arial" w:cs="Arial" w:eastAsia="Arial" w:hAnsi="Arial"/>
                <w:b/>
                <w:bCs/>
                <w:color w:val="007A72"/>
                <w:spacing w:val="80"/>
                <w:sz w:val="18"/>
                <w:szCs w:val="18"/>
              </w:rPr>
              <w:t xml:space="preserve">WORKFLOW 01</w:t>
            </w:r>
            <w:r>
              <w:rPr>
                <w:rFonts w:ascii="Arial" w:cs="Arial" w:eastAsia="Arial" w:hAnsi="Arial"/>
                <w:color w:val="777777"/>
                <w:sz w:val="18"/>
                <w:szCs w:val="18"/>
              </w:rPr>
              <w:t xml:space="preserve">   ·   </w:t>
            </w:r>
            <w:r>
              <w:rPr>
                <w:rFonts w:ascii="Arial" w:cs="Arial" w:eastAsia="Arial" w:hAnsi="Arial"/>
                <w:b/>
                <w:bCs/>
                <w:color w:val="222222"/>
                <w:sz w:val="30"/>
                <w:szCs w:val="30"/>
              </w:rPr>
              <w:t xml:space="preserve">Brain Dump to Tool Spec</w:t>
            </w:r>
          </w:p>
        </w:tc>
      </w:tr>
      <w:tr>
        <w:tc>
          <w:tcPr>
            <w:tcW w:type="dxa" w:w="9360"/>
            <w:tcBorders>
              <w:top w:val="none" w:color="FFFFFF" w:sz="0"/>
              <w:left w:val="none" w:color="FFFFFF" w:sz="0"/>
              <w:bottom w:val="none" w:color="FFFFFF" w:sz="0"/>
              <w:right w:val="none" w:color="FFFFFF" w:sz="0"/>
            </w:tcBorders>
            <w:shd w:fill="F8FFFE" w:val="clear"/>
            <w:tcMar>
              <w:top w:type="dxa" w:w="8"/>
              <w:left w:type="dxa" w:w="220"/>
              <w:bottom w:type="dxa" w:w="140"/>
              <w:right w:type="dxa" w:w="200"/>
            </w:tcMar>
          </w:tcPr>
          <w:p>
            <w:r>
              <w:rPr>
                <w:rFonts w:ascii="Arial" w:cs="Arial" w:eastAsia="Arial" w:hAnsi="Arial"/>
                <w:i/>
                <w:iCs/>
                <w:color w:val="444444"/>
                <w:sz w:val="20"/>
                <w:szCs w:val="20"/>
              </w:rPr>
              <w:t xml:space="preserve">Turn a vague frustration into a precise, buildable tool specification in one conversation.</w:t>
            </w:r>
          </w:p>
        </w:tc>
      </w:tr>
    </w:tbl>
    <w:p>
      <w:pPr>
        <w:spacing w:after="60"/>
      </w:pPr>
      <w:r>
        <w:t xml:space="preserve"/>
      </w:r>
    </w:p>
    <w:p>
      <w:pPr>
        <w:pStyle w:val="Heading2"/>
        <w:spacing w:before="260" w:after="100"/>
      </w:pPr>
      <w:r>
        <w:rPr>
          <w:rFonts w:ascii="Arial" w:cs="Arial" w:eastAsia="Arial" w:hAnsi="Arial"/>
          <w:b/>
          <w:bCs/>
          <w:color w:val="222222"/>
          <w:sz w:val="26"/>
          <w:szCs w:val="26"/>
        </w:rPr>
        <w:t xml:space="preserve">What It Does</w:t>
      </w:r>
    </w:p>
    <w:p>
      <w:pPr>
        <w:spacing w:after="90"/>
      </w:pPr>
      <w:r>
        <w:rPr>
          <w:rFonts w:ascii="Arial" w:cs="Arial" w:eastAsia="Arial" w:hAnsi="Arial"/>
          <w:color w:val="111111"/>
          <w:sz w:val="21"/>
          <w:szCs w:val="21"/>
        </w:rPr>
        <w:t xml:space="preserve">Takes a creator from "I hate doing this thing" to a fully structured tool specification with defined inputs, outputs, approval gates, and a build order — without them needing to know anything about software development.</w:t>
      </w:r>
    </w:p>
    <w:p>
      <w:pPr>
        <w:spacing w:after="60"/>
      </w:pPr>
      <w:r>
        <w:t xml:space="preserve"/>
      </w:r>
    </w:p>
    <w:p>
      <w:pPr>
        <w:pStyle w:val="Heading2"/>
        <w:spacing w:before="260" w:after="100"/>
      </w:pPr>
      <w:r>
        <w:rPr>
          <w:rFonts w:ascii="Arial" w:cs="Arial" w:eastAsia="Arial" w:hAnsi="Arial"/>
          <w:b/>
          <w:bCs/>
          <w:color w:val="222222"/>
          <w:sz w:val="26"/>
          <w:szCs w:val="26"/>
        </w:rPr>
        <w:t xml:space="preserve">When to Use It</w:t>
      </w:r>
    </w:p>
    <w:p>
      <w:pPr>
        <w:pStyle w:val="ListParagraph"/>
        <w:numPr>
          <w:ilvl w:val="0"/>
          <w:numId w:val="2"/>
        </w:numPr>
        <w:spacing w:after="70"/>
      </w:pPr>
      <w:r>
        <w:rPr>
          <w:rFonts w:ascii="Arial" w:cs="Arial" w:eastAsia="Arial" w:hAnsi="Arial"/>
          <w:color w:val="111111"/>
          <w:sz w:val="21"/>
          <w:szCs w:val="21"/>
        </w:rPr>
        <w:t xml:space="preserve">You have a recurring task that drains your energy and you want to automate it</w:t>
      </w:r>
    </w:p>
    <w:p>
      <w:pPr>
        <w:pStyle w:val="ListParagraph"/>
        <w:numPr>
          <w:ilvl w:val="0"/>
          <w:numId w:val="2"/>
        </w:numPr>
        <w:spacing w:after="70"/>
      </w:pPr>
      <w:r>
        <w:rPr>
          <w:rFonts w:ascii="Arial" w:cs="Arial" w:eastAsia="Arial" w:hAnsi="Arial"/>
          <w:color w:val="111111"/>
          <w:sz w:val="21"/>
          <w:szCs w:val="21"/>
        </w:rPr>
        <w:t xml:space="preserve">You have a vague idea for a tool but cannot articulate what it actually does</w:t>
      </w:r>
    </w:p>
    <w:p>
      <w:pPr>
        <w:pStyle w:val="ListParagraph"/>
        <w:numPr>
          <w:ilvl w:val="0"/>
          <w:numId w:val="2"/>
        </w:numPr>
        <w:spacing w:after="70"/>
      </w:pPr>
      <w:r>
        <w:rPr>
          <w:rFonts w:ascii="Arial" w:cs="Arial" w:eastAsia="Arial" w:hAnsi="Arial"/>
          <w:color w:val="111111"/>
          <w:sz w:val="21"/>
          <w:szCs w:val="21"/>
        </w:rPr>
        <w:t xml:space="preserve">You want to hand a spec to a developer but do not know how to write one</w:t>
      </w:r>
    </w:p>
    <w:p>
      <w:pPr>
        <w:pStyle w:val="ListParagraph"/>
        <w:numPr>
          <w:ilvl w:val="0"/>
          <w:numId w:val="2"/>
        </w:numPr>
        <w:spacing w:after="70"/>
      </w:pPr>
      <w:r>
        <w:rPr>
          <w:rFonts w:ascii="Arial" w:cs="Arial" w:eastAsia="Arial" w:hAnsi="Arial"/>
          <w:color w:val="111111"/>
          <w:sz w:val="21"/>
          <w:szCs w:val="21"/>
        </w:rPr>
        <w:t xml:space="preserve">You are starting a new project and need to define scope before building anything</w:t>
      </w:r>
    </w:p>
    <w:p>
      <w:pPr>
        <w:spacing w:after="60"/>
      </w:pPr>
      <w:r>
        <w:t xml:space="preserve"/>
      </w:r>
    </w:p>
    <w:p>
      <w:pPr>
        <w:pStyle w:val="Heading2"/>
        <w:spacing w:before="260" w:after="100"/>
      </w:pPr>
      <w:r>
        <w:rPr>
          <w:rFonts w:ascii="Arial" w:cs="Arial" w:eastAsia="Arial" w:hAnsi="Arial"/>
          <w:b/>
          <w:bCs/>
          <w:color w:val="222222"/>
          <w:sz w:val="26"/>
          <w:szCs w:val="26"/>
        </w:rPr>
        <w:t xml:space="preserve">Key Inputs Needed</w:t>
      </w:r>
    </w:p>
    <w:p>
      <w:pPr>
        <w:pStyle w:val="ListParagraph"/>
        <w:numPr>
          <w:ilvl w:val="0"/>
          <w:numId w:val="2"/>
        </w:numPr>
        <w:spacing w:after="70"/>
      </w:pPr>
      <w:r>
        <w:rPr>
          <w:rFonts w:ascii="Arial" w:cs="Arial" w:eastAsia="Arial" w:hAnsi="Arial"/>
          <w:color w:val="111111"/>
          <w:sz w:val="21"/>
          <w:szCs w:val="21"/>
        </w:rPr>
        <w:t xml:space="preserve">The thing you hate doing — described in plain language, as frustrated as you actually feel</w:t>
      </w:r>
    </w:p>
    <w:p>
      <w:pPr>
        <w:pStyle w:val="ListParagraph"/>
        <w:numPr>
          <w:ilvl w:val="0"/>
          <w:numId w:val="2"/>
        </w:numPr>
        <w:spacing w:after="70"/>
      </w:pPr>
      <w:r>
        <w:rPr>
          <w:rFonts w:ascii="Arial" w:cs="Arial" w:eastAsia="Arial" w:hAnsi="Arial"/>
          <w:color w:val="111111"/>
          <w:sz w:val="21"/>
          <w:szCs w:val="21"/>
        </w:rPr>
        <w:t xml:space="preserve">What platforms or tools are currently involved</w:t>
      </w:r>
    </w:p>
    <w:p>
      <w:pPr>
        <w:pStyle w:val="ListParagraph"/>
        <w:numPr>
          <w:ilvl w:val="0"/>
          <w:numId w:val="2"/>
        </w:numPr>
        <w:spacing w:after="70"/>
      </w:pPr>
      <w:r>
        <w:rPr>
          <w:rFonts w:ascii="Arial" w:cs="Arial" w:eastAsia="Arial" w:hAnsi="Arial"/>
          <w:color w:val="111111"/>
          <w:sz w:val="21"/>
          <w:szCs w:val="21"/>
        </w:rPr>
        <w:t xml:space="preserve">What the ideal outcome looks like — even vaguely ("I just want to press one button")</w:t>
      </w:r>
    </w:p>
    <w:p>
      <w:pPr>
        <w:pStyle w:val="ListParagraph"/>
        <w:numPr>
          <w:ilvl w:val="0"/>
          <w:numId w:val="2"/>
        </w:numPr>
        <w:spacing w:after="70"/>
      </w:pPr>
      <w:r>
        <w:rPr>
          <w:rFonts w:ascii="Arial" w:cs="Arial" w:eastAsia="Arial" w:hAnsi="Arial"/>
          <w:color w:val="111111"/>
          <w:sz w:val="21"/>
          <w:szCs w:val="21"/>
        </w:rPr>
        <w:t xml:space="preserve">Who else is involved in the workflow</w:t>
      </w:r>
    </w:p>
    <w:p>
      <w:pPr>
        <w:pStyle w:val="ListParagraph"/>
        <w:numPr>
          <w:ilvl w:val="0"/>
          <w:numId w:val="2"/>
        </w:numPr>
        <w:spacing w:after="70"/>
      </w:pPr>
      <w:r>
        <w:rPr>
          <w:rFonts w:ascii="Arial" w:cs="Arial" w:eastAsia="Arial" w:hAnsi="Arial"/>
          <w:color w:val="111111"/>
          <w:sz w:val="21"/>
          <w:szCs w:val="21"/>
        </w:rPr>
        <w:t xml:space="preserve">Any constraints: budget, time, technical comfort level</w:t>
      </w:r>
    </w:p>
    <w:p>
      <w:pPr>
        <w:spacing w:after="60"/>
      </w:pPr>
      <w:r>
        <w:t xml:space="preserve"/>
      </w:r>
    </w:p>
    <w:p>
      <w:pPr>
        <w:pStyle w:val="Heading2"/>
        <w:spacing w:before="260" w:after="100"/>
      </w:pPr>
      <w:r>
        <w:rPr>
          <w:rFonts w:ascii="Arial" w:cs="Arial" w:eastAsia="Arial" w:hAnsi="Arial"/>
          <w:b/>
          <w:bCs/>
          <w:color w:val="222222"/>
          <w:sz w:val="26"/>
          <w:szCs w:val="26"/>
        </w:rPr>
        <w:t xml:space="preserve">Step-by-Step Process</w:t>
      </w:r>
    </w:p>
    <w:p>
      <w:pPr>
        <w:pStyle w:val="ListParagraph"/>
        <w:numPr>
          <w:ilvl w:val="0"/>
          <w:numId w:val="3"/>
        </w:numPr>
        <w:spacing w:after="70"/>
      </w:pPr>
      <w:r>
        <w:rPr>
          <w:rFonts w:ascii="Arial" w:cs="Arial" w:eastAsia="Arial" w:hAnsi="Arial"/>
          <w:color w:val="111111"/>
          <w:sz w:val="21"/>
          <w:szCs w:val="21"/>
        </w:rPr>
        <w:t xml:space="preserve">Describe the frustration in plain language — no technical terms required. Messier is fine.</w:t>
      </w:r>
    </w:p>
    <w:p>
      <w:pPr>
        <w:pStyle w:val="ListParagraph"/>
        <w:numPr>
          <w:ilvl w:val="0"/>
          <w:numId w:val="3"/>
        </w:numPr>
        <w:spacing w:after="70"/>
      </w:pPr>
      <w:r>
        <w:rPr>
          <w:rFonts w:ascii="Arial" w:cs="Arial" w:eastAsia="Arial" w:hAnsi="Arial"/>
          <w:color w:val="111111"/>
          <w:sz w:val="21"/>
          <w:szCs w:val="21"/>
        </w:rPr>
        <w:t xml:space="preserve">Claude asks 3-5 clarifying questions — answer honestly, not aspirationally.</w:t>
      </w:r>
    </w:p>
    <w:p>
      <w:pPr>
        <w:pStyle w:val="ListParagraph"/>
        <w:numPr>
          <w:ilvl w:val="0"/>
          <w:numId w:val="3"/>
        </w:numPr>
        <w:spacing w:after="70"/>
      </w:pPr>
      <w:r>
        <w:rPr>
          <w:rFonts w:ascii="Arial" w:cs="Arial" w:eastAsia="Arial" w:hAnsi="Arial"/>
          <w:color w:val="111111"/>
          <w:sz w:val="21"/>
          <w:szCs w:val="21"/>
        </w:rPr>
        <w:t xml:space="preserve">Claude reflects back a structured summary: what the tool does, what it does not do, who uses it.</w:t>
      </w:r>
    </w:p>
    <w:p>
      <w:pPr>
        <w:pStyle w:val="ListParagraph"/>
        <w:numPr>
          <w:ilvl w:val="0"/>
          <w:numId w:val="3"/>
        </w:numPr>
        <w:spacing w:after="70"/>
      </w:pPr>
      <w:r>
        <w:rPr>
          <w:rFonts w:ascii="Arial" w:cs="Arial" w:eastAsia="Arial" w:hAnsi="Arial"/>
          <w:color w:val="111111"/>
          <w:sz w:val="21"/>
          <w:szCs w:val="21"/>
        </w:rPr>
        <w:t xml:space="preserve">Claude identifies the three layers: thinking (AI), doing (automation), deciding (you).</w:t>
      </w:r>
    </w:p>
    <w:p>
      <w:pPr>
        <w:pStyle w:val="ListParagraph"/>
        <w:numPr>
          <w:ilvl w:val="0"/>
          <w:numId w:val="3"/>
        </w:numPr>
        <w:spacing w:after="70"/>
      </w:pPr>
      <w:r>
        <w:rPr>
          <w:rFonts w:ascii="Arial" w:cs="Arial" w:eastAsia="Arial" w:hAnsi="Arial"/>
          <w:color w:val="111111"/>
          <w:sz w:val="21"/>
          <w:szCs w:val="21"/>
        </w:rPr>
        <w:t xml:space="preserve">Claude proposes a phased build order — what delivers relief fastest.</w:t>
      </w:r>
    </w:p>
    <w:p>
      <w:pPr>
        <w:pStyle w:val="ListParagraph"/>
        <w:numPr>
          <w:ilvl w:val="0"/>
          <w:numId w:val="3"/>
        </w:numPr>
        <w:spacing w:after="70"/>
      </w:pPr>
      <w:r>
        <w:rPr>
          <w:rFonts w:ascii="Arial" w:cs="Arial" w:eastAsia="Arial" w:hAnsi="Arial"/>
          <w:color w:val="111111"/>
          <w:sz w:val="21"/>
          <w:szCs w:val="21"/>
        </w:rPr>
        <w:t xml:space="preserve">Output: a named tool with defined inputs, outputs, approval gates, and milestones.</w:t>
      </w:r>
    </w:p>
    <w:p>
      <w:pPr>
        <w:pStyle w:val="ListParagraph"/>
        <w:numPr>
          <w:ilvl w:val="0"/>
          <w:numId w:val="3"/>
        </w:numPr>
        <w:spacing w:after="70"/>
      </w:pPr>
      <w:r>
        <w:rPr>
          <w:rFonts w:ascii="Arial" w:cs="Arial" w:eastAsia="Arial" w:hAnsi="Arial"/>
          <w:color w:val="111111"/>
          <w:sz w:val="21"/>
          <w:szCs w:val="21"/>
        </w:rPr>
        <w:t xml:space="preserve">Feed the spec into Workflow 3 (System Architecture Sprint) if the tool is complex.</w:t>
      </w:r>
    </w:p>
    <w:p>
      <w:pPr>
        <w:spacing w:after="60"/>
      </w:pPr>
      <w:r>
        <w:t xml:space="preserve"/>
      </w:r>
    </w:p>
    <w:tbl>
      <w:tblPr>
        <w:tblW w:type="dxa" w:w="9360"/>
        <w:tblBorders>
          <w:top w:val="single" w:color="B02020" w:sz="4"/>
          <w:left w:val="single" w:color="B02020" w:sz="8"/>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200"/>
              <w:bottom w:type="dxa" w:w="10"/>
              <w:right w:type="dxa" w:w="180"/>
            </w:tcMar>
          </w:tcPr>
          <w:p>
            <w:r>
              <w:rPr>
                <w:rFonts w:ascii="Arial" w:cs="Arial" w:eastAsia="Arial" w:hAnsi="Arial"/>
                <w:b/>
                <w:bCs/>
                <w:color w:val="B02020"/>
                <w:spacing w:val="40"/>
                <w:sz w:val="18"/>
                <w:szCs w:val="18"/>
              </w:rPr>
              <w:t xml:space="preserve">PITFALLS &amp; GOTCHAS</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Describe what you hate, not what you think the solution is. The solution comes from Claude.</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Do not filter yourself for being too ambitious or too simple. Both extremes produce useful specs.</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The first thing you say you want is rarely the actual requirement. Expect Claude to dig deeper.</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This workflow works best in a fresh conversation — it needs to ask foundational questions cleanly.</w:t>
            </w:r>
          </w:p>
        </w:tc>
      </w:tr>
      <w:tr>
        <w:tc>
          <w:tcPr>
            <w:tcW w:type="dxa" w:w="9360"/>
            <w:tcBorders>
              <w:top w:val="none" w:color="FFFFFF" w:sz="0"/>
              <w:left w:val="none" w:color="FFFFFF" w:sz="0"/>
              <w:bottom w:val="none" w:color="FFFFFF" w:sz="0"/>
              <w:right w:val="none" w:color="FFFFFF" w:sz="0"/>
            </w:tcBorders>
            <w:shd w:fill="FFF0F0" w:val="clear"/>
            <w:tcMar>
              <w:top w:type="dxa" w:w="10"/>
              <w:left w:type="dxa" w:w="180"/>
              <w:bottom w:type="dxa" w:w="80"/>
              <w:right w:type="dxa" w:w="180"/>
            </w:tcMar>
          </w:tcPr>
          <w:p>
            <w:r>
              <w:t xml:space="preserve"/>
            </w:r>
          </w:p>
        </w:tc>
      </w:tr>
    </w:tbl>
    <w:p>
      <w:pPr>
        <w:spacing w:after="60"/>
      </w:pPr>
      <w:r>
        <w:t xml:space="preserve"/>
      </w:r>
    </w:p>
    <w:tbl>
      <w:tblPr>
        <w:tblW w:type="dxa" w:w="9360"/>
        <w:tblBorders>
          <w:top w:val="single" w:color="B07800" w:sz="4"/>
          <w:left w:val="single" w:color="B07800" w:sz="8"/>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6" w:val="clear"/>
            <w:tcMar>
              <w:top w:type="dxa" w:w="100"/>
              <w:left w:type="dxa" w:w="200"/>
              <w:bottom w:type="dxa" w:w="10"/>
              <w:right w:type="dxa" w:w="180"/>
            </w:tcMar>
          </w:tcPr>
          <w:p>
            <w:r>
              <w:rPr>
                <w:rFonts w:ascii="Arial" w:cs="Arial" w:eastAsia="Arial" w:hAnsi="Arial"/>
                <w:b/>
                <w:bCs/>
                <w:color w:val="B07800"/>
                <w:spacing w:val="40"/>
                <w:sz w:val="18"/>
                <w:szCs w:val="18"/>
              </w:rPr>
              <w:t xml:space="preserve">EXAMPLE TRIGGER PROMPT</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I am a [describe yourself and your work].</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The thing I hate most about my workflow is [describe the frustration plainly].</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If I do not do it, [describe the consequence].</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I also want to [describe a goal or growth outcome].</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Without building anything yet, what tools could we build together</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to solve this? Then ask me the questions you need to spec it out properly.</w:t>
            </w:r>
          </w:p>
        </w:tc>
      </w:tr>
      <w:tr>
        <w:tc>
          <w:tcPr>
            <w:tcW w:type="dxa" w:w="9360"/>
            <w:tcBorders>
              <w:top w:val="none" w:color="FFFFFF" w:sz="0"/>
              <w:left w:val="none" w:color="FFFFFF" w:sz="0"/>
              <w:bottom w:val="none" w:color="FFFFFF" w:sz="0"/>
              <w:right w:val="none" w:color="FFFFFF" w:sz="0"/>
            </w:tcBorders>
            <w:shd w:fill="FFF8E6" w:val="clear"/>
            <w:tcMar>
              <w:top w:type="dxa" w:w="10"/>
              <w:left w:type="dxa" w:w="180"/>
              <w:bottom w:type="dxa" w:w="80"/>
              <w:right w:type="dxa" w:w="180"/>
            </w:tcMar>
          </w:tcPr>
          <w:p>
            <w:r>
              <w:t xml:space="preserve"/>
            </w:r>
          </w:p>
        </w:tc>
      </w:tr>
    </w:tbl>
    <w:p>
      <w:pPr>
        <w:spacing w:after="60"/>
      </w:pPr>
      <w:r>
        <w:t xml:space="preserve"/>
      </w:r>
    </w:p>
    <w:p>
      <w:pPr>
        <w:pBdr>
          <w:bottom w:val="single" w:color="007A72" w:sz="4" w:space="1"/>
        </w:pBdr>
        <w:spacing w:before="160" w:after="160"/>
      </w:pPr>
      <w:r>
        <w:t xml:space="preserve"/>
      </w:r>
    </w:p>
    <w:p>
      <w:r>
        <w:br w:type="page"/>
      </w:r>
    </w:p>
    <w:tbl>
      <w:tblPr>
        <w:tblW w:type="dxa" w:w="9360"/>
        <w:tblBorders>
          <w:top w:val="single" w:color="1A4FA0" w:sz="8"/>
          <w:left w:val="single" w:color="1A4FA0" w:sz="8"/>
          <w:bottom w:val="single" w:color="1A4FA0" w:sz="2"/>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FFE" w:val="clear"/>
            <w:tcMar>
              <w:top w:type="dxa" w:w="140"/>
              <w:left w:type="dxa" w:w="220"/>
              <w:bottom w:type="dxa" w:w="8"/>
              <w:right w:type="dxa" w:w="200"/>
            </w:tcMar>
          </w:tcPr>
          <w:p>
            <w:r>
              <w:rPr>
                <w:rFonts w:ascii="Arial" w:cs="Arial" w:eastAsia="Arial" w:hAnsi="Arial"/>
                <w:b/>
                <w:bCs/>
                <w:color w:val="1A4FA0"/>
                <w:spacing w:val="80"/>
                <w:sz w:val="18"/>
                <w:szCs w:val="18"/>
              </w:rPr>
              <w:t xml:space="preserve">WORKFLOW 02</w:t>
            </w:r>
            <w:r>
              <w:rPr>
                <w:rFonts w:ascii="Arial" w:cs="Arial" w:eastAsia="Arial" w:hAnsi="Arial"/>
                <w:color w:val="777777"/>
                <w:sz w:val="18"/>
                <w:szCs w:val="18"/>
              </w:rPr>
              <w:t xml:space="preserve">   ·   </w:t>
            </w:r>
            <w:r>
              <w:rPr>
                <w:rFonts w:ascii="Arial" w:cs="Arial" w:eastAsia="Arial" w:hAnsi="Arial"/>
                <w:b/>
                <w:bCs/>
                <w:color w:val="222222"/>
                <w:sz w:val="30"/>
                <w:szCs w:val="30"/>
              </w:rPr>
              <w:t xml:space="preserve">AI-Powered HTML Tool Builder</w:t>
            </w:r>
          </w:p>
        </w:tc>
      </w:tr>
      <w:tr>
        <w:tc>
          <w:tcPr>
            <w:tcW w:type="dxa" w:w="9360"/>
            <w:tcBorders>
              <w:top w:val="none" w:color="FFFFFF" w:sz="0"/>
              <w:left w:val="none" w:color="FFFFFF" w:sz="0"/>
              <w:bottom w:val="none" w:color="FFFFFF" w:sz="0"/>
              <w:right w:val="none" w:color="FFFFFF" w:sz="0"/>
            </w:tcBorders>
            <w:shd w:fill="F8FFFE" w:val="clear"/>
            <w:tcMar>
              <w:top w:type="dxa" w:w="8"/>
              <w:left w:type="dxa" w:w="220"/>
              <w:bottom w:type="dxa" w:w="140"/>
              <w:right w:type="dxa" w:w="200"/>
            </w:tcMar>
          </w:tcPr>
          <w:p>
            <w:r>
              <w:rPr>
                <w:rFonts w:ascii="Arial" w:cs="Arial" w:eastAsia="Arial" w:hAnsi="Arial"/>
                <w:i/>
                <w:iCs/>
                <w:color w:val="444444"/>
                <w:sz w:val="20"/>
                <w:szCs w:val="20"/>
              </w:rPr>
              <w:t xml:space="preserve">Build a working browser-based tool that calls the Claude API — no coding experience required.</w:t>
            </w:r>
          </w:p>
        </w:tc>
      </w:tr>
    </w:tbl>
    <w:p>
      <w:pPr>
        <w:spacing w:after="60"/>
      </w:pPr>
      <w:r>
        <w:t xml:space="preserve"/>
      </w:r>
    </w:p>
    <w:p>
      <w:pPr>
        <w:pStyle w:val="Heading2"/>
        <w:spacing w:before="260" w:after="100"/>
      </w:pPr>
      <w:r>
        <w:rPr>
          <w:rFonts w:ascii="Arial" w:cs="Arial" w:eastAsia="Arial" w:hAnsi="Arial"/>
          <w:b/>
          <w:bCs/>
          <w:color w:val="222222"/>
          <w:sz w:val="26"/>
          <w:szCs w:val="26"/>
        </w:rPr>
        <w:t xml:space="preserve">What It Does</w:t>
      </w:r>
    </w:p>
    <w:p>
      <w:pPr>
        <w:spacing w:after="90"/>
      </w:pPr>
      <w:r>
        <w:rPr>
          <w:rFonts w:ascii="Arial" w:cs="Arial" w:eastAsia="Arial" w:hAnsi="Arial"/>
          <w:color w:val="111111"/>
          <w:sz w:val="21"/>
          <w:szCs w:val="21"/>
        </w:rPr>
        <w:t xml:space="preserve">Produces a complete, self-contained HTML file with embedded CSS, JavaScript, and live Anthropic API calls. The tool runs in any browser, requires no server, no framework, and no build process. Paste it into a Kajabi page and it works immediately.</w:t>
      </w:r>
    </w:p>
    <w:p>
      <w:pPr>
        <w:spacing w:after="60"/>
      </w:pPr>
      <w:r>
        <w:t xml:space="preserve"/>
      </w:r>
    </w:p>
    <w:p>
      <w:pPr>
        <w:pStyle w:val="Heading2"/>
        <w:spacing w:before="260" w:after="100"/>
      </w:pPr>
      <w:r>
        <w:rPr>
          <w:rFonts w:ascii="Arial" w:cs="Arial" w:eastAsia="Arial" w:hAnsi="Arial"/>
          <w:b/>
          <w:bCs/>
          <w:color w:val="222222"/>
          <w:sz w:val="26"/>
          <w:szCs w:val="26"/>
        </w:rPr>
        <w:t xml:space="preserve">When to Use It</w:t>
      </w:r>
    </w:p>
    <w:p>
      <w:pPr>
        <w:pStyle w:val="ListParagraph"/>
        <w:numPr>
          <w:ilvl w:val="0"/>
          <w:numId w:val="2"/>
        </w:numPr>
        <w:spacing w:after="70"/>
      </w:pPr>
      <w:r>
        <w:rPr>
          <w:rFonts w:ascii="Arial" w:cs="Arial" w:eastAsia="Arial" w:hAnsi="Arial"/>
          <w:color w:val="111111"/>
          <w:sz w:val="21"/>
          <w:szCs w:val="21"/>
        </w:rPr>
        <w:t xml:space="preserve">You need a tool that generates text using AI — captions, descriptions, emails, scripts</w:t>
      </w:r>
    </w:p>
    <w:p>
      <w:pPr>
        <w:pStyle w:val="ListParagraph"/>
        <w:numPr>
          <w:ilvl w:val="0"/>
          <w:numId w:val="2"/>
        </w:numPr>
        <w:spacing w:after="70"/>
      </w:pPr>
      <w:r>
        <w:rPr>
          <w:rFonts w:ascii="Arial" w:cs="Arial" w:eastAsia="Arial" w:hAnsi="Arial"/>
          <w:color w:val="111111"/>
          <w:sz w:val="21"/>
          <w:szCs w:val="21"/>
        </w:rPr>
        <w:t xml:space="preserve">You want something that runs in a browser without installing anything</w:t>
      </w:r>
    </w:p>
    <w:p>
      <w:pPr>
        <w:pStyle w:val="ListParagraph"/>
        <w:numPr>
          <w:ilvl w:val="0"/>
          <w:numId w:val="2"/>
        </w:numPr>
        <w:spacing w:after="70"/>
      </w:pPr>
      <w:r>
        <w:rPr>
          <w:rFonts w:ascii="Arial" w:cs="Arial" w:eastAsia="Arial" w:hAnsi="Arial"/>
          <w:color w:val="111111"/>
          <w:sz w:val="21"/>
          <w:szCs w:val="21"/>
        </w:rPr>
        <w:t xml:space="preserve">You want to host it behind a Kajabi login</w:t>
      </w:r>
    </w:p>
    <w:p>
      <w:pPr>
        <w:pStyle w:val="ListParagraph"/>
        <w:numPr>
          <w:ilvl w:val="0"/>
          <w:numId w:val="2"/>
        </w:numPr>
        <w:spacing w:after="70"/>
      </w:pPr>
      <w:r>
        <w:rPr>
          <w:rFonts w:ascii="Arial" w:cs="Arial" w:eastAsia="Arial" w:hAnsi="Arial"/>
          <w:color w:val="111111"/>
          <w:sz w:val="21"/>
          <w:szCs w:val="21"/>
        </w:rPr>
        <w:t xml:space="preserve">You have a spec from Workflow 1 and are ready to build</w:t>
      </w:r>
    </w:p>
    <w:p>
      <w:pPr>
        <w:pStyle w:val="ListParagraph"/>
        <w:numPr>
          <w:ilvl w:val="0"/>
          <w:numId w:val="2"/>
        </w:numPr>
        <w:spacing w:after="70"/>
      </w:pPr>
      <w:r>
        <w:rPr>
          <w:rFonts w:ascii="Arial" w:cs="Arial" w:eastAsia="Arial" w:hAnsi="Arial"/>
          <w:color w:val="111111"/>
          <w:sz w:val="21"/>
          <w:szCs w:val="21"/>
        </w:rPr>
        <w:t xml:space="preserve">You need a quick prototype to test whether a concept actually works</w:t>
      </w:r>
    </w:p>
    <w:p>
      <w:pPr>
        <w:spacing w:after="60"/>
      </w:pPr>
      <w:r>
        <w:t xml:space="preserve"/>
      </w:r>
    </w:p>
    <w:p>
      <w:pPr>
        <w:pStyle w:val="Heading2"/>
        <w:spacing w:before="260" w:after="100"/>
      </w:pPr>
      <w:r>
        <w:rPr>
          <w:rFonts w:ascii="Arial" w:cs="Arial" w:eastAsia="Arial" w:hAnsi="Arial"/>
          <w:b/>
          <w:bCs/>
          <w:color w:val="222222"/>
          <w:sz w:val="26"/>
          <w:szCs w:val="26"/>
        </w:rPr>
        <w:t xml:space="preserve">Key Inputs Needed</w:t>
      </w:r>
    </w:p>
    <w:p>
      <w:pPr>
        <w:pStyle w:val="ListParagraph"/>
        <w:numPr>
          <w:ilvl w:val="0"/>
          <w:numId w:val="2"/>
        </w:numPr>
        <w:spacing w:after="70"/>
      </w:pPr>
      <w:r>
        <w:rPr>
          <w:rFonts w:ascii="Arial" w:cs="Arial" w:eastAsia="Arial" w:hAnsi="Arial"/>
          <w:color w:val="111111"/>
          <w:sz w:val="21"/>
          <w:szCs w:val="21"/>
        </w:rPr>
        <w:t xml:space="preserve">A clear description of what the tool does — inputs, outputs, the user's one job</w:t>
      </w:r>
    </w:p>
    <w:p>
      <w:pPr>
        <w:pStyle w:val="ListParagraph"/>
        <w:numPr>
          <w:ilvl w:val="0"/>
          <w:numId w:val="2"/>
        </w:numPr>
        <w:spacing w:after="70"/>
      </w:pPr>
      <w:r>
        <w:rPr>
          <w:rFonts w:ascii="Arial" w:cs="Arial" w:eastAsia="Arial" w:hAnsi="Arial"/>
          <w:color w:val="111111"/>
          <w:sz w:val="21"/>
          <w:szCs w:val="21"/>
        </w:rPr>
        <w:t xml:space="preserve">The system prompt: who the AI is, what voice it writes in, what context it always has</w:t>
      </w:r>
    </w:p>
    <w:p>
      <w:pPr>
        <w:pStyle w:val="ListParagraph"/>
        <w:numPr>
          <w:ilvl w:val="0"/>
          <w:numId w:val="2"/>
        </w:numPr>
        <w:spacing w:after="70"/>
      </w:pPr>
      <w:r>
        <w:rPr>
          <w:rFonts w:ascii="Arial" w:cs="Arial" w:eastAsia="Arial" w:hAnsi="Arial"/>
          <w:color w:val="111111"/>
          <w:sz w:val="21"/>
          <w:szCs w:val="21"/>
        </w:rPr>
        <w:t xml:space="preserve">Platform targets and their format requirements</w:t>
      </w:r>
    </w:p>
    <w:p>
      <w:pPr>
        <w:pStyle w:val="ListParagraph"/>
        <w:numPr>
          <w:ilvl w:val="0"/>
          <w:numId w:val="2"/>
        </w:numPr>
        <w:spacing w:after="70"/>
      </w:pPr>
      <w:r>
        <w:rPr>
          <w:rFonts w:ascii="Arial" w:cs="Arial" w:eastAsia="Arial" w:hAnsi="Arial"/>
          <w:color w:val="111111"/>
          <w:sz w:val="21"/>
          <w:szCs w:val="21"/>
        </w:rPr>
        <w:t xml:space="preserve">Design preference: brand colors, fonts, aesthetic</w:t>
      </w:r>
    </w:p>
    <w:p>
      <w:pPr>
        <w:pStyle w:val="ListParagraph"/>
        <w:numPr>
          <w:ilvl w:val="0"/>
          <w:numId w:val="2"/>
        </w:numPr>
        <w:spacing w:after="70"/>
      </w:pPr>
      <w:r>
        <w:rPr>
          <w:rFonts w:ascii="Arial" w:cs="Arial" w:eastAsia="Arial" w:hAnsi="Arial"/>
          <w:color w:val="111111"/>
          <w:sz w:val="21"/>
          <w:szCs w:val="21"/>
        </w:rPr>
        <w:t xml:space="preserve">An Anthropic API key from console.anthropic.com</w:t>
      </w:r>
    </w:p>
    <w:p>
      <w:pPr>
        <w:spacing w:after="60"/>
      </w:pPr>
      <w:r>
        <w:t xml:space="preserve"/>
      </w:r>
    </w:p>
    <w:p>
      <w:pPr>
        <w:pStyle w:val="Heading2"/>
        <w:spacing w:before="260" w:after="100"/>
      </w:pPr>
      <w:r>
        <w:rPr>
          <w:rFonts w:ascii="Arial" w:cs="Arial" w:eastAsia="Arial" w:hAnsi="Arial"/>
          <w:b/>
          <w:bCs/>
          <w:color w:val="222222"/>
          <w:sz w:val="26"/>
          <w:szCs w:val="26"/>
        </w:rPr>
        <w:t xml:space="preserve">Step-by-Step Process</w:t>
      </w:r>
    </w:p>
    <w:p>
      <w:pPr>
        <w:pStyle w:val="ListParagraph"/>
        <w:numPr>
          <w:ilvl w:val="0"/>
          <w:numId w:val="3"/>
        </w:numPr>
        <w:spacing w:after="70"/>
      </w:pPr>
      <w:r>
        <w:rPr>
          <w:rFonts w:ascii="Arial" w:cs="Arial" w:eastAsia="Arial" w:hAnsi="Arial"/>
          <w:color w:val="111111"/>
          <w:sz w:val="21"/>
          <w:szCs w:val="21"/>
        </w:rPr>
        <w:t xml:space="preserve">Provide the tool spec and system prompt content to Claude.</w:t>
      </w:r>
    </w:p>
    <w:p>
      <w:pPr>
        <w:pStyle w:val="ListParagraph"/>
        <w:numPr>
          <w:ilvl w:val="0"/>
          <w:numId w:val="3"/>
        </w:numPr>
        <w:spacing w:after="70"/>
      </w:pPr>
      <w:r>
        <w:rPr>
          <w:rFonts w:ascii="Arial" w:cs="Arial" w:eastAsia="Arial" w:hAnsi="Arial"/>
          <w:color w:val="111111"/>
          <w:sz w:val="21"/>
          <w:szCs w:val="21"/>
        </w:rPr>
        <w:t xml:space="preserve">Claude builds the full HTML file: UI, styling, API call logic, error handling, copy button.</w:t>
      </w:r>
    </w:p>
    <w:p>
      <w:pPr>
        <w:pStyle w:val="ListParagraph"/>
        <w:numPr>
          <w:ilvl w:val="0"/>
          <w:numId w:val="3"/>
        </w:numPr>
        <w:spacing w:after="70"/>
      </w:pPr>
      <w:r>
        <w:rPr>
          <w:rFonts w:ascii="Arial" w:cs="Arial" w:eastAsia="Arial" w:hAnsi="Arial"/>
          <w:color w:val="111111"/>
          <w:sz w:val="21"/>
          <w:szCs w:val="21"/>
        </w:rPr>
        <w:t xml:space="preserve">The tool renders inline as a live preview — test it immediately.</w:t>
      </w:r>
    </w:p>
    <w:p>
      <w:pPr>
        <w:pStyle w:val="ListParagraph"/>
        <w:numPr>
          <w:ilvl w:val="0"/>
          <w:numId w:val="3"/>
        </w:numPr>
        <w:spacing w:after="70"/>
      </w:pPr>
      <w:r>
        <w:rPr>
          <w:rFonts w:ascii="Arial" w:cs="Arial" w:eastAsia="Arial" w:hAnsi="Arial"/>
          <w:color w:val="111111"/>
          <w:sz w:val="21"/>
          <w:szCs w:val="21"/>
        </w:rPr>
        <w:t xml:space="preserve">If it returns errors, describe what happened and Claude debugs and rebuilds.</w:t>
      </w:r>
    </w:p>
    <w:p>
      <w:pPr>
        <w:pStyle w:val="ListParagraph"/>
        <w:numPr>
          <w:ilvl w:val="0"/>
          <w:numId w:val="3"/>
        </w:numPr>
        <w:spacing w:after="70"/>
      </w:pPr>
      <w:r>
        <w:rPr>
          <w:rFonts w:ascii="Arial" w:cs="Arial" w:eastAsia="Arial" w:hAnsi="Arial"/>
          <w:color w:val="111111"/>
          <w:sz w:val="21"/>
          <w:szCs w:val="21"/>
        </w:rPr>
        <w:t xml:space="preserve">Once working, Claude provides the file as a download.</w:t>
      </w:r>
    </w:p>
    <w:p>
      <w:pPr>
        <w:pStyle w:val="ListParagraph"/>
        <w:numPr>
          <w:ilvl w:val="0"/>
          <w:numId w:val="3"/>
        </w:numPr>
        <w:spacing w:after="70"/>
      </w:pPr>
      <w:r>
        <w:rPr>
          <w:rFonts w:ascii="Arial" w:cs="Arial" w:eastAsia="Arial" w:hAnsi="Arial"/>
          <w:color w:val="111111"/>
          <w:sz w:val="21"/>
          <w:szCs w:val="21"/>
        </w:rPr>
        <w:t xml:space="preserve">Host the file on Kajabi or any static host.</w:t>
      </w:r>
    </w:p>
    <w:p>
      <w:pPr>
        <w:pStyle w:val="ListParagraph"/>
        <w:numPr>
          <w:ilvl w:val="0"/>
          <w:numId w:val="3"/>
        </w:numPr>
        <w:spacing w:after="70"/>
      </w:pPr>
      <w:r>
        <w:rPr>
          <w:rFonts w:ascii="Arial" w:cs="Arial" w:eastAsia="Arial" w:hAnsi="Arial"/>
          <w:color w:val="111111"/>
          <w:sz w:val="21"/>
          <w:szCs w:val="21"/>
        </w:rPr>
        <w:t xml:space="preserve">Add your Anthropic API key to the fetch headers in the file.</w:t>
      </w:r>
    </w:p>
    <w:p>
      <w:pPr>
        <w:spacing w:after="60"/>
      </w:pPr>
      <w:r>
        <w:t xml:space="preserve"/>
      </w:r>
    </w:p>
    <w:tbl>
      <w:tblPr>
        <w:tblW w:type="dxa" w:w="9360"/>
        <w:tblBorders>
          <w:top w:val="single" w:color="007A72" w:sz="4"/>
          <w:left w:val="single" w:color="007A72" w:sz="8"/>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4" w:val="clear"/>
            <w:tcMar>
              <w:top w:type="dxa" w:w="110"/>
              <w:left w:type="dxa" w:w="200"/>
              <w:bottom w:type="dxa" w:w="35"/>
              <w:right w:type="dxa" w:w="180"/>
            </w:tcMar>
          </w:tcPr>
          <w:p>
            <w:r>
              <w:rPr>
                <w:rFonts w:ascii="Arial" w:cs="Arial" w:eastAsia="Arial" w:hAnsi="Arial"/>
                <w:b/>
                <w:bCs/>
                <w:color w:val="007A72"/>
                <w:sz w:val="20"/>
                <w:szCs w:val="20"/>
              </w:rPr>
              <w:t xml:space="preserve">THE API KEY INSERTION POINT</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Find this line in the generated HTML:</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headers: { "Content-Type": "application/json" },</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Change it to:</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headers: {</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"Content-Type": "application/json",</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"anthropic-api-key": "YOUR_KEY_HERE",</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"anthropic-dangerous-direct-browser-access": "true"</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Only do this on pages behind a login — never on a public page.</w:t>
            </w:r>
          </w:p>
        </w:tc>
      </w:tr>
    </w:tbl>
    <w:p>
      <w:pPr>
        <w:spacing w:after="60"/>
      </w:pPr>
      <w:r>
        <w:t xml:space="preserve"/>
      </w:r>
    </w:p>
    <w:tbl>
      <w:tblPr>
        <w:tblW w:type="dxa" w:w="9360"/>
        <w:tblBorders>
          <w:top w:val="single" w:color="B02020" w:sz="4"/>
          <w:left w:val="single" w:color="B02020" w:sz="8"/>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200"/>
              <w:bottom w:type="dxa" w:w="10"/>
              <w:right w:type="dxa" w:w="180"/>
            </w:tcMar>
          </w:tcPr>
          <w:p>
            <w:r>
              <w:rPr>
                <w:rFonts w:ascii="Arial" w:cs="Arial" w:eastAsia="Arial" w:hAnsi="Arial"/>
                <w:b/>
                <w:bCs/>
                <w:color w:val="B02020"/>
                <w:spacing w:val="40"/>
                <w:sz w:val="18"/>
                <w:szCs w:val="18"/>
              </w:rPr>
              <w:t xml:space="preserve">PITFALLS &amp; GOTCHAS</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"Failed to fetch" almost always means the API key is missing or fetch headers are wrong — not a tool logic problem.</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API calls from inside Claude's preview are blocked by sandboxing. Download and open locally to test real API calls.</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Never hardcode your API key into a file you share publicly or put on GitHub.</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The model string must be exact — use claude-sonnet-4-20250514. Outdated strings silently fail.</w:t>
            </w:r>
          </w:p>
        </w:tc>
      </w:tr>
      <w:tr>
        <w:tc>
          <w:tcPr>
            <w:tcW w:type="dxa" w:w="9360"/>
            <w:tcBorders>
              <w:top w:val="none" w:color="FFFFFF" w:sz="0"/>
              <w:left w:val="none" w:color="FFFFFF" w:sz="0"/>
              <w:bottom w:val="none" w:color="FFFFFF" w:sz="0"/>
              <w:right w:val="none" w:color="FFFFFF" w:sz="0"/>
            </w:tcBorders>
            <w:shd w:fill="FFF0F0" w:val="clear"/>
            <w:tcMar>
              <w:top w:type="dxa" w:w="10"/>
              <w:left w:type="dxa" w:w="180"/>
              <w:bottom w:type="dxa" w:w="80"/>
              <w:right w:type="dxa" w:w="180"/>
            </w:tcMar>
          </w:tcPr>
          <w:p>
            <w:r>
              <w:t xml:space="preserve"/>
            </w:r>
          </w:p>
        </w:tc>
      </w:tr>
    </w:tbl>
    <w:p>
      <w:pPr>
        <w:spacing w:after="60"/>
      </w:pPr>
      <w:r>
        <w:t xml:space="preserve"/>
      </w:r>
    </w:p>
    <w:tbl>
      <w:tblPr>
        <w:tblW w:type="dxa" w:w="9360"/>
        <w:tblBorders>
          <w:top w:val="single" w:color="B07800" w:sz="4"/>
          <w:left w:val="single" w:color="B07800" w:sz="8"/>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6" w:val="clear"/>
            <w:tcMar>
              <w:top w:type="dxa" w:w="100"/>
              <w:left w:type="dxa" w:w="200"/>
              <w:bottom w:type="dxa" w:w="10"/>
              <w:right w:type="dxa" w:w="180"/>
            </w:tcMar>
          </w:tcPr>
          <w:p>
            <w:r>
              <w:rPr>
                <w:rFonts w:ascii="Arial" w:cs="Arial" w:eastAsia="Arial" w:hAnsi="Arial"/>
                <w:b/>
                <w:bCs/>
                <w:color w:val="B07800"/>
                <w:spacing w:val="40"/>
                <w:sz w:val="18"/>
                <w:szCs w:val="18"/>
              </w:rPr>
              <w:t xml:space="preserve">EXAMPLE TRIGGER PROMPT</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Build me a self-contained HTML tool that does the following:</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PURPOSE: [what the tool does in one sentence]</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USER INPUTS: [what fields the user fills in]</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AI OUTPUT: [what the tool generates]</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SYSTEM PROMPT FOR THE AI:</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[paste the full system prompt here]</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DESIGN: [colors, style, aesthetic — or reference a design profile doc]</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Mobile-friendly. Copy-to-clipboard on all outputs.</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Visible error messages. No markdown in AI output.</w:t>
            </w:r>
          </w:p>
        </w:tc>
      </w:tr>
      <w:tr>
        <w:tc>
          <w:tcPr>
            <w:tcW w:type="dxa" w:w="9360"/>
            <w:tcBorders>
              <w:top w:val="none" w:color="FFFFFF" w:sz="0"/>
              <w:left w:val="none" w:color="FFFFFF" w:sz="0"/>
              <w:bottom w:val="none" w:color="FFFFFF" w:sz="0"/>
              <w:right w:val="none" w:color="FFFFFF" w:sz="0"/>
            </w:tcBorders>
            <w:shd w:fill="FFF8E6" w:val="clear"/>
            <w:tcMar>
              <w:top w:type="dxa" w:w="10"/>
              <w:left w:type="dxa" w:w="180"/>
              <w:bottom w:type="dxa" w:w="80"/>
              <w:right w:type="dxa" w:w="180"/>
            </w:tcMar>
          </w:tcPr>
          <w:p>
            <w:r>
              <w:t xml:space="preserve"/>
            </w:r>
          </w:p>
        </w:tc>
      </w:tr>
    </w:tbl>
    <w:p>
      <w:pPr>
        <w:spacing w:after="60"/>
      </w:pPr>
      <w:r>
        <w:t xml:space="preserve"/>
      </w:r>
    </w:p>
    <w:p>
      <w:pPr>
        <w:pBdr>
          <w:bottom w:val="single" w:color="007A72" w:sz="4" w:space="1"/>
        </w:pBdr>
        <w:spacing w:before="160" w:after="160"/>
      </w:pPr>
      <w:r>
        <w:t xml:space="preserve"/>
      </w:r>
    </w:p>
    <w:p>
      <w:r>
        <w:br w:type="page"/>
      </w:r>
    </w:p>
    <w:tbl>
      <w:tblPr>
        <w:tblW w:type="dxa" w:w="9360"/>
        <w:tblBorders>
          <w:top w:val="single" w:color="007A72" w:sz="8"/>
          <w:left w:val="single" w:color="007A72" w:sz="8"/>
          <w:bottom w:val="single" w:color="007A72" w:sz="2"/>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FFE" w:val="clear"/>
            <w:tcMar>
              <w:top w:type="dxa" w:w="140"/>
              <w:left w:type="dxa" w:w="220"/>
              <w:bottom w:type="dxa" w:w="8"/>
              <w:right w:type="dxa" w:w="200"/>
            </w:tcMar>
          </w:tcPr>
          <w:p>
            <w:r>
              <w:rPr>
                <w:rFonts w:ascii="Arial" w:cs="Arial" w:eastAsia="Arial" w:hAnsi="Arial"/>
                <w:b/>
                <w:bCs/>
                <w:color w:val="007A72"/>
                <w:spacing w:val="80"/>
                <w:sz w:val="18"/>
                <w:szCs w:val="18"/>
              </w:rPr>
              <w:t xml:space="preserve">WORKFLOW 03</w:t>
            </w:r>
            <w:r>
              <w:rPr>
                <w:rFonts w:ascii="Arial" w:cs="Arial" w:eastAsia="Arial" w:hAnsi="Arial"/>
                <w:color w:val="777777"/>
                <w:sz w:val="18"/>
                <w:szCs w:val="18"/>
              </w:rPr>
              <w:t xml:space="preserve">   ·   </w:t>
            </w:r>
            <w:r>
              <w:rPr>
                <w:rFonts w:ascii="Arial" w:cs="Arial" w:eastAsia="Arial" w:hAnsi="Arial"/>
                <w:b/>
                <w:bCs/>
                <w:color w:val="222222"/>
                <w:sz w:val="30"/>
                <w:szCs w:val="30"/>
              </w:rPr>
              <w:t xml:space="preserve">The System Architecture Sprint</w:t>
            </w:r>
          </w:p>
        </w:tc>
      </w:tr>
      <w:tr>
        <w:tc>
          <w:tcPr>
            <w:tcW w:type="dxa" w:w="9360"/>
            <w:tcBorders>
              <w:top w:val="none" w:color="FFFFFF" w:sz="0"/>
              <w:left w:val="none" w:color="FFFFFF" w:sz="0"/>
              <w:bottom w:val="none" w:color="FFFFFF" w:sz="0"/>
              <w:right w:val="none" w:color="FFFFFF" w:sz="0"/>
            </w:tcBorders>
            <w:shd w:fill="F8FFFE" w:val="clear"/>
            <w:tcMar>
              <w:top w:type="dxa" w:w="8"/>
              <w:left w:type="dxa" w:w="220"/>
              <w:bottom w:type="dxa" w:w="140"/>
              <w:right w:type="dxa" w:w="200"/>
            </w:tcMar>
          </w:tcPr>
          <w:p>
            <w:r>
              <w:rPr>
                <w:rFonts w:ascii="Arial" w:cs="Arial" w:eastAsia="Arial" w:hAnsi="Arial"/>
                <w:i/>
                <w:iCs/>
                <w:color w:val="444444"/>
                <w:sz w:val="20"/>
                <w:szCs w:val="20"/>
              </w:rPr>
              <w:t xml:space="preserve">Turn a complex multi-part idea into a complete, developer-ready blueprint document in one session.</w:t>
            </w:r>
          </w:p>
        </w:tc>
      </w:tr>
    </w:tbl>
    <w:p>
      <w:pPr>
        <w:spacing w:after="60"/>
      </w:pPr>
      <w:r>
        <w:t xml:space="preserve"/>
      </w:r>
    </w:p>
    <w:p>
      <w:pPr>
        <w:pStyle w:val="Heading2"/>
        <w:spacing w:before="260" w:after="100"/>
      </w:pPr>
      <w:r>
        <w:rPr>
          <w:rFonts w:ascii="Arial" w:cs="Arial" w:eastAsia="Arial" w:hAnsi="Arial"/>
          <w:b/>
          <w:bCs/>
          <w:color w:val="222222"/>
          <w:sz w:val="26"/>
          <w:szCs w:val="26"/>
        </w:rPr>
        <w:t xml:space="preserve">What It Does</w:t>
      </w:r>
    </w:p>
    <w:p>
      <w:pPr>
        <w:spacing w:after="90"/>
      </w:pPr>
      <w:r>
        <w:rPr>
          <w:rFonts w:ascii="Arial" w:cs="Arial" w:eastAsia="Arial" w:hAnsi="Arial"/>
          <w:color w:val="111111"/>
          <w:sz w:val="21"/>
          <w:szCs w:val="21"/>
        </w:rPr>
        <w:t xml:space="preserve">Produces a professional Word document (.docx) that fully defines a system: its philosophy, architecture layers, pipeline phases, tool integrations, prompt templates, build order, and state management. Detailed enough that any developer or future AI conversation can build from it without asking foundational questions.</w:t>
      </w:r>
    </w:p>
    <w:p>
      <w:pPr>
        <w:spacing w:after="60"/>
      </w:pPr>
      <w:r>
        <w:t xml:space="preserve"/>
      </w:r>
    </w:p>
    <w:p>
      <w:pPr>
        <w:pStyle w:val="Heading2"/>
        <w:spacing w:before="260" w:after="100"/>
      </w:pPr>
      <w:r>
        <w:rPr>
          <w:rFonts w:ascii="Arial" w:cs="Arial" w:eastAsia="Arial" w:hAnsi="Arial"/>
          <w:b/>
          <w:bCs/>
          <w:color w:val="222222"/>
          <w:sz w:val="26"/>
          <w:szCs w:val="26"/>
        </w:rPr>
        <w:t xml:space="preserve">When to Use It</w:t>
      </w:r>
    </w:p>
    <w:p>
      <w:pPr>
        <w:pStyle w:val="ListParagraph"/>
        <w:numPr>
          <w:ilvl w:val="0"/>
          <w:numId w:val="2"/>
        </w:numPr>
        <w:spacing w:after="70"/>
      </w:pPr>
      <w:r>
        <w:rPr>
          <w:rFonts w:ascii="Arial" w:cs="Arial" w:eastAsia="Arial" w:hAnsi="Arial"/>
          <w:color w:val="111111"/>
          <w:sz w:val="21"/>
          <w:szCs w:val="21"/>
        </w:rPr>
        <w:t xml:space="preserve">You have a complex tool with multiple moving parts that need to connect</w:t>
      </w:r>
    </w:p>
    <w:p>
      <w:pPr>
        <w:pStyle w:val="ListParagraph"/>
        <w:numPr>
          <w:ilvl w:val="0"/>
          <w:numId w:val="2"/>
        </w:numPr>
        <w:spacing w:after="70"/>
      </w:pPr>
      <w:r>
        <w:rPr>
          <w:rFonts w:ascii="Arial" w:cs="Arial" w:eastAsia="Arial" w:hAnsi="Arial"/>
          <w:color w:val="111111"/>
          <w:sz w:val="21"/>
          <w:szCs w:val="21"/>
        </w:rPr>
        <w:t xml:space="preserve">You want to hand a spec to a developer without hours of explanation</w:t>
      </w:r>
    </w:p>
    <w:p>
      <w:pPr>
        <w:pStyle w:val="ListParagraph"/>
        <w:numPr>
          <w:ilvl w:val="0"/>
          <w:numId w:val="2"/>
        </w:numPr>
        <w:spacing w:after="70"/>
      </w:pPr>
      <w:r>
        <w:rPr>
          <w:rFonts w:ascii="Arial" w:cs="Arial" w:eastAsia="Arial" w:hAnsi="Arial"/>
          <w:color w:val="111111"/>
          <w:sz w:val="21"/>
          <w:szCs w:val="21"/>
        </w:rPr>
        <w:t xml:space="preserve">You are building in phases and need a roadmap that keeps everything aligned</w:t>
      </w:r>
    </w:p>
    <w:p>
      <w:pPr>
        <w:pStyle w:val="ListParagraph"/>
        <w:numPr>
          <w:ilvl w:val="0"/>
          <w:numId w:val="2"/>
        </w:numPr>
        <w:spacing w:after="70"/>
      </w:pPr>
      <w:r>
        <w:rPr>
          <w:rFonts w:ascii="Arial" w:cs="Arial" w:eastAsia="Arial" w:hAnsi="Arial"/>
          <w:color w:val="111111"/>
          <w:sz w:val="21"/>
          <w:szCs w:val="21"/>
        </w:rPr>
        <w:t xml:space="preserve">You want a document that travels with the project across future conversations</w:t>
      </w:r>
    </w:p>
    <w:p>
      <w:pPr>
        <w:spacing w:after="60"/>
      </w:pPr>
      <w:r>
        <w:t xml:space="preserve"/>
      </w:r>
    </w:p>
    <w:p>
      <w:pPr>
        <w:pStyle w:val="Heading2"/>
        <w:spacing w:before="260" w:after="100"/>
      </w:pPr>
      <w:r>
        <w:rPr>
          <w:rFonts w:ascii="Arial" w:cs="Arial" w:eastAsia="Arial" w:hAnsi="Arial"/>
          <w:b/>
          <w:bCs/>
          <w:color w:val="222222"/>
          <w:sz w:val="26"/>
          <w:szCs w:val="26"/>
        </w:rPr>
        <w:t xml:space="preserve">Key Inputs Needed</w:t>
      </w:r>
    </w:p>
    <w:p>
      <w:pPr>
        <w:pStyle w:val="ListParagraph"/>
        <w:numPr>
          <w:ilvl w:val="0"/>
          <w:numId w:val="2"/>
        </w:numPr>
        <w:spacing w:after="70"/>
      </w:pPr>
      <w:r>
        <w:rPr>
          <w:rFonts w:ascii="Arial" w:cs="Arial" w:eastAsia="Arial" w:hAnsi="Arial"/>
          <w:color w:val="111111"/>
          <w:sz w:val="21"/>
          <w:szCs w:val="21"/>
        </w:rPr>
        <w:t xml:space="preserve">The full picture of what the system does — even if messy and incomplete</w:t>
      </w:r>
    </w:p>
    <w:p>
      <w:pPr>
        <w:pStyle w:val="ListParagraph"/>
        <w:numPr>
          <w:ilvl w:val="0"/>
          <w:numId w:val="2"/>
        </w:numPr>
        <w:spacing w:after="70"/>
      </w:pPr>
      <w:r>
        <w:rPr>
          <w:rFonts w:ascii="Arial" w:cs="Arial" w:eastAsia="Arial" w:hAnsi="Arial"/>
          <w:color w:val="111111"/>
          <w:sz w:val="21"/>
          <w:szCs w:val="21"/>
        </w:rPr>
        <w:t xml:space="preserve">Tools and platforms already in use or planned</w:t>
      </w:r>
    </w:p>
    <w:p>
      <w:pPr>
        <w:pStyle w:val="ListParagraph"/>
        <w:numPr>
          <w:ilvl w:val="0"/>
          <w:numId w:val="2"/>
        </w:numPr>
        <w:spacing w:after="70"/>
      </w:pPr>
      <w:r>
        <w:rPr>
          <w:rFonts w:ascii="Arial" w:cs="Arial" w:eastAsia="Arial" w:hAnsi="Arial"/>
          <w:color w:val="111111"/>
          <w:sz w:val="21"/>
          <w:szCs w:val="21"/>
        </w:rPr>
        <w:t xml:space="preserve">The approval or decision points where a human stays in the loop</w:t>
      </w:r>
    </w:p>
    <w:p>
      <w:pPr>
        <w:pStyle w:val="ListParagraph"/>
        <w:numPr>
          <w:ilvl w:val="0"/>
          <w:numId w:val="2"/>
        </w:numPr>
        <w:spacing w:after="70"/>
      </w:pPr>
      <w:r>
        <w:rPr>
          <w:rFonts w:ascii="Arial" w:cs="Arial" w:eastAsia="Arial" w:hAnsi="Arial"/>
          <w:color w:val="111111"/>
          <w:sz w:val="21"/>
          <w:szCs w:val="21"/>
        </w:rPr>
        <w:t xml:space="preserve">Build order constraint: what delivers relief fastest vs what is most complex</w:t>
      </w:r>
    </w:p>
    <w:p>
      <w:pPr>
        <w:spacing w:after="60"/>
      </w:pPr>
      <w:r>
        <w:t xml:space="preserve"/>
      </w:r>
    </w:p>
    <w:p>
      <w:pPr>
        <w:pStyle w:val="Heading2"/>
        <w:spacing w:before="260" w:after="100"/>
      </w:pPr>
      <w:r>
        <w:rPr>
          <w:rFonts w:ascii="Arial" w:cs="Arial" w:eastAsia="Arial" w:hAnsi="Arial"/>
          <w:b/>
          <w:bCs/>
          <w:color w:val="222222"/>
          <w:sz w:val="26"/>
          <w:szCs w:val="26"/>
        </w:rPr>
        <w:t xml:space="preserve">Step-by-Step Process</w:t>
      </w:r>
    </w:p>
    <w:p>
      <w:pPr>
        <w:pStyle w:val="ListParagraph"/>
        <w:numPr>
          <w:ilvl w:val="0"/>
          <w:numId w:val="3"/>
        </w:numPr>
        <w:spacing w:after="70"/>
      </w:pPr>
      <w:r>
        <w:rPr>
          <w:rFonts w:ascii="Arial" w:cs="Arial" w:eastAsia="Arial" w:hAnsi="Arial"/>
          <w:color w:val="111111"/>
          <w:sz w:val="21"/>
          <w:szCs w:val="21"/>
        </w:rPr>
        <w:t xml:space="preserve">Brain dump the full system concept — use Workflow 1 first if needed.</w:t>
      </w:r>
    </w:p>
    <w:p>
      <w:pPr>
        <w:pStyle w:val="ListParagraph"/>
        <w:numPr>
          <w:ilvl w:val="0"/>
          <w:numId w:val="3"/>
        </w:numPr>
        <w:spacing w:after="70"/>
      </w:pPr>
      <w:r>
        <w:rPr>
          <w:rFonts w:ascii="Arial" w:cs="Arial" w:eastAsia="Arial" w:hAnsi="Arial"/>
          <w:color w:val="111111"/>
          <w:sz w:val="21"/>
          <w:szCs w:val="21"/>
        </w:rPr>
        <w:t xml:space="preserve">Claude identifies the core sections needed for the document.</w:t>
      </w:r>
    </w:p>
    <w:p>
      <w:pPr>
        <w:pStyle w:val="ListParagraph"/>
        <w:numPr>
          <w:ilvl w:val="0"/>
          <w:numId w:val="3"/>
        </w:numPr>
        <w:spacing w:after="70"/>
      </w:pPr>
      <w:r>
        <w:rPr>
          <w:rFonts w:ascii="Arial" w:cs="Arial" w:eastAsia="Arial" w:hAnsi="Arial"/>
          <w:color w:val="111111"/>
          <w:sz w:val="21"/>
          <w:szCs w:val="21"/>
        </w:rPr>
        <w:t xml:space="preserve">Claude drafts the full document section by section.</w:t>
      </w:r>
    </w:p>
    <w:p>
      <w:pPr>
        <w:pStyle w:val="ListParagraph"/>
        <w:numPr>
          <w:ilvl w:val="0"/>
          <w:numId w:val="3"/>
        </w:numPr>
        <w:spacing w:after="70"/>
      </w:pPr>
      <w:r>
        <w:rPr>
          <w:rFonts w:ascii="Arial" w:cs="Arial" w:eastAsia="Arial" w:hAnsi="Arial"/>
          <w:color w:val="111111"/>
          <w:sz w:val="21"/>
          <w:szCs w:val="21"/>
        </w:rPr>
        <w:t xml:space="preserve">Claude builds the .docx file with professional formatting.</w:t>
      </w:r>
    </w:p>
    <w:p>
      <w:pPr>
        <w:pStyle w:val="ListParagraph"/>
        <w:numPr>
          <w:ilvl w:val="0"/>
          <w:numId w:val="3"/>
        </w:numPr>
        <w:spacing w:after="70"/>
      </w:pPr>
      <w:r>
        <w:rPr>
          <w:rFonts w:ascii="Arial" w:cs="Arial" w:eastAsia="Arial" w:hAnsi="Arial"/>
          <w:color w:val="111111"/>
          <w:sz w:val="21"/>
          <w:szCs w:val="21"/>
        </w:rPr>
        <w:t xml:space="preserve">File is validated and provided as a download.</w:t>
      </w:r>
    </w:p>
    <w:p>
      <w:pPr>
        <w:pStyle w:val="ListParagraph"/>
        <w:numPr>
          <w:ilvl w:val="0"/>
          <w:numId w:val="3"/>
        </w:numPr>
        <w:spacing w:after="70"/>
      </w:pPr>
      <w:r>
        <w:rPr>
          <w:rFonts w:ascii="Arial" w:cs="Arial" w:eastAsia="Arial" w:hAnsi="Arial"/>
          <w:color w:val="111111"/>
          <w:sz w:val="21"/>
          <w:szCs w:val="21"/>
        </w:rPr>
        <w:t xml:space="preserve">Save to Google Drive Content OS Bible folder immediately.</w:t>
      </w:r>
    </w:p>
    <w:p>
      <w:pPr>
        <w:pStyle w:val="ListParagraph"/>
        <w:numPr>
          <w:ilvl w:val="0"/>
          <w:numId w:val="3"/>
        </w:numPr>
        <w:spacing w:after="70"/>
      </w:pPr>
      <w:r>
        <w:rPr>
          <w:rFonts w:ascii="Arial" w:cs="Arial" w:eastAsia="Arial" w:hAnsi="Arial"/>
          <w:color w:val="111111"/>
          <w:sz w:val="21"/>
          <w:szCs w:val="21"/>
        </w:rPr>
        <w:t xml:space="preserve">In future conversations: upload the doc at the start and state the current milestone.</w:t>
      </w:r>
    </w:p>
    <w:p>
      <w:pPr>
        <w:spacing w:after="60"/>
      </w:pPr>
      <w:r>
        <w:t xml:space="preserve"/>
      </w:r>
    </w:p>
    <w:tbl>
      <w:tblPr>
        <w:tblW w:type="dxa" w:w="9360"/>
        <w:tblBorders>
          <w:top w:val="single" w:color="007A72" w:sz="4"/>
          <w:left w:val="single" w:color="007A72" w:sz="8"/>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4" w:val="clear"/>
            <w:tcMar>
              <w:top w:type="dxa" w:w="110"/>
              <w:left w:type="dxa" w:w="200"/>
              <w:bottom w:type="dxa" w:w="35"/>
              <w:right w:type="dxa" w:w="180"/>
            </w:tcMar>
          </w:tcPr>
          <w:p>
            <w:r>
              <w:rPr>
                <w:rFonts w:ascii="Arial" w:cs="Arial" w:eastAsia="Arial" w:hAnsi="Arial"/>
                <w:b/>
                <w:bCs/>
                <w:color w:val="007A72"/>
                <w:sz w:val="20"/>
                <w:szCs w:val="20"/>
              </w:rPr>
              <w:t xml:space="preserve">DOCUMENT SECTIONS CHECKLIST</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   System Philosophy — the one rule everything is measured against</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   Architecture Layers — brain / hands / gate</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   Pipeline Phases — every stage with defined input, process, output</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   Tool Integrations — what connects to what and how</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   Prompt Templates — the exact prompts for every AI call</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   Build Order — milestones sequenced by relief delivered</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   State Management — how the system remembers where it is</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   Approval Gates — exactly what the human decides and when</w:t>
            </w:r>
          </w:p>
        </w:tc>
      </w:tr>
    </w:tbl>
    <w:p>
      <w:pPr>
        <w:spacing w:after="60"/>
      </w:pPr>
      <w:r>
        <w:t xml:space="preserve"/>
      </w:r>
    </w:p>
    <w:tbl>
      <w:tblPr>
        <w:tblW w:type="dxa" w:w="9360"/>
        <w:tblBorders>
          <w:top w:val="single" w:color="B02020" w:sz="4"/>
          <w:left w:val="single" w:color="B02020" w:sz="8"/>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200"/>
              <w:bottom w:type="dxa" w:w="10"/>
              <w:right w:type="dxa" w:w="180"/>
            </w:tcMar>
          </w:tcPr>
          <w:p>
            <w:r>
              <w:rPr>
                <w:rFonts w:ascii="Arial" w:cs="Arial" w:eastAsia="Arial" w:hAnsi="Arial"/>
                <w:b/>
                <w:bCs/>
                <w:color w:val="B02020"/>
                <w:spacing w:val="40"/>
                <w:sz w:val="18"/>
                <w:szCs w:val="18"/>
              </w:rPr>
              <w:t xml:space="preserve">PITFALLS &amp; GOTCHAS</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Do not start building before the architecture document exists. Rework costs 10x more than planning.</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The document must be specific enough that a stranger could build from it.</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Save to Drive immediately. A document only in a conversation is one browser crash from being lost.</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Future conversations need the document uploaded at the start — Claude has no memory between sessions.</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Update the document when the system changes. A stale architecture doc is worse than no doc.</w:t>
            </w:r>
          </w:p>
        </w:tc>
      </w:tr>
      <w:tr>
        <w:tc>
          <w:tcPr>
            <w:tcW w:type="dxa" w:w="9360"/>
            <w:tcBorders>
              <w:top w:val="none" w:color="FFFFFF" w:sz="0"/>
              <w:left w:val="none" w:color="FFFFFF" w:sz="0"/>
              <w:bottom w:val="none" w:color="FFFFFF" w:sz="0"/>
              <w:right w:val="none" w:color="FFFFFF" w:sz="0"/>
            </w:tcBorders>
            <w:shd w:fill="FFF0F0" w:val="clear"/>
            <w:tcMar>
              <w:top w:type="dxa" w:w="10"/>
              <w:left w:type="dxa" w:w="180"/>
              <w:bottom w:type="dxa" w:w="80"/>
              <w:right w:type="dxa" w:w="180"/>
            </w:tcMar>
          </w:tcPr>
          <w:p>
            <w:r>
              <w:t xml:space="preserve"/>
            </w:r>
          </w:p>
        </w:tc>
      </w:tr>
    </w:tbl>
    <w:p>
      <w:pPr>
        <w:spacing w:after="60"/>
      </w:pPr>
      <w:r>
        <w:t xml:space="preserve"/>
      </w:r>
    </w:p>
    <w:tbl>
      <w:tblPr>
        <w:tblW w:type="dxa" w:w="9360"/>
        <w:tblBorders>
          <w:top w:val="single" w:color="B07800" w:sz="4"/>
          <w:left w:val="single" w:color="B07800" w:sz="8"/>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6" w:val="clear"/>
            <w:tcMar>
              <w:top w:type="dxa" w:w="100"/>
              <w:left w:type="dxa" w:w="200"/>
              <w:bottom w:type="dxa" w:w="10"/>
              <w:right w:type="dxa" w:w="180"/>
            </w:tcMar>
          </w:tcPr>
          <w:p>
            <w:r>
              <w:rPr>
                <w:rFonts w:ascii="Arial" w:cs="Arial" w:eastAsia="Arial" w:hAnsi="Arial"/>
                <w:b/>
                <w:bCs/>
                <w:color w:val="B07800"/>
                <w:spacing w:val="40"/>
                <w:sz w:val="18"/>
                <w:szCs w:val="18"/>
              </w:rPr>
              <w:t xml:space="preserve">EXAMPLE TRIGGER PROMPT</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I want to build a system that does the following: [describe it].</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Context:</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Tools I already have: [list them]</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Tools I am willing to add: [list them]</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Human stays in the loop at: [describe approval gates]</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Most important thing to deliver first: [describe it]</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Please build a complete system architecture .docx document.</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Include: philosophy, layers, all pipeline phases with inputs/outputs,</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tool integrations table, prompt templates, build order milestones,</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and state management structure.</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[Attach the 7 Kin Design Profile document]</w:t>
            </w:r>
          </w:p>
        </w:tc>
      </w:tr>
      <w:tr>
        <w:tc>
          <w:tcPr>
            <w:tcW w:type="dxa" w:w="9360"/>
            <w:tcBorders>
              <w:top w:val="none" w:color="FFFFFF" w:sz="0"/>
              <w:left w:val="none" w:color="FFFFFF" w:sz="0"/>
              <w:bottom w:val="none" w:color="FFFFFF" w:sz="0"/>
              <w:right w:val="none" w:color="FFFFFF" w:sz="0"/>
            </w:tcBorders>
            <w:shd w:fill="FFF8E6" w:val="clear"/>
            <w:tcMar>
              <w:top w:type="dxa" w:w="10"/>
              <w:left w:type="dxa" w:w="180"/>
              <w:bottom w:type="dxa" w:w="80"/>
              <w:right w:type="dxa" w:w="180"/>
            </w:tcMar>
          </w:tcPr>
          <w:p>
            <w:r>
              <w:t xml:space="preserve"/>
            </w:r>
          </w:p>
        </w:tc>
      </w:tr>
    </w:tbl>
    <w:p>
      <w:pPr>
        <w:spacing w:after="60"/>
      </w:pPr>
      <w:r>
        <w:t xml:space="preserve"/>
      </w:r>
    </w:p>
    <w:p>
      <w:pPr>
        <w:pBdr>
          <w:bottom w:val="single" w:color="007A72" w:sz="4" w:space="1"/>
        </w:pBdr>
        <w:spacing w:before="160" w:after="160"/>
      </w:pPr>
      <w:r>
        <w:t xml:space="preserve"/>
      </w:r>
    </w:p>
    <w:p>
      <w:r>
        <w:br w:type="page"/>
      </w:r>
    </w:p>
    <w:tbl>
      <w:tblPr>
        <w:tblW w:type="dxa" w:w="9360"/>
        <w:tblBorders>
          <w:top w:val="single" w:color="B07800" w:sz="8"/>
          <w:left w:val="single" w:color="B07800" w:sz="8"/>
          <w:bottom w:val="single" w:color="B07800" w:sz="2"/>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FFE" w:val="clear"/>
            <w:tcMar>
              <w:top w:type="dxa" w:w="140"/>
              <w:left w:type="dxa" w:w="220"/>
              <w:bottom w:type="dxa" w:w="8"/>
              <w:right w:type="dxa" w:w="200"/>
            </w:tcMar>
          </w:tcPr>
          <w:p>
            <w:r>
              <w:rPr>
                <w:rFonts w:ascii="Arial" w:cs="Arial" w:eastAsia="Arial" w:hAnsi="Arial"/>
                <w:b/>
                <w:bCs/>
                <w:color w:val="B07800"/>
                <w:spacing w:val="80"/>
                <w:sz w:val="18"/>
                <w:szCs w:val="18"/>
              </w:rPr>
              <w:t xml:space="preserve">WORKFLOW 04</w:t>
            </w:r>
            <w:r>
              <w:rPr>
                <w:rFonts w:ascii="Arial" w:cs="Arial" w:eastAsia="Arial" w:hAnsi="Arial"/>
                <w:color w:val="777777"/>
                <w:sz w:val="18"/>
                <w:szCs w:val="18"/>
              </w:rPr>
              <w:t xml:space="preserve">   ·   </w:t>
            </w:r>
            <w:r>
              <w:rPr>
                <w:rFonts w:ascii="Arial" w:cs="Arial" w:eastAsia="Arial" w:hAnsi="Arial"/>
                <w:b/>
                <w:bCs/>
                <w:color w:val="222222"/>
                <w:sz w:val="30"/>
                <w:szCs w:val="30"/>
              </w:rPr>
              <w:t xml:space="preserve">Design Profile to Branded Tool</w:t>
            </w:r>
          </w:p>
        </w:tc>
      </w:tr>
      <w:tr>
        <w:tc>
          <w:tcPr>
            <w:tcW w:type="dxa" w:w="9360"/>
            <w:tcBorders>
              <w:top w:val="none" w:color="FFFFFF" w:sz="0"/>
              <w:left w:val="none" w:color="FFFFFF" w:sz="0"/>
              <w:bottom w:val="none" w:color="FFFFFF" w:sz="0"/>
              <w:right w:val="none" w:color="FFFFFF" w:sz="0"/>
            </w:tcBorders>
            <w:shd w:fill="F8FFFE" w:val="clear"/>
            <w:tcMar>
              <w:top w:type="dxa" w:w="8"/>
              <w:left w:type="dxa" w:w="220"/>
              <w:bottom w:type="dxa" w:w="140"/>
              <w:right w:type="dxa" w:w="200"/>
            </w:tcMar>
          </w:tcPr>
          <w:p>
            <w:r>
              <w:rPr>
                <w:rFonts w:ascii="Arial" w:cs="Arial" w:eastAsia="Arial" w:hAnsi="Arial"/>
                <w:i/>
                <w:iCs/>
                <w:color w:val="444444"/>
                <w:sz w:val="20"/>
                <w:szCs w:val="20"/>
              </w:rPr>
              <w:t xml:space="preserve">Apply a saved brand style guide to any new tool or document instantly — no redesign work.</w:t>
            </w:r>
          </w:p>
        </w:tc>
      </w:tr>
    </w:tbl>
    <w:p>
      <w:pPr>
        <w:spacing w:after="60"/>
      </w:pPr>
      <w:r>
        <w:t xml:space="preserve"/>
      </w:r>
    </w:p>
    <w:p>
      <w:pPr>
        <w:pStyle w:val="Heading2"/>
        <w:spacing w:before="260" w:after="100"/>
      </w:pPr>
      <w:r>
        <w:rPr>
          <w:rFonts w:ascii="Arial" w:cs="Arial" w:eastAsia="Arial" w:hAnsi="Arial"/>
          <w:b/>
          <w:bCs/>
          <w:color w:val="222222"/>
          <w:sz w:val="26"/>
          <w:szCs w:val="26"/>
        </w:rPr>
        <w:t xml:space="preserve">What It Does</w:t>
      </w:r>
    </w:p>
    <w:p>
      <w:pPr>
        <w:spacing w:after="90"/>
      </w:pPr>
      <w:r>
        <w:rPr>
          <w:rFonts w:ascii="Arial" w:cs="Arial" w:eastAsia="Arial" w:hAnsi="Arial"/>
          <w:color w:val="111111"/>
          <w:sz w:val="21"/>
          <w:szCs w:val="21"/>
        </w:rPr>
        <w:t xml:space="preserve">Takes a saved brand design profile and applies it automatically to any new tool, document, or interface. Eliminates starting from scratch on visual identity every time something new is built. Every 7 Kin tool looks like it belongs to the same family.</w:t>
      </w:r>
    </w:p>
    <w:p>
      <w:pPr>
        <w:spacing w:after="60"/>
      </w:pPr>
      <w:r>
        <w:t xml:space="preserve"/>
      </w:r>
    </w:p>
    <w:p>
      <w:pPr>
        <w:pStyle w:val="Heading2"/>
        <w:spacing w:before="260" w:after="100"/>
      </w:pPr>
      <w:r>
        <w:rPr>
          <w:rFonts w:ascii="Arial" w:cs="Arial" w:eastAsia="Arial" w:hAnsi="Arial"/>
          <w:b/>
          <w:bCs/>
          <w:color w:val="222222"/>
          <w:sz w:val="26"/>
          <w:szCs w:val="26"/>
        </w:rPr>
        <w:t xml:space="preserve">When to Use It</w:t>
      </w:r>
    </w:p>
    <w:p>
      <w:pPr>
        <w:pStyle w:val="ListParagraph"/>
        <w:numPr>
          <w:ilvl w:val="0"/>
          <w:numId w:val="2"/>
        </w:numPr>
        <w:spacing w:after="70"/>
      </w:pPr>
      <w:r>
        <w:rPr>
          <w:rFonts w:ascii="Arial" w:cs="Arial" w:eastAsia="Arial" w:hAnsi="Arial"/>
          <w:color w:val="111111"/>
          <w:sz w:val="21"/>
          <w:szCs w:val="21"/>
        </w:rPr>
        <w:t xml:space="preserve">Starting any new tool, dashboard, or document that should match the 7 Kin brand</w:t>
      </w:r>
    </w:p>
    <w:p>
      <w:pPr>
        <w:pStyle w:val="ListParagraph"/>
        <w:numPr>
          <w:ilvl w:val="0"/>
          <w:numId w:val="2"/>
        </w:numPr>
        <w:spacing w:after="70"/>
      </w:pPr>
      <w:r>
        <w:rPr>
          <w:rFonts w:ascii="Arial" w:cs="Arial" w:eastAsia="Arial" w:hAnsi="Arial"/>
          <w:color w:val="111111"/>
          <w:sz w:val="21"/>
          <w:szCs w:val="21"/>
        </w:rPr>
        <w:t xml:space="preserve">Handing off a tool to a developer and needing to give them the visual spec</w:t>
      </w:r>
    </w:p>
    <w:p>
      <w:pPr>
        <w:pStyle w:val="ListParagraph"/>
        <w:numPr>
          <w:ilvl w:val="0"/>
          <w:numId w:val="2"/>
        </w:numPr>
        <w:spacing w:after="70"/>
      </w:pPr>
      <w:r>
        <w:rPr>
          <w:rFonts w:ascii="Arial" w:cs="Arial" w:eastAsia="Arial" w:hAnsi="Arial"/>
          <w:color w:val="111111"/>
          <w:sz w:val="21"/>
          <w:szCs w:val="21"/>
        </w:rPr>
        <w:t xml:space="preserve">Building something for ROCK RICH community members</w:t>
      </w:r>
    </w:p>
    <w:p>
      <w:pPr>
        <w:pStyle w:val="ListParagraph"/>
        <w:numPr>
          <w:ilvl w:val="0"/>
          <w:numId w:val="2"/>
        </w:numPr>
        <w:spacing w:after="70"/>
      </w:pPr>
      <w:r>
        <w:rPr>
          <w:rFonts w:ascii="Arial" w:cs="Arial" w:eastAsia="Arial" w:hAnsi="Arial"/>
          <w:color w:val="111111"/>
          <w:sz w:val="21"/>
          <w:szCs w:val="21"/>
        </w:rPr>
        <w:t xml:space="preserve">Any time you say "make it look like the other tools"</w:t>
      </w:r>
    </w:p>
    <w:p>
      <w:pPr>
        <w:spacing w:after="60"/>
      </w:pPr>
      <w:r>
        <w:t xml:space="preserve"/>
      </w:r>
    </w:p>
    <w:p>
      <w:pPr>
        <w:pStyle w:val="Heading2"/>
        <w:spacing w:before="260" w:after="100"/>
      </w:pPr>
      <w:r>
        <w:rPr>
          <w:rFonts w:ascii="Arial" w:cs="Arial" w:eastAsia="Arial" w:hAnsi="Arial"/>
          <w:b/>
          <w:bCs/>
          <w:color w:val="222222"/>
          <w:sz w:val="26"/>
          <w:szCs w:val="26"/>
        </w:rPr>
        <w:t xml:space="preserve">Key Inputs Needed</w:t>
      </w:r>
    </w:p>
    <w:p>
      <w:pPr>
        <w:pStyle w:val="ListParagraph"/>
        <w:numPr>
          <w:ilvl w:val="0"/>
          <w:numId w:val="2"/>
        </w:numPr>
        <w:spacing w:after="70"/>
      </w:pPr>
      <w:r>
        <w:rPr>
          <w:rFonts w:ascii="Arial" w:cs="Arial" w:eastAsia="Arial" w:hAnsi="Arial"/>
          <w:color w:val="111111"/>
          <w:sz w:val="21"/>
          <w:szCs w:val="21"/>
        </w:rPr>
        <w:t xml:space="preserve">The 7 Kin Homestead Design &amp; Style Profile document (already in your Google Drive)</w:t>
      </w:r>
    </w:p>
    <w:p>
      <w:pPr>
        <w:pStyle w:val="ListParagraph"/>
        <w:numPr>
          <w:ilvl w:val="0"/>
          <w:numId w:val="2"/>
        </w:numPr>
        <w:spacing w:after="70"/>
      </w:pPr>
      <w:r>
        <w:rPr>
          <w:rFonts w:ascii="Arial" w:cs="Arial" w:eastAsia="Arial" w:hAnsi="Arial"/>
          <w:color w:val="111111"/>
          <w:sz w:val="21"/>
          <w:szCs w:val="21"/>
        </w:rPr>
        <w:t xml:space="preserve">A description of the new tool or document being built</w:t>
      </w:r>
    </w:p>
    <w:p>
      <w:pPr>
        <w:pStyle w:val="ListParagraph"/>
        <w:numPr>
          <w:ilvl w:val="0"/>
          <w:numId w:val="2"/>
        </w:numPr>
        <w:spacing w:after="70"/>
      </w:pPr>
      <w:r>
        <w:rPr>
          <w:rFonts w:ascii="Arial" w:cs="Arial" w:eastAsia="Arial" w:hAnsi="Arial"/>
          <w:color w:val="111111"/>
          <w:sz w:val="21"/>
          <w:szCs w:val="21"/>
        </w:rPr>
        <w:t xml:space="preserve">Any deviations from the standard profile</w:t>
      </w:r>
    </w:p>
    <w:p>
      <w:pPr>
        <w:spacing w:after="60"/>
      </w:pPr>
      <w:r>
        <w:t xml:space="preserve"/>
      </w:r>
    </w:p>
    <w:p>
      <w:pPr>
        <w:pStyle w:val="Heading2"/>
        <w:spacing w:before="260" w:after="100"/>
      </w:pPr>
      <w:r>
        <w:rPr>
          <w:rFonts w:ascii="Arial" w:cs="Arial" w:eastAsia="Arial" w:hAnsi="Arial"/>
          <w:b/>
          <w:bCs/>
          <w:color w:val="222222"/>
          <w:sz w:val="26"/>
          <w:szCs w:val="26"/>
        </w:rPr>
        <w:t xml:space="preserve">Step-by-Step Process</w:t>
      </w:r>
    </w:p>
    <w:p>
      <w:pPr>
        <w:pStyle w:val="ListParagraph"/>
        <w:numPr>
          <w:ilvl w:val="0"/>
          <w:numId w:val="3"/>
        </w:numPr>
        <w:spacing w:after="70"/>
      </w:pPr>
      <w:r>
        <w:rPr>
          <w:rFonts w:ascii="Arial" w:cs="Arial" w:eastAsia="Arial" w:hAnsi="Arial"/>
          <w:color w:val="111111"/>
          <w:sz w:val="21"/>
          <w:szCs w:val="21"/>
        </w:rPr>
        <w:t xml:space="preserve">At the start of the conversation, upload the Design &amp; Style Profile document.</w:t>
      </w:r>
    </w:p>
    <w:p>
      <w:pPr>
        <w:pStyle w:val="ListParagraph"/>
        <w:numPr>
          <w:ilvl w:val="0"/>
          <w:numId w:val="3"/>
        </w:numPr>
        <w:spacing w:after="70"/>
      </w:pPr>
      <w:r>
        <w:rPr>
          <w:rFonts w:ascii="Arial" w:cs="Arial" w:eastAsia="Arial" w:hAnsi="Arial"/>
          <w:color w:val="111111"/>
          <w:sz w:val="21"/>
          <w:szCs w:val="21"/>
        </w:rPr>
        <w:t xml:space="preserve">Tell Claude: "Use this style profile for everything we build today."</w:t>
      </w:r>
    </w:p>
    <w:p>
      <w:pPr>
        <w:pStyle w:val="ListParagraph"/>
        <w:numPr>
          <w:ilvl w:val="0"/>
          <w:numId w:val="3"/>
        </w:numPr>
        <w:spacing w:after="70"/>
      </w:pPr>
      <w:r>
        <w:rPr>
          <w:rFonts w:ascii="Arial" w:cs="Arial" w:eastAsia="Arial" w:hAnsi="Arial"/>
          <w:color w:val="111111"/>
          <w:sz w:val="21"/>
          <w:szCs w:val="21"/>
        </w:rPr>
        <w:t xml:space="preserve">Describe the tool or document to build.</w:t>
      </w:r>
    </w:p>
    <w:p>
      <w:pPr>
        <w:pStyle w:val="ListParagraph"/>
        <w:numPr>
          <w:ilvl w:val="0"/>
          <w:numId w:val="3"/>
        </w:numPr>
        <w:spacing w:after="70"/>
      </w:pPr>
      <w:r>
        <w:rPr>
          <w:rFonts w:ascii="Arial" w:cs="Arial" w:eastAsia="Arial" w:hAnsi="Arial"/>
          <w:color w:val="111111"/>
          <w:sz w:val="21"/>
          <w:szCs w:val="21"/>
        </w:rPr>
        <w:t xml:space="preserve">Claude applies the palette, typography, component patterns, and voice from the profile.</w:t>
      </w:r>
    </w:p>
    <w:p>
      <w:pPr>
        <w:pStyle w:val="ListParagraph"/>
        <w:numPr>
          <w:ilvl w:val="0"/>
          <w:numId w:val="3"/>
        </w:numPr>
        <w:spacing w:after="70"/>
      </w:pPr>
      <w:r>
        <w:rPr>
          <w:rFonts w:ascii="Arial" w:cs="Arial" w:eastAsia="Arial" w:hAnsi="Arial"/>
          <w:color w:val="111111"/>
          <w:sz w:val="21"/>
          <w:szCs w:val="21"/>
        </w:rPr>
        <w:t xml:space="preserve">Review the output — flag anything that feels off-brand.</w:t>
      </w:r>
    </w:p>
    <w:p>
      <w:pPr>
        <w:pStyle w:val="ListParagraph"/>
        <w:numPr>
          <w:ilvl w:val="0"/>
          <w:numId w:val="3"/>
        </w:numPr>
        <w:spacing w:after="70"/>
      </w:pPr>
      <w:r>
        <w:rPr>
          <w:rFonts w:ascii="Arial" w:cs="Arial" w:eastAsia="Arial" w:hAnsi="Arial"/>
          <w:color w:val="111111"/>
          <w:sz w:val="21"/>
          <w:szCs w:val="21"/>
        </w:rPr>
        <w:t xml:space="preserve">For .docx files: Arial headings, teal colors, light-tinted box backgrounds.</w:t>
      </w:r>
    </w:p>
    <w:p>
      <w:pPr>
        <w:spacing w:after="60"/>
      </w:pPr>
      <w:r>
        <w:t xml:space="preserve"/>
      </w:r>
    </w:p>
    <w:tbl>
      <w:tblPr>
        <w:tblW w:type="dxa" w:w="9360"/>
        <w:tblBorders>
          <w:top w:val="single" w:color="007A72" w:sz="4"/>
          <w:left w:val="single" w:color="007A72" w:sz="8"/>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4" w:val="clear"/>
            <w:tcMar>
              <w:top w:type="dxa" w:w="110"/>
              <w:left w:type="dxa" w:w="200"/>
              <w:bottom w:type="dxa" w:w="35"/>
              <w:right w:type="dxa" w:w="180"/>
            </w:tcMar>
          </w:tcPr>
          <w:p>
            <w:r>
              <w:rPr>
                <w:rFonts w:ascii="Arial" w:cs="Arial" w:eastAsia="Arial" w:hAnsi="Arial"/>
                <w:b/>
                <w:bCs/>
                <w:color w:val="007A72"/>
                <w:sz w:val="20"/>
                <w:szCs w:val="20"/>
              </w:rPr>
              <w:t xml:space="preserve">THE 7 KIN DESIGN CONSTANTS</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Background:    Dark (#080808–#1e1e1e) for web tools — never white on web</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Primary:       Teal (#00C4B4 web / #007A72 print) — all actions and active states</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Warning:       Gold (#ffb400) — caution, costs, medium states</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Success:       Green (#22c55e) — completed, approved, positive</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Danger:        Red (#E03030) — errors, pitfalls, destructive actions</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Heading font:  Bebas Neue (web) / Arial Bold (documents)</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Body font:     DM Sans 300-500 (web) / Arial (documents)</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Voice:         Never corporate. Warm, direct, occasionally funny.</w:t>
            </w:r>
          </w:p>
        </w:tc>
      </w:tr>
    </w:tbl>
    <w:p>
      <w:pPr>
        <w:spacing w:after="60"/>
      </w:pPr>
      <w:r>
        <w:t xml:space="preserve"/>
      </w:r>
    </w:p>
    <w:tbl>
      <w:tblPr>
        <w:tblW w:type="dxa" w:w="9360"/>
        <w:tblBorders>
          <w:top w:val="single" w:color="B02020" w:sz="4"/>
          <w:left w:val="single" w:color="B02020" w:sz="8"/>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200"/>
              <w:bottom w:type="dxa" w:w="10"/>
              <w:right w:type="dxa" w:w="180"/>
            </w:tcMar>
          </w:tcPr>
          <w:p>
            <w:r>
              <w:rPr>
                <w:rFonts w:ascii="Arial" w:cs="Arial" w:eastAsia="Arial" w:hAnsi="Arial"/>
                <w:b/>
                <w:bCs/>
                <w:color w:val="B02020"/>
                <w:spacing w:val="40"/>
                <w:sz w:val="18"/>
                <w:szCs w:val="18"/>
              </w:rPr>
              <w:t xml:space="preserve">PITFALLS &amp; GOTCHAS</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The design profile must be uploaded at the start of the conversation — Claude does not retain it between sessions.</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Web tools and .docx files need separate treatment — different font systems, different color application.</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Do not override the teal. It is the single consistent signal across every 7 Kin touchpoint.</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For public-facing pages, consider a lighter variant — the full dark theme can feel intense on first contact.</w:t>
            </w:r>
          </w:p>
        </w:tc>
      </w:tr>
      <w:tr>
        <w:tc>
          <w:tcPr>
            <w:tcW w:type="dxa" w:w="9360"/>
            <w:tcBorders>
              <w:top w:val="none" w:color="FFFFFF" w:sz="0"/>
              <w:left w:val="none" w:color="FFFFFF" w:sz="0"/>
              <w:bottom w:val="none" w:color="FFFFFF" w:sz="0"/>
              <w:right w:val="none" w:color="FFFFFF" w:sz="0"/>
            </w:tcBorders>
            <w:shd w:fill="FFF0F0" w:val="clear"/>
            <w:tcMar>
              <w:top w:type="dxa" w:w="10"/>
              <w:left w:type="dxa" w:w="180"/>
              <w:bottom w:type="dxa" w:w="80"/>
              <w:right w:type="dxa" w:w="180"/>
            </w:tcMar>
          </w:tcPr>
          <w:p>
            <w:r>
              <w:t xml:space="preserve"/>
            </w:r>
          </w:p>
        </w:tc>
      </w:tr>
    </w:tbl>
    <w:p>
      <w:pPr>
        <w:spacing w:after="60"/>
      </w:pPr>
      <w:r>
        <w:t xml:space="preserve"/>
      </w:r>
    </w:p>
    <w:tbl>
      <w:tblPr>
        <w:tblW w:type="dxa" w:w="9360"/>
        <w:tblBorders>
          <w:top w:val="single" w:color="B07800" w:sz="4"/>
          <w:left w:val="single" w:color="B07800" w:sz="8"/>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6" w:val="clear"/>
            <w:tcMar>
              <w:top w:type="dxa" w:w="100"/>
              <w:left w:type="dxa" w:w="200"/>
              <w:bottom w:type="dxa" w:w="10"/>
              <w:right w:type="dxa" w:w="180"/>
            </w:tcMar>
          </w:tcPr>
          <w:p>
            <w:r>
              <w:rPr>
                <w:rFonts w:ascii="Arial" w:cs="Arial" w:eastAsia="Arial" w:hAnsi="Arial"/>
                <w:b/>
                <w:bCs/>
                <w:color w:val="B07800"/>
                <w:spacing w:val="40"/>
                <w:sz w:val="18"/>
                <w:szCs w:val="18"/>
              </w:rPr>
              <w:t xml:space="preserve">EXAMPLE TRIGGER PROMPT</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I need to build [describe the tool or document].</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Please use the 7 Kin Homestead Design &amp; Style Profile I am attaching.</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Apply it exactly — dark backgrounds, teal primary, Bebas Neue headings,</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DM Sans body, and the card/button patterns from the profile.</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It should feel like it belongs to the same family as the</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ROCK RICH Command Center we built previously.</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[Attach: 7 Kin Design &amp; Style Profile document]</w:t>
            </w:r>
          </w:p>
        </w:tc>
      </w:tr>
      <w:tr>
        <w:tc>
          <w:tcPr>
            <w:tcW w:type="dxa" w:w="9360"/>
            <w:tcBorders>
              <w:top w:val="none" w:color="FFFFFF" w:sz="0"/>
              <w:left w:val="none" w:color="FFFFFF" w:sz="0"/>
              <w:bottom w:val="none" w:color="FFFFFF" w:sz="0"/>
              <w:right w:val="none" w:color="FFFFFF" w:sz="0"/>
            </w:tcBorders>
            <w:shd w:fill="FFF8E6" w:val="clear"/>
            <w:tcMar>
              <w:top w:type="dxa" w:w="10"/>
              <w:left w:type="dxa" w:w="180"/>
              <w:bottom w:type="dxa" w:w="80"/>
              <w:right w:type="dxa" w:w="180"/>
            </w:tcMar>
          </w:tcPr>
          <w:p>
            <w:r>
              <w:t xml:space="preserve"/>
            </w:r>
          </w:p>
        </w:tc>
      </w:tr>
    </w:tbl>
    <w:p>
      <w:pPr>
        <w:spacing w:after="60"/>
      </w:pPr>
      <w:r>
        <w:t xml:space="preserve"/>
      </w:r>
    </w:p>
    <w:p>
      <w:pPr>
        <w:pBdr>
          <w:bottom w:val="single" w:color="007A72" w:sz="4" w:space="1"/>
        </w:pBdr>
        <w:spacing w:before="160" w:after="160"/>
      </w:pPr>
      <w:r>
        <w:t xml:space="preserve"/>
      </w:r>
    </w:p>
    <w:p>
      <w:r>
        <w:br w:type="page"/>
      </w:r>
    </w:p>
    <w:tbl>
      <w:tblPr>
        <w:tblW w:type="dxa" w:w="9360"/>
        <w:tblBorders>
          <w:top w:val="single" w:color="1A7A3A" w:sz="8"/>
          <w:left w:val="single" w:color="1A7A3A" w:sz="8"/>
          <w:bottom w:val="single" w:color="1A7A3A" w:sz="2"/>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FFE" w:val="clear"/>
            <w:tcMar>
              <w:top w:type="dxa" w:w="140"/>
              <w:left w:type="dxa" w:w="220"/>
              <w:bottom w:type="dxa" w:w="8"/>
              <w:right w:type="dxa" w:w="200"/>
            </w:tcMar>
          </w:tcPr>
          <w:p>
            <w:r>
              <w:rPr>
                <w:rFonts w:ascii="Arial" w:cs="Arial" w:eastAsia="Arial" w:hAnsi="Arial"/>
                <w:b/>
                <w:bCs/>
                <w:color w:val="1A7A3A"/>
                <w:spacing w:val="80"/>
                <w:sz w:val="18"/>
                <w:szCs w:val="18"/>
              </w:rPr>
              <w:t xml:space="preserve">WORKFLOW 05</w:t>
            </w:r>
            <w:r>
              <w:rPr>
                <w:rFonts w:ascii="Arial" w:cs="Arial" w:eastAsia="Arial" w:hAnsi="Arial"/>
                <w:color w:val="777777"/>
                <w:sz w:val="18"/>
                <w:szCs w:val="18"/>
              </w:rPr>
              <w:t xml:space="preserve">   ·   </w:t>
            </w:r>
            <w:r>
              <w:rPr>
                <w:rFonts w:ascii="Arial" w:cs="Arial" w:eastAsia="Arial" w:hAnsi="Arial"/>
                <w:b/>
                <w:bCs/>
                <w:color w:val="222222"/>
                <w:sz w:val="30"/>
                <w:szCs w:val="30"/>
              </w:rPr>
              <w:t xml:space="preserve">Feature Wishlist Capture Session</w:t>
            </w:r>
          </w:p>
        </w:tc>
      </w:tr>
      <w:tr>
        <w:tc>
          <w:tcPr>
            <w:tcW w:type="dxa" w:w="9360"/>
            <w:tcBorders>
              <w:top w:val="none" w:color="FFFFFF" w:sz="0"/>
              <w:left w:val="none" w:color="FFFFFF" w:sz="0"/>
              <w:bottom w:val="none" w:color="FFFFFF" w:sz="0"/>
              <w:right w:val="none" w:color="FFFFFF" w:sz="0"/>
            </w:tcBorders>
            <w:shd w:fill="F8FFFE" w:val="clear"/>
            <w:tcMar>
              <w:top w:type="dxa" w:w="8"/>
              <w:left w:type="dxa" w:w="220"/>
              <w:bottom w:type="dxa" w:w="140"/>
              <w:right w:type="dxa" w:w="200"/>
            </w:tcMar>
          </w:tcPr>
          <w:p>
            <w:r>
              <w:rPr>
                <w:rFonts w:ascii="Arial" w:cs="Arial" w:eastAsia="Arial" w:hAnsi="Arial"/>
                <w:i/>
                <w:iCs/>
                <w:color w:val="444444"/>
                <w:sz w:val="20"/>
                <w:szCs w:val="20"/>
              </w:rPr>
              <w:t xml:space="preserve">Mine a free-flowing ideas conversation into a structured, prioritized, never-lose-it feature backlog.</w:t>
            </w:r>
          </w:p>
        </w:tc>
      </w:tr>
    </w:tbl>
    <w:p>
      <w:pPr>
        <w:spacing w:after="60"/>
      </w:pPr>
      <w:r>
        <w:t xml:space="preserve"/>
      </w:r>
    </w:p>
    <w:p>
      <w:pPr>
        <w:pStyle w:val="Heading2"/>
        <w:spacing w:before="260" w:after="100"/>
      </w:pPr>
      <w:r>
        <w:rPr>
          <w:rFonts w:ascii="Arial" w:cs="Arial" w:eastAsia="Arial" w:hAnsi="Arial"/>
          <w:b/>
          <w:bCs/>
          <w:color w:val="222222"/>
          <w:sz w:val="26"/>
          <w:szCs w:val="26"/>
        </w:rPr>
        <w:t xml:space="preserve">What It Does</w:t>
      </w:r>
    </w:p>
    <w:p>
      <w:pPr>
        <w:spacing w:after="90"/>
      </w:pPr>
      <w:r>
        <w:rPr>
          <w:rFonts w:ascii="Arial" w:cs="Arial" w:eastAsia="Arial" w:hAnsi="Arial"/>
          <w:color w:val="111111"/>
          <w:sz w:val="21"/>
          <w:szCs w:val="21"/>
        </w:rPr>
        <w:t xml:space="preserve">Takes the natural flow of "ooh what if it could also..." moments and converts them into fully specced feature cards with effort estimates, status tags, technical approach notes, and a master reference table. A living document that grows across conversations without losing a single idea.</w:t>
      </w:r>
    </w:p>
    <w:p>
      <w:pPr>
        <w:spacing w:after="60"/>
      </w:pPr>
      <w:r>
        <w:t xml:space="preserve"/>
      </w:r>
    </w:p>
    <w:p>
      <w:pPr>
        <w:pStyle w:val="Heading2"/>
        <w:spacing w:before="260" w:after="100"/>
      </w:pPr>
      <w:r>
        <w:rPr>
          <w:rFonts w:ascii="Arial" w:cs="Arial" w:eastAsia="Arial" w:hAnsi="Arial"/>
          <w:b/>
          <w:bCs/>
          <w:color w:val="222222"/>
          <w:sz w:val="26"/>
          <w:szCs w:val="26"/>
        </w:rPr>
        <w:t xml:space="preserve">When to Use It</w:t>
      </w:r>
    </w:p>
    <w:p>
      <w:pPr>
        <w:pStyle w:val="ListParagraph"/>
        <w:numPr>
          <w:ilvl w:val="0"/>
          <w:numId w:val="2"/>
        </w:numPr>
        <w:spacing w:after="70"/>
      </w:pPr>
      <w:r>
        <w:rPr>
          <w:rFonts w:ascii="Arial" w:cs="Arial" w:eastAsia="Arial" w:hAnsi="Arial"/>
          <w:color w:val="111111"/>
          <w:sz w:val="21"/>
          <w:szCs w:val="21"/>
        </w:rPr>
        <w:t xml:space="preserve">Mid-build when new ideas keep surfacing that are too big to build now but too good to lose</w:t>
      </w:r>
    </w:p>
    <w:p>
      <w:pPr>
        <w:pStyle w:val="ListParagraph"/>
        <w:numPr>
          <w:ilvl w:val="0"/>
          <w:numId w:val="2"/>
        </w:numPr>
        <w:spacing w:after="70"/>
      </w:pPr>
      <w:r>
        <w:rPr>
          <w:rFonts w:ascii="Arial" w:cs="Arial" w:eastAsia="Arial" w:hAnsi="Arial"/>
          <w:color w:val="111111"/>
          <w:sz w:val="21"/>
          <w:szCs w:val="21"/>
        </w:rPr>
        <w:t xml:space="preserve">After a generative conversation where a lot of "what ifs" came up</w:t>
      </w:r>
    </w:p>
    <w:p>
      <w:pPr>
        <w:pStyle w:val="ListParagraph"/>
        <w:numPr>
          <w:ilvl w:val="0"/>
          <w:numId w:val="2"/>
        </w:numPr>
        <w:spacing w:after="70"/>
      </w:pPr>
      <w:r>
        <w:rPr>
          <w:rFonts w:ascii="Arial" w:cs="Arial" w:eastAsia="Arial" w:hAnsi="Arial"/>
          <w:color w:val="111111"/>
          <w:sz w:val="21"/>
          <w:szCs w:val="21"/>
        </w:rPr>
        <w:t xml:space="preserve">When communicating future vision to a developer or collaborator</w:t>
      </w:r>
    </w:p>
    <w:p>
      <w:pPr>
        <w:pStyle w:val="ListParagraph"/>
        <w:numPr>
          <w:ilvl w:val="0"/>
          <w:numId w:val="2"/>
        </w:numPr>
        <w:spacing w:after="70"/>
      </w:pPr>
      <w:r>
        <w:rPr>
          <w:rFonts w:ascii="Arial" w:cs="Arial" w:eastAsia="Arial" w:hAnsi="Arial"/>
          <w:color w:val="111111"/>
          <w:sz w:val="21"/>
          <w:szCs w:val="21"/>
        </w:rPr>
        <w:t xml:space="preserve">Any time you say "I wish it could also..." more than twice in a session</w:t>
      </w:r>
    </w:p>
    <w:p>
      <w:pPr>
        <w:spacing w:after="60"/>
      </w:pPr>
      <w:r>
        <w:t xml:space="preserve"/>
      </w:r>
    </w:p>
    <w:p>
      <w:pPr>
        <w:pStyle w:val="Heading2"/>
        <w:spacing w:before="260" w:after="100"/>
      </w:pPr>
      <w:r>
        <w:rPr>
          <w:rFonts w:ascii="Arial" w:cs="Arial" w:eastAsia="Arial" w:hAnsi="Arial"/>
          <w:b/>
          <w:bCs/>
          <w:color w:val="222222"/>
          <w:sz w:val="26"/>
          <w:szCs w:val="26"/>
        </w:rPr>
        <w:t xml:space="preserve">Key Inputs Needed</w:t>
      </w:r>
    </w:p>
    <w:p>
      <w:pPr>
        <w:pStyle w:val="ListParagraph"/>
        <w:numPr>
          <w:ilvl w:val="0"/>
          <w:numId w:val="2"/>
        </w:numPr>
        <w:spacing w:after="70"/>
      </w:pPr>
      <w:r>
        <w:rPr>
          <w:rFonts w:ascii="Arial" w:cs="Arial" w:eastAsia="Arial" w:hAnsi="Arial"/>
          <w:color w:val="111111"/>
          <w:sz w:val="21"/>
          <w:szCs w:val="21"/>
        </w:rPr>
        <w:t xml:space="preserve">The raw ideas — as rough and half-formed as they are</w:t>
      </w:r>
    </w:p>
    <w:p>
      <w:pPr>
        <w:pStyle w:val="ListParagraph"/>
        <w:numPr>
          <w:ilvl w:val="0"/>
          <w:numId w:val="2"/>
        </w:numPr>
        <w:spacing w:after="70"/>
      </w:pPr>
      <w:r>
        <w:rPr>
          <w:rFonts w:ascii="Arial" w:cs="Arial" w:eastAsia="Arial" w:hAnsi="Arial"/>
          <w:color w:val="111111"/>
          <w:sz w:val="21"/>
          <w:szCs w:val="21"/>
        </w:rPr>
        <w:t xml:space="preserve">Any constraints: tools already in the stack, APIs already approved</w:t>
      </w:r>
    </w:p>
    <w:p>
      <w:pPr>
        <w:pStyle w:val="ListParagraph"/>
        <w:numPr>
          <w:ilvl w:val="0"/>
          <w:numId w:val="2"/>
        </w:numPr>
        <w:spacing w:after="70"/>
      </w:pPr>
      <w:r>
        <w:rPr>
          <w:rFonts w:ascii="Arial" w:cs="Arial" w:eastAsia="Arial" w:hAnsi="Arial"/>
          <w:color w:val="111111"/>
          <w:sz w:val="21"/>
          <w:szCs w:val="21"/>
        </w:rPr>
        <w:t xml:space="preserve">A rough sense of what matters most</w:t>
      </w:r>
    </w:p>
    <w:p>
      <w:pPr>
        <w:pStyle w:val="ListParagraph"/>
        <w:numPr>
          <w:ilvl w:val="0"/>
          <w:numId w:val="2"/>
        </w:numPr>
        <w:spacing w:after="70"/>
      </w:pPr>
      <w:r>
        <w:rPr>
          <w:rFonts w:ascii="Arial" w:cs="Arial" w:eastAsia="Arial" w:hAnsi="Arial"/>
          <w:color w:val="111111"/>
          <w:sz w:val="21"/>
          <w:szCs w:val="21"/>
        </w:rPr>
        <w:t xml:space="preserve">The existing architecture document so new features connect to the right pipeline stages</w:t>
      </w:r>
    </w:p>
    <w:p>
      <w:pPr>
        <w:spacing w:after="60"/>
      </w:pPr>
      <w:r>
        <w:t xml:space="preserve"/>
      </w:r>
    </w:p>
    <w:p>
      <w:pPr>
        <w:pStyle w:val="Heading2"/>
        <w:spacing w:before="260" w:after="100"/>
      </w:pPr>
      <w:r>
        <w:rPr>
          <w:rFonts w:ascii="Arial" w:cs="Arial" w:eastAsia="Arial" w:hAnsi="Arial"/>
          <w:b/>
          <w:bCs/>
          <w:color w:val="222222"/>
          <w:sz w:val="26"/>
          <w:szCs w:val="26"/>
        </w:rPr>
        <w:t xml:space="preserve">Step-by-Step Process</w:t>
      </w:r>
    </w:p>
    <w:p>
      <w:pPr>
        <w:pStyle w:val="ListParagraph"/>
        <w:numPr>
          <w:ilvl w:val="0"/>
          <w:numId w:val="3"/>
        </w:numPr>
        <w:spacing w:after="70"/>
      </w:pPr>
      <w:r>
        <w:rPr>
          <w:rFonts w:ascii="Arial" w:cs="Arial" w:eastAsia="Arial" w:hAnsi="Arial"/>
          <w:color w:val="111111"/>
          <w:sz w:val="21"/>
          <w:szCs w:val="21"/>
        </w:rPr>
        <w:t xml:space="preserve">Describe the ideas as they come — stream of consciousness is perfect.</w:t>
      </w:r>
    </w:p>
    <w:p>
      <w:pPr>
        <w:pStyle w:val="ListParagraph"/>
        <w:numPr>
          <w:ilvl w:val="0"/>
          <w:numId w:val="3"/>
        </w:numPr>
        <w:spacing w:after="70"/>
      </w:pPr>
      <w:r>
        <w:rPr>
          <w:rFonts w:ascii="Arial" w:cs="Arial" w:eastAsia="Arial" w:hAnsi="Arial"/>
          <w:color w:val="111111"/>
          <w:sz w:val="21"/>
          <w:szCs w:val="21"/>
        </w:rPr>
        <w:t xml:space="preserve">Claude identifies which are distinct features vs variations of the same idea.</w:t>
      </w:r>
    </w:p>
    <w:p>
      <w:pPr>
        <w:pStyle w:val="ListParagraph"/>
        <w:numPr>
          <w:ilvl w:val="0"/>
          <w:numId w:val="3"/>
        </w:numPr>
        <w:spacing w:after="70"/>
      </w:pPr>
      <w:r>
        <w:rPr>
          <w:rFonts w:ascii="Arial" w:cs="Arial" w:eastAsia="Arial" w:hAnsi="Arial"/>
          <w:color w:val="111111"/>
          <w:sz w:val="21"/>
          <w:szCs w:val="21"/>
        </w:rPr>
        <w:t xml:space="preserve">For each feature, Claude builds a card: name, tagline, capabilities, status tag, effort, technical approach.</w:t>
      </w:r>
    </w:p>
    <w:p>
      <w:pPr>
        <w:pStyle w:val="ListParagraph"/>
        <w:numPr>
          <w:ilvl w:val="0"/>
          <w:numId w:val="3"/>
        </w:numPr>
        <w:spacing w:after="70"/>
      </w:pPr>
      <w:r>
        <w:rPr>
          <w:rFonts w:ascii="Arial" w:cs="Arial" w:eastAsia="Arial" w:hAnsi="Arial"/>
          <w:color w:val="111111"/>
          <w:sz w:val="21"/>
          <w:szCs w:val="21"/>
        </w:rPr>
        <w:t xml:space="preserve">A master quick-reference table is generated at the end.</w:t>
      </w:r>
    </w:p>
    <w:p>
      <w:pPr>
        <w:pStyle w:val="ListParagraph"/>
        <w:numPr>
          <w:ilvl w:val="0"/>
          <w:numId w:val="3"/>
        </w:numPr>
        <w:spacing w:after="70"/>
      </w:pPr>
      <w:r>
        <w:rPr>
          <w:rFonts w:ascii="Arial" w:cs="Arial" w:eastAsia="Arial" w:hAnsi="Arial"/>
          <w:color w:val="111111"/>
          <w:sz w:val="21"/>
          <w:szCs w:val="21"/>
        </w:rPr>
        <w:t xml:space="preserve">An "Ideas Parking Lot" captures anything too raw to fully spec yet.</w:t>
      </w:r>
    </w:p>
    <w:p>
      <w:pPr>
        <w:pStyle w:val="ListParagraph"/>
        <w:numPr>
          <w:ilvl w:val="0"/>
          <w:numId w:val="3"/>
        </w:numPr>
        <w:spacing w:after="70"/>
      </w:pPr>
      <w:r>
        <w:rPr>
          <w:rFonts w:ascii="Arial" w:cs="Arial" w:eastAsia="Arial" w:hAnsi="Arial"/>
          <w:color w:val="111111"/>
          <w:sz w:val="21"/>
          <w:szCs w:val="21"/>
        </w:rPr>
        <w:t xml:space="preserve">Document saved to Google Drive alongside the architecture doc.</w:t>
      </w:r>
    </w:p>
    <w:p>
      <w:pPr>
        <w:spacing w:after="60"/>
      </w:pPr>
      <w:r>
        <w:t xml:space="preserve"/>
      </w:r>
    </w:p>
    <w:tbl>
      <w:tblPr>
        <w:tblW w:type="dxa" w:w="9360"/>
        <w:tblBorders>
          <w:top w:val="single" w:color="1A7A3A" w:sz="4"/>
          <w:left w:val="single" w:color="1A7A3A" w:sz="8"/>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AF4" w:val="clear"/>
            <w:tcMar>
              <w:top w:type="dxa" w:w="110"/>
              <w:left w:type="dxa" w:w="200"/>
              <w:bottom w:type="dxa" w:w="35"/>
              <w:right w:type="dxa" w:w="180"/>
            </w:tcMar>
          </w:tcPr>
          <w:p>
            <w:r>
              <w:rPr>
                <w:rFonts w:ascii="Arial" w:cs="Arial" w:eastAsia="Arial" w:hAnsi="Arial"/>
                <w:b/>
                <w:bCs/>
                <w:color w:val="1A7A3A"/>
                <w:sz w:val="20"/>
                <w:szCs w:val="20"/>
              </w:rPr>
              <w:t xml:space="preserve">STATUS AND EFFORT TAGS — use these consistently:</w:t>
            </w:r>
          </w:p>
        </w:tc>
      </w:tr>
      <w:tr>
        <w:tc>
          <w:tcPr>
            <w:tcW w:type="dxa" w:w="9360"/>
            <w:tcBorders>
              <w:top w:val="none" w:color="FFFFFF" w:sz="0"/>
              <w:left w:val="none" w:color="FFFFFF" w:sz="0"/>
              <w:bottom w:val="none" w:color="FFFFFF" w:sz="0"/>
              <w:right w:val="none" w:color="FFFFFF" w:sz="0"/>
            </w:tcBorders>
            <w:shd w:fill="F0FAF4" w:val="clear"/>
            <w:tcMar>
              <w:top w:type="dxa" w:w="35"/>
              <w:left w:type="dxa" w:w="200"/>
              <w:bottom w:type="dxa" w:w="35"/>
              <w:right w:type="dxa" w:w="180"/>
            </w:tcMar>
          </w:tcPr>
          <w:p>
            <w:r>
              <w:rPr>
                <w:rFonts w:ascii="Arial" w:cs="Arial" w:eastAsia="Arial" w:hAnsi="Arial"/>
                <w:b w:val="false"/>
                <w:bCs w:val="false"/>
                <w:color w:val="111111"/>
                <w:sz w:val="20"/>
                <w:szCs w:val="20"/>
              </w:rPr>
              <w:t xml:space="preserve"/>
            </w:r>
          </w:p>
        </w:tc>
      </w:tr>
      <w:tr>
        <w:tc>
          <w:tcPr>
            <w:tcW w:type="dxa" w:w="9360"/>
            <w:tcBorders>
              <w:top w:val="none" w:color="FFFFFF" w:sz="0"/>
              <w:left w:val="none" w:color="FFFFFF" w:sz="0"/>
              <w:bottom w:val="none" w:color="FFFFFF" w:sz="0"/>
              <w:right w:val="none" w:color="FFFFFF" w:sz="0"/>
            </w:tcBorders>
            <w:shd w:fill="F0FAF4" w:val="clear"/>
            <w:tcMar>
              <w:top w:type="dxa" w:w="35"/>
              <w:left w:type="dxa" w:w="200"/>
              <w:bottom w:type="dxa" w:w="35"/>
              <w:right w:type="dxa" w:w="180"/>
            </w:tcMar>
          </w:tcPr>
          <w:p>
            <w:r>
              <w:rPr>
                <w:rFonts w:ascii="Arial" w:cs="Arial" w:eastAsia="Arial" w:hAnsi="Arial"/>
                <w:b w:val="false"/>
                <w:bCs w:val="false"/>
                <w:color w:val="111111"/>
                <w:sz w:val="20"/>
                <w:szCs w:val="20"/>
              </w:rPr>
              <w:t xml:space="preserve">  NEXT UP   =  Builds on current milestone, minimal additional setup</w:t>
            </w:r>
          </w:p>
        </w:tc>
      </w:tr>
      <w:tr>
        <w:tc>
          <w:tcPr>
            <w:tcW w:type="dxa" w:w="9360"/>
            <w:tcBorders>
              <w:top w:val="none" w:color="FFFFFF" w:sz="0"/>
              <w:left w:val="none" w:color="FFFFFF" w:sz="0"/>
              <w:bottom w:val="none" w:color="FFFFFF" w:sz="0"/>
              <w:right w:val="none" w:color="FFFFFF" w:sz="0"/>
            </w:tcBorders>
            <w:shd w:fill="F0FAF4" w:val="clear"/>
            <w:tcMar>
              <w:top w:type="dxa" w:w="35"/>
              <w:left w:type="dxa" w:w="200"/>
              <w:bottom w:type="dxa" w:w="35"/>
              <w:right w:type="dxa" w:w="180"/>
            </w:tcMar>
          </w:tcPr>
          <w:p>
            <w:r>
              <w:rPr>
                <w:rFonts w:ascii="Arial" w:cs="Arial" w:eastAsia="Arial" w:hAnsi="Arial"/>
                <w:b w:val="false"/>
                <w:bCs w:val="false"/>
                <w:color w:val="111111"/>
                <w:sz w:val="20"/>
                <w:szCs w:val="20"/>
              </w:rPr>
              <w:t xml:space="preserve">  FUTURE    =  After core system is stable, medium complexity</w:t>
            </w:r>
          </w:p>
        </w:tc>
      </w:tr>
      <w:tr>
        <w:tc>
          <w:tcPr>
            <w:tcW w:type="dxa" w:w="9360"/>
            <w:tcBorders>
              <w:top w:val="none" w:color="FFFFFF" w:sz="0"/>
              <w:left w:val="none" w:color="FFFFFF" w:sz="0"/>
              <w:bottom w:val="none" w:color="FFFFFF" w:sz="0"/>
              <w:right w:val="none" w:color="FFFFFF" w:sz="0"/>
            </w:tcBorders>
            <w:shd w:fill="F0FAF4" w:val="clear"/>
            <w:tcMar>
              <w:top w:type="dxa" w:w="35"/>
              <w:left w:type="dxa" w:w="200"/>
              <w:bottom w:type="dxa" w:w="35"/>
              <w:right w:type="dxa" w:w="180"/>
            </w:tcMar>
          </w:tcPr>
          <w:p>
            <w:r>
              <w:rPr>
                <w:rFonts w:ascii="Arial" w:cs="Arial" w:eastAsia="Arial" w:hAnsi="Arial"/>
                <w:b w:val="false"/>
                <w:bCs w:val="false"/>
                <w:color w:val="111111"/>
                <w:sz w:val="20"/>
                <w:szCs w:val="20"/>
              </w:rPr>
              <w:t xml:space="preserve">  DREAM     =  Longer horizon, high impact, higher complexity</w:t>
            </w:r>
          </w:p>
        </w:tc>
      </w:tr>
      <w:tr>
        <w:tc>
          <w:tcPr>
            <w:tcW w:type="dxa" w:w="9360"/>
            <w:tcBorders>
              <w:top w:val="none" w:color="FFFFFF" w:sz="0"/>
              <w:left w:val="none" w:color="FFFFFF" w:sz="0"/>
              <w:bottom w:val="none" w:color="FFFFFF" w:sz="0"/>
              <w:right w:val="none" w:color="FFFFFF" w:sz="0"/>
            </w:tcBorders>
            <w:shd w:fill="F0FAF4" w:val="clear"/>
            <w:tcMar>
              <w:top w:type="dxa" w:w="35"/>
              <w:left w:type="dxa" w:w="200"/>
              <w:bottom w:type="dxa" w:w="35"/>
              <w:right w:type="dxa" w:w="180"/>
            </w:tcMar>
          </w:tcPr>
          <w:p>
            <w:r>
              <w:rPr>
                <w:rFonts w:ascii="Arial" w:cs="Arial" w:eastAsia="Arial" w:hAnsi="Arial"/>
                <w:b w:val="false"/>
                <w:bCs w:val="false"/>
                <w:color w:val="111111"/>
                <w:sz w:val="20"/>
                <w:szCs w:val="20"/>
              </w:rPr>
              <w:t xml:space="preserve"/>
            </w:r>
          </w:p>
        </w:tc>
      </w:tr>
      <w:tr>
        <w:tc>
          <w:tcPr>
            <w:tcW w:type="dxa" w:w="9360"/>
            <w:tcBorders>
              <w:top w:val="none" w:color="FFFFFF" w:sz="0"/>
              <w:left w:val="none" w:color="FFFFFF" w:sz="0"/>
              <w:bottom w:val="none" w:color="FFFFFF" w:sz="0"/>
              <w:right w:val="none" w:color="FFFFFF" w:sz="0"/>
            </w:tcBorders>
            <w:shd w:fill="F0FAF4" w:val="clear"/>
            <w:tcMar>
              <w:top w:type="dxa" w:w="35"/>
              <w:left w:type="dxa" w:w="200"/>
              <w:bottom w:type="dxa" w:w="35"/>
              <w:right w:type="dxa" w:w="180"/>
            </w:tcMar>
          </w:tcPr>
          <w:p>
            <w:r>
              <w:rPr>
                <w:rFonts w:ascii="Arial" w:cs="Arial" w:eastAsia="Arial" w:hAnsi="Arial"/>
                <w:b w:val="false"/>
                <w:bCs w:val="false"/>
                <w:color w:val="111111"/>
                <w:sz w:val="20"/>
                <w:szCs w:val="20"/>
              </w:rPr>
              <w:t xml:space="preserve">  Low     =  Extends existing code, 1-3 days</w:t>
            </w:r>
          </w:p>
        </w:tc>
      </w:tr>
      <w:tr>
        <w:tc>
          <w:tcPr>
            <w:tcW w:type="dxa" w:w="9360"/>
            <w:tcBorders>
              <w:top w:val="none" w:color="FFFFFF" w:sz="0"/>
              <w:left w:val="none" w:color="FFFFFF" w:sz="0"/>
              <w:bottom w:val="none" w:color="FFFFFF" w:sz="0"/>
              <w:right w:val="none" w:color="FFFFFF" w:sz="0"/>
            </w:tcBorders>
            <w:shd w:fill="F0FAF4" w:val="clear"/>
            <w:tcMar>
              <w:top w:type="dxa" w:w="35"/>
              <w:left w:type="dxa" w:w="200"/>
              <w:bottom w:type="dxa" w:w="35"/>
              <w:right w:type="dxa" w:w="180"/>
            </w:tcMar>
          </w:tcPr>
          <w:p>
            <w:r>
              <w:rPr>
                <w:rFonts w:ascii="Arial" w:cs="Arial" w:eastAsia="Arial" w:hAnsi="Arial"/>
                <w:b w:val="false"/>
                <w:bCs w:val="false"/>
                <w:color w:val="111111"/>
                <w:sz w:val="20"/>
                <w:szCs w:val="20"/>
              </w:rPr>
              <w:t xml:space="preserve">  Medium  =  New integration or significant feature, 1-2 weeks</w:t>
            </w:r>
          </w:p>
        </w:tc>
      </w:tr>
      <w:tr>
        <w:tc>
          <w:tcPr>
            <w:tcW w:type="dxa" w:w="9360"/>
            <w:tcBorders>
              <w:top w:val="none" w:color="FFFFFF" w:sz="0"/>
              <w:left w:val="none" w:color="FFFFFF" w:sz="0"/>
              <w:bottom w:val="none" w:color="FFFFFF" w:sz="0"/>
              <w:right w:val="none" w:color="FFFFFF" w:sz="0"/>
            </w:tcBorders>
            <w:shd w:fill="F0FAF4" w:val="clear"/>
            <w:tcMar>
              <w:top w:type="dxa" w:w="35"/>
              <w:left w:type="dxa" w:w="200"/>
              <w:bottom w:type="dxa" w:w="35"/>
              <w:right w:type="dxa" w:w="180"/>
            </w:tcMar>
          </w:tcPr>
          <w:p>
            <w:r>
              <w:rPr>
                <w:rFonts w:ascii="Arial" w:cs="Arial" w:eastAsia="Arial" w:hAnsi="Arial"/>
                <w:b w:val="false"/>
                <w:bCs w:val="false"/>
                <w:color w:val="111111"/>
                <w:sz w:val="20"/>
                <w:szCs w:val="20"/>
              </w:rPr>
              <w:t xml:space="preserve">  High    =  New product category or major infrastructure, 3-6 weeks</w:t>
            </w:r>
          </w:p>
        </w:tc>
      </w:tr>
    </w:tbl>
    <w:p>
      <w:pPr>
        <w:spacing w:after="60"/>
      </w:pPr>
      <w:r>
        <w:t xml:space="preserve"/>
      </w:r>
    </w:p>
    <w:tbl>
      <w:tblPr>
        <w:tblW w:type="dxa" w:w="9360"/>
        <w:tblBorders>
          <w:top w:val="single" w:color="B02020" w:sz="4"/>
          <w:left w:val="single" w:color="B02020" w:sz="8"/>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200"/>
              <w:bottom w:type="dxa" w:w="10"/>
              <w:right w:type="dxa" w:w="180"/>
            </w:tcMar>
          </w:tcPr>
          <w:p>
            <w:r>
              <w:rPr>
                <w:rFonts w:ascii="Arial" w:cs="Arial" w:eastAsia="Arial" w:hAnsi="Arial"/>
                <w:b/>
                <w:bCs/>
                <w:color w:val="B02020"/>
                <w:spacing w:val="40"/>
                <w:sz w:val="18"/>
                <w:szCs w:val="18"/>
              </w:rPr>
              <w:t xml:space="preserve">PITFALLS &amp; GOTCHAS</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Do not filter ideas during capture — the Parking Lot exists for the ones that seem impossible.</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One feature per card. Three distinct capabilities = three features.</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Always link new features to the pipeline stage they plug into.</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Update the wishlist after every generative session — ideas in conversation history are effectively lost.</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The wishlist is a promise to future-you, not a task list for today.</w:t>
            </w:r>
          </w:p>
        </w:tc>
      </w:tr>
      <w:tr>
        <w:tc>
          <w:tcPr>
            <w:tcW w:type="dxa" w:w="9360"/>
            <w:tcBorders>
              <w:top w:val="none" w:color="FFFFFF" w:sz="0"/>
              <w:left w:val="none" w:color="FFFFFF" w:sz="0"/>
              <w:bottom w:val="none" w:color="FFFFFF" w:sz="0"/>
              <w:right w:val="none" w:color="FFFFFF" w:sz="0"/>
            </w:tcBorders>
            <w:shd w:fill="FFF0F0" w:val="clear"/>
            <w:tcMar>
              <w:top w:type="dxa" w:w="10"/>
              <w:left w:type="dxa" w:w="180"/>
              <w:bottom w:type="dxa" w:w="80"/>
              <w:right w:type="dxa" w:w="180"/>
            </w:tcMar>
          </w:tcPr>
          <w:p>
            <w:r>
              <w:t xml:space="preserve"/>
            </w:r>
          </w:p>
        </w:tc>
      </w:tr>
    </w:tbl>
    <w:p>
      <w:pPr>
        <w:spacing w:after="60"/>
      </w:pPr>
      <w:r>
        <w:t xml:space="preserve"/>
      </w:r>
    </w:p>
    <w:tbl>
      <w:tblPr>
        <w:tblW w:type="dxa" w:w="9360"/>
        <w:tblBorders>
          <w:top w:val="single" w:color="B07800" w:sz="4"/>
          <w:left w:val="single" w:color="B07800" w:sz="8"/>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6" w:val="clear"/>
            <w:tcMar>
              <w:top w:type="dxa" w:w="100"/>
              <w:left w:type="dxa" w:w="200"/>
              <w:bottom w:type="dxa" w:w="10"/>
              <w:right w:type="dxa" w:w="180"/>
            </w:tcMar>
          </w:tcPr>
          <w:p>
            <w:r>
              <w:rPr>
                <w:rFonts w:ascii="Arial" w:cs="Arial" w:eastAsia="Arial" w:hAnsi="Arial"/>
                <w:b/>
                <w:bCs/>
                <w:color w:val="B07800"/>
                <w:spacing w:val="40"/>
                <w:sz w:val="18"/>
                <w:szCs w:val="18"/>
              </w:rPr>
              <w:t xml:space="preserve">EXAMPLE TRIGGER PROMPT</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I have a bunch of new feature ideas for [project name].</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Let me dump them and I want you to capture them properly.</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[describe ideas in whatever order they come — no polish needed]</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For each, build a feature card with: name, one-line tagline,</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capability bullets, status tag (NEXT UP / FUTURE / DREAM),</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effort estimate, and the technical approach.</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Master quick-reference table at the end.</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Ideas Parking Lot for anything too raw to spec.</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Output as .docx in the 7 Kin brand style.</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[Attach: Architecture document + Design Profile]</w:t>
            </w:r>
          </w:p>
        </w:tc>
      </w:tr>
      <w:tr>
        <w:tc>
          <w:tcPr>
            <w:tcW w:type="dxa" w:w="9360"/>
            <w:tcBorders>
              <w:top w:val="none" w:color="FFFFFF" w:sz="0"/>
              <w:left w:val="none" w:color="FFFFFF" w:sz="0"/>
              <w:bottom w:val="none" w:color="FFFFFF" w:sz="0"/>
              <w:right w:val="none" w:color="FFFFFF" w:sz="0"/>
            </w:tcBorders>
            <w:shd w:fill="FFF8E6" w:val="clear"/>
            <w:tcMar>
              <w:top w:type="dxa" w:w="10"/>
              <w:left w:type="dxa" w:w="180"/>
              <w:bottom w:type="dxa" w:w="80"/>
              <w:right w:type="dxa" w:w="180"/>
            </w:tcMar>
          </w:tcPr>
          <w:p>
            <w:r>
              <w:t xml:space="preserve"/>
            </w:r>
          </w:p>
        </w:tc>
      </w:tr>
    </w:tbl>
    <w:p>
      <w:pPr>
        <w:spacing w:after="60"/>
      </w:pPr>
      <w:r>
        <w:t xml:space="preserve"/>
      </w:r>
    </w:p>
    <w:p>
      <w:pPr>
        <w:pBdr>
          <w:bottom w:val="single" w:color="007A72" w:sz="4" w:space="1"/>
        </w:pBdr>
        <w:spacing w:before="160" w:after="160"/>
      </w:pPr>
      <w:r>
        <w:t xml:space="preserve"/>
      </w:r>
    </w:p>
    <w:p>
      <w:r>
        <w:br w:type="page"/>
      </w:r>
    </w:p>
    <w:tbl>
      <w:tblPr>
        <w:tblW w:type="dxa" w:w="9360"/>
        <w:tblBorders>
          <w:top w:val="single" w:color="B07800" w:sz="8"/>
          <w:left w:val="single" w:color="B07800" w:sz="8"/>
          <w:bottom w:val="single" w:color="B07800" w:sz="2"/>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FFE" w:val="clear"/>
            <w:tcMar>
              <w:top w:type="dxa" w:w="140"/>
              <w:left w:type="dxa" w:w="220"/>
              <w:bottom w:type="dxa" w:w="8"/>
              <w:right w:type="dxa" w:w="200"/>
            </w:tcMar>
          </w:tcPr>
          <w:p>
            <w:r>
              <w:rPr>
                <w:rFonts w:ascii="Arial" w:cs="Arial" w:eastAsia="Arial" w:hAnsi="Arial"/>
                <w:b/>
                <w:bCs/>
                <w:color w:val="B07800"/>
                <w:spacing w:val="80"/>
                <w:sz w:val="18"/>
                <w:szCs w:val="18"/>
              </w:rPr>
              <w:t xml:space="preserve">WORKFLOW 06</w:t>
            </w:r>
            <w:r>
              <w:rPr>
                <w:rFonts w:ascii="Arial" w:cs="Arial" w:eastAsia="Arial" w:hAnsi="Arial"/>
                <w:color w:val="777777"/>
                <w:sz w:val="18"/>
                <w:szCs w:val="18"/>
              </w:rPr>
              <w:t xml:space="preserve">   ·   </w:t>
            </w:r>
            <w:r>
              <w:rPr>
                <w:rFonts w:ascii="Arial" w:cs="Arial" w:eastAsia="Arial" w:hAnsi="Arial"/>
                <w:b/>
                <w:bCs/>
                <w:color w:val="222222"/>
                <w:sz w:val="30"/>
                <w:szCs w:val="30"/>
              </w:rPr>
              <w:t xml:space="preserve">Commercial Future-Proofing Layer</w:t>
            </w:r>
          </w:p>
        </w:tc>
      </w:tr>
      <w:tr>
        <w:tc>
          <w:tcPr>
            <w:tcW w:type="dxa" w:w="9360"/>
            <w:tcBorders>
              <w:top w:val="none" w:color="FFFFFF" w:sz="0"/>
              <w:left w:val="none" w:color="FFFFFF" w:sz="0"/>
              <w:bottom w:val="none" w:color="FFFFFF" w:sz="0"/>
              <w:right w:val="none" w:color="FFFFFF" w:sz="0"/>
            </w:tcBorders>
            <w:shd w:fill="F8FFFE" w:val="clear"/>
            <w:tcMar>
              <w:top w:type="dxa" w:w="8"/>
              <w:left w:type="dxa" w:w="220"/>
              <w:bottom w:type="dxa" w:w="140"/>
              <w:right w:type="dxa" w:w="200"/>
            </w:tcMar>
          </w:tcPr>
          <w:p>
            <w:r>
              <w:rPr>
                <w:rFonts w:ascii="Arial" w:cs="Arial" w:eastAsia="Arial" w:hAnsi="Arial"/>
                <w:i/>
                <w:iCs/>
                <w:color w:val="444444"/>
                <w:sz w:val="20"/>
                <w:szCs w:val="20"/>
              </w:rPr>
              <w:t xml:space="preserve">Add a business model to a personal tool without slowing the build — one design constraint at a time.</w:t>
            </w:r>
          </w:p>
        </w:tc>
      </w:tr>
    </w:tbl>
    <w:p>
      <w:pPr>
        <w:spacing w:after="60"/>
      </w:pPr>
      <w:r>
        <w:t xml:space="preserve"/>
      </w:r>
    </w:p>
    <w:p>
      <w:pPr>
        <w:pStyle w:val="Heading2"/>
        <w:spacing w:before="260" w:after="100"/>
      </w:pPr>
      <w:r>
        <w:rPr>
          <w:rFonts w:ascii="Arial" w:cs="Arial" w:eastAsia="Arial" w:hAnsi="Arial"/>
          <w:b/>
          <w:bCs/>
          <w:color w:val="222222"/>
          <w:sz w:val="26"/>
          <w:szCs w:val="26"/>
        </w:rPr>
        <w:t xml:space="preserve">What It Does</w:t>
      </w:r>
    </w:p>
    <w:p>
      <w:pPr>
        <w:spacing w:after="90"/>
      </w:pPr>
      <w:r>
        <w:rPr>
          <w:rFonts w:ascii="Arial" w:cs="Arial" w:eastAsia="Arial" w:hAnsi="Arial"/>
          <w:color w:val="111111"/>
          <w:sz w:val="21"/>
          <w:szCs w:val="21"/>
        </w:rPr>
        <w:t xml:space="preserve">Identifies the commercial potential hiding inside a personal tool and captures it as a design constraint document. Not a business plan. Not a distraction. Just the one architectural decision that keeps all future doors open: separate the engine from the soul.</w:t>
      </w:r>
    </w:p>
    <w:p>
      <w:pPr>
        <w:spacing w:after="60"/>
      </w:pPr>
      <w:r>
        <w:t xml:space="preserve"/>
      </w:r>
    </w:p>
    <w:p>
      <w:pPr>
        <w:pStyle w:val="Heading2"/>
        <w:spacing w:before="260" w:after="100"/>
      </w:pPr>
      <w:r>
        <w:rPr>
          <w:rFonts w:ascii="Arial" w:cs="Arial" w:eastAsia="Arial" w:hAnsi="Arial"/>
          <w:b/>
          <w:bCs/>
          <w:color w:val="222222"/>
          <w:sz w:val="26"/>
          <w:szCs w:val="26"/>
        </w:rPr>
        <w:t xml:space="preserve">When to Use It</w:t>
      </w:r>
    </w:p>
    <w:p>
      <w:pPr>
        <w:pStyle w:val="ListParagraph"/>
        <w:numPr>
          <w:ilvl w:val="0"/>
          <w:numId w:val="2"/>
        </w:numPr>
        <w:spacing w:after="70"/>
      </w:pPr>
      <w:r>
        <w:rPr>
          <w:rFonts w:ascii="Arial" w:cs="Arial" w:eastAsia="Arial" w:hAnsi="Arial"/>
          <w:color w:val="111111"/>
          <w:sz w:val="21"/>
          <w:szCs w:val="21"/>
        </w:rPr>
        <w:t xml:space="preserve">When a personal tool solves a problem big enough that other people clearly have it too</w:t>
      </w:r>
    </w:p>
    <w:p>
      <w:pPr>
        <w:pStyle w:val="ListParagraph"/>
        <w:numPr>
          <w:ilvl w:val="0"/>
          <w:numId w:val="2"/>
        </w:numPr>
        <w:spacing w:after="70"/>
      </w:pPr>
      <w:r>
        <w:rPr>
          <w:rFonts w:ascii="Arial" w:cs="Arial" w:eastAsia="Arial" w:hAnsi="Arial"/>
          <w:color w:val="111111"/>
          <w:sz w:val="21"/>
          <w:szCs w:val="21"/>
        </w:rPr>
        <w:t xml:space="preserve">When you want to think about commercialization without losing momentum on the personal build</w:t>
      </w:r>
    </w:p>
    <w:p>
      <w:pPr>
        <w:pStyle w:val="ListParagraph"/>
        <w:numPr>
          <w:ilvl w:val="0"/>
          <w:numId w:val="2"/>
        </w:numPr>
        <w:spacing w:after="70"/>
      </w:pPr>
      <w:r>
        <w:rPr>
          <w:rFonts w:ascii="Arial" w:cs="Arial" w:eastAsia="Arial" w:hAnsi="Arial"/>
          <w:color w:val="111111"/>
          <w:sz w:val="21"/>
          <w:szCs w:val="21"/>
        </w:rPr>
        <w:t xml:space="preserve">When architectural decisions made today will enable or prevent a commercial path later</w:t>
      </w:r>
    </w:p>
    <w:p>
      <w:pPr>
        <w:pStyle w:val="ListParagraph"/>
        <w:numPr>
          <w:ilvl w:val="0"/>
          <w:numId w:val="2"/>
        </w:numPr>
        <w:spacing w:after="70"/>
      </w:pPr>
      <w:r>
        <w:rPr>
          <w:rFonts w:ascii="Arial" w:cs="Arial" w:eastAsia="Arial" w:hAnsi="Arial"/>
          <w:color w:val="111111"/>
          <w:sz w:val="21"/>
          <w:szCs w:val="21"/>
        </w:rPr>
        <w:t xml:space="preserve">When you have an audience that is the exact target market for the product you are building</w:t>
      </w:r>
    </w:p>
    <w:p>
      <w:pPr>
        <w:spacing w:after="60"/>
      </w:pPr>
      <w:r>
        <w:t xml:space="preserve"/>
      </w:r>
    </w:p>
    <w:p>
      <w:pPr>
        <w:pStyle w:val="Heading2"/>
        <w:spacing w:before="260" w:after="100"/>
      </w:pPr>
      <w:r>
        <w:rPr>
          <w:rFonts w:ascii="Arial" w:cs="Arial" w:eastAsia="Arial" w:hAnsi="Arial"/>
          <w:b/>
          <w:bCs/>
          <w:color w:val="222222"/>
          <w:sz w:val="26"/>
          <w:szCs w:val="26"/>
        </w:rPr>
        <w:t xml:space="preserve">Key Inputs Needed</w:t>
      </w:r>
    </w:p>
    <w:p>
      <w:pPr>
        <w:pStyle w:val="ListParagraph"/>
        <w:numPr>
          <w:ilvl w:val="0"/>
          <w:numId w:val="2"/>
        </w:numPr>
        <w:spacing w:after="70"/>
      </w:pPr>
      <w:r>
        <w:rPr>
          <w:rFonts w:ascii="Arial" w:cs="Arial" w:eastAsia="Arial" w:hAnsi="Arial"/>
          <w:color w:val="111111"/>
          <w:sz w:val="21"/>
          <w:szCs w:val="21"/>
        </w:rPr>
        <w:t xml:space="preserve">The personal tool spec or architecture document</w:t>
      </w:r>
    </w:p>
    <w:p>
      <w:pPr>
        <w:pStyle w:val="ListParagraph"/>
        <w:numPr>
          <w:ilvl w:val="0"/>
          <w:numId w:val="2"/>
        </w:numPr>
        <w:spacing w:after="70"/>
      </w:pPr>
      <w:r>
        <w:rPr>
          <w:rFonts w:ascii="Arial" w:cs="Arial" w:eastAsia="Arial" w:hAnsi="Arial"/>
          <w:color w:val="111111"/>
          <w:sz w:val="21"/>
          <w:szCs w:val="21"/>
        </w:rPr>
        <w:t xml:space="preserve">An honest description of the problem in market terms, not personal terms</w:t>
      </w:r>
    </w:p>
    <w:p>
      <w:pPr>
        <w:pStyle w:val="ListParagraph"/>
        <w:numPr>
          <w:ilvl w:val="0"/>
          <w:numId w:val="2"/>
        </w:numPr>
        <w:spacing w:after="70"/>
      </w:pPr>
      <w:r>
        <w:rPr>
          <w:rFonts w:ascii="Arial" w:cs="Arial" w:eastAsia="Arial" w:hAnsi="Arial"/>
          <w:color w:val="111111"/>
          <w:sz w:val="21"/>
          <w:szCs w:val="21"/>
        </w:rPr>
        <w:t xml:space="preserve">Who else has this problem beyond yourself</w:t>
      </w:r>
    </w:p>
    <w:p>
      <w:pPr>
        <w:pStyle w:val="ListParagraph"/>
        <w:numPr>
          <w:ilvl w:val="0"/>
          <w:numId w:val="2"/>
        </w:numPr>
        <w:spacing w:after="70"/>
      </w:pPr>
      <w:r>
        <w:rPr>
          <w:rFonts w:ascii="Arial" w:cs="Arial" w:eastAsia="Arial" w:hAnsi="Arial"/>
          <w:color w:val="111111"/>
          <w:sz w:val="21"/>
          <w:szCs w:val="21"/>
        </w:rPr>
        <w:t xml:space="preserve">Any existing audience or distribution channel</w:t>
      </w:r>
    </w:p>
    <w:p>
      <w:pPr>
        <w:pStyle w:val="ListParagraph"/>
        <w:numPr>
          <w:ilvl w:val="0"/>
          <w:numId w:val="2"/>
        </w:numPr>
        <w:spacing w:after="70"/>
      </w:pPr>
      <w:r>
        <w:rPr>
          <w:rFonts w:ascii="Arial" w:cs="Arial" w:eastAsia="Arial" w:hAnsi="Arial"/>
          <w:color w:val="111111"/>
          <w:sz w:val="21"/>
          <w:szCs w:val="21"/>
        </w:rPr>
        <w:t xml:space="preserve">Honest gut-check on how excited you are about the commercial path</w:t>
      </w:r>
    </w:p>
    <w:p>
      <w:pPr>
        <w:spacing w:after="60"/>
      </w:pPr>
      <w:r>
        <w:t xml:space="preserve"/>
      </w:r>
    </w:p>
    <w:p>
      <w:pPr>
        <w:pStyle w:val="Heading2"/>
        <w:spacing w:before="260" w:after="100"/>
      </w:pPr>
      <w:r>
        <w:rPr>
          <w:rFonts w:ascii="Arial" w:cs="Arial" w:eastAsia="Arial" w:hAnsi="Arial"/>
          <w:b/>
          <w:bCs/>
          <w:color w:val="222222"/>
          <w:sz w:val="26"/>
          <w:szCs w:val="26"/>
        </w:rPr>
        <w:t xml:space="preserve">Step-by-Step Process</w:t>
      </w:r>
    </w:p>
    <w:p>
      <w:pPr>
        <w:pStyle w:val="ListParagraph"/>
        <w:numPr>
          <w:ilvl w:val="0"/>
          <w:numId w:val="3"/>
        </w:numPr>
        <w:spacing w:after="70"/>
      </w:pPr>
      <w:r>
        <w:rPr>
          <w:rFonts w:ascii="Arial" w:cs="Arial" w:eastAsia="Arial" w:hAnsi="Arial"/>
          <w:color w:val="111111"/>
          <w:sz w:val="21"/>
          <w:szCs w:val="21"/>
        </w:rPr>
        <w:t xml:space="preserve">Identify the three potential products hiding in the personal tool.</w:t>
      </w:r>
    </w:p>
    <w:p>
      <w:pPr>
        <w:pStyle w:val="ListParagraph"/>
        <w:numPr>
          <w:ilvl w:val="0"/>
          <w:numId w:val="3"/>
        </w:numPr>
        <w:spacing w:after="70"/>
      </w:pPr>
      <w:r>
        <w:rPr>
          <w:rFonts w:ascii="Arial" w:cs="Arial" w:eastAsia="Arial" w:hAnsi="Arial"/>
          <w:color w:val="111111"/>
          <w:sz w:val="21"/>
          <w:szCs w:val="21"/>
        </w:rPr>
        <w:t xml:space="preserve">Define the Engine vs Soul split — what is reusable code vs personal configuration.</w:t>
      </w:r>
    </w:p>
    <w:p>
      <w:pPr>
        <w:pStyle w:val="ListParagraph"/>
        <w:numPr>
          <w:ilvl w:val="0"/>
          <w:numId w:val="3"/>
        </w:numPr>
        <w:spacing w:after="70"/>
      </w:pPr>
      <w:r>
        <w:rPr>
          <w:rFonts w:ascii="Arial" w:cs="Arial" w:eastAsia="Arial" w:hAnsi="Arial"/>
          <w:color w:val="111111"/>
          <w:sz w:val="21"/>
          <w:szCs w:val="21"/>
        </w:rPr>
        <w:t xml:space="preserve">Design the creator-profile.json — the config file that makes the engine portable.</w:t>
      </w:r>
    </w:p>
    <w:p>
      <w:pPr>
        <w:pStyle w:val="ListParagraph"/>
        <w:numPr>
          <w:ilvl w:val="0"/>
          <w:numId w:val="3"/>
        </w:numPr>
        <w:spacing w:after="70"/>
      </w:pPr>
      <w:r>
        <w:rPr>
          <w:rFonts w:ascii="Arial" w:cs="Arial" w:eastAsia="Arial" w:hAnsi="Arial"/>
          <w:color w:val="111111"/>
          <w:sz w:val="21"/>
          <w:szCs w:val="21"/>
        </w:rPr>
        <w:t xml:space="preserve">Map the suite relationship: entry product → core product → premium product.</w:t>
      </w:r>
    </w:p>
    <w:p>
      <w:pPr>
        <w:pStyle w:val="ListParagraph"/>
        <w:numPr>
          <w:ilvl w:val="0"/>
          <w:numId w:val="3"/>
        </w:numPr>
        <w:spacing w:after="70"/>
      </w:pPr>
      <w:r>
        <w:rPr>
          <w:rFonts w:ascii="Arial" w:cs="Arial" w:eastAsia="Arial" w:hAnsi="Arial"/>
          <w:color w:val="111111"/>
          <w:sz w:val="21"/>
          <w:szCs w:val="21"/>
        </w:rPr>
        <w:t xml:space="preserve">Honest market sizing — conservative estimates only.</w:t>
      </w:r>
    </w:p>
    <w:p>
      <w:pPr>
        <w:pStyle w:val="ListParagraph"/>
        <w:numPr>
          <w:ilvl w:val="0"/>
          <w:numId w:val="3"/>
        </w:numPr>
        <w:spacing w:after="70"/>
      </w:pPr>
      <w:r>
        <w:rPr>
          <w:rFonts w:ascii="Arial" w:cs="Arial" w:eastAsia="Arial" w:hAnsi="Arial"/>
          <w:color w:val="111111"/>
          <w:sz w:val="21"/>
          <w:szCs w:val="21"/>
        </w:rPr>
        <w:t xml:space="preserve">Define the founder's unfair advantage.</w:t>
      </w:r>
    </w:p>
    <w:p>
      <w:pPr>
        <w:pStyle w:val="ListParagraph"/>
        <w:numPr>
          <w:ilvl w:val="0"/>
          <w:numId w:val="3"/>
        </w:numPr>
        <w:spacing w:after="70"/>
      </w:pPr>
      <w:r>
        <w:rPr>
          <w:rFonts w:ascii="Arial" w:cs="Arial" w:eastAsia="Arial" w:hAnsi="Arial"/>
          <w:color w:val="111111"/>
          <w:sz w:val="21"/>
          <w:szCs w:val="21"/>
        </w:rPr>
        <w:t xml:space="preserve">Set the one commercial design constraint that applies to every future build decision.</w:t>
      </w:r>
    </w:p>
    <w:p>
      <w:pPr>
        <w:pStyle w:val="ListParagraph"/>
        <w:numPr>
          <w:ilvl w:val="0"/>
          <w:numId w:val="3"/>
        </w:numPr>
        <w:spacing w:after="70"/>
      </w:pPr>
      <w:r>
        <w:rPr>
          <w:rFonts w:ascii="Arial" w:cs="Arial" w:eastAsia="Arial" w:hAnsi="Arial"/>
          <w:color w:val="111111"/>
          <w:sz w:val="21"/>
          <w:szCs w:val="21"/>
        </w:rPr>
        <w:t xml:space="preserve">Document the "What Not To Do" list.</w:t>
      </w:r>
    </w:p>
    <w:p>
      <w:pPr>
        <w:spacing w:after="60"/>
      </w:pPr>
      <w:r>
        <w:t xml:space="preserve"/>
      </w:r>
    </w:p>
    <w:tbl>
      <w:tblPr>
        <w:tblW w:type="dxa" w:w="9360"/>
        <w:tblBorders>
          <w:top w:val="single" w:color="1A4FA0" w:sz="4"/>
          <w:left w:val="single" w:color="1A4FA0" w:sz="8"/>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5FF" w:val="clear"/>
            <w:tcMar>
              <w:top w:type="dxa" w:w="110"/>
              <w:left w:type="dxa" w:w="200"/>
              <w:bottom w:type="dxa" w:w="35"/>
              <w:right w:type="dxa" w:w="180"/>
            </w:tcMar>
          </w:tcPr>
          <w:p>
            <w:r>
              <w:rPr>
                <w:rFonts w:ascii="Arial" w:cs="Arial" w:eastAsia="Arial" w:hAnsi="Arial"/>
                <w:b/>
                <w:bCs/>
                <w:color w:val="1A4FA0"/>
                <w:sz w:val="20"/>
                <w:szCs w:val="20"/>
              </w:rPr>
              <w:t xml:space="preserve">THE ENGINE VS SOUL TEST — run every feature through this:</w:t>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Ask: "Would any creator in any niche need this, or is it specific to me?"</w:t>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Any creator needs it  →  Engine. Goes in the codebase.</w:t>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Specific to me        →  Soul. Goes in creator-profile.json.</w:t>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Examples:</w:t>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Pipeline logic          →  Engine</w:t>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My Kajabi community     →  Soul</w:t>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Clip caption writing    →  Engine</w:t>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My voice profile        →  Soul</w:t>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Approval dashboard UI   →  Engine</w:t>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My API keys             →  Soul (.env file)</w:t>
            </w:r>
          </w:p>
        </w:tc>
      </w:tr>
    </w:tbl>
    <w:p>
      <w:pPr>
        <w:spacing w:after="60"/>
      </w:pPr>
      <w:r>
        <w:t xml:space="preserve"/>
      </w:r>
    </w:p>
    <w:tbl>
      <w:tblPr>
        <w:tblW w:type="dxa" w:w="9360"/>
        <w:tblBorders>
          <w:top w:val="single" w:color="B02020" w:sz="4"/>
          <w:left w:val="single" w:color="B02020" w:sz="8"/>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200"/>
              <w:bottom w:type="dxa" w:w="10"/>
              <w:right w:type="dxa" w:w="180"/>
            </w:tcMar>
          </w:tcPr>
          <w:p>
            <w:r>
              <w:rPr>
                <w:rFonts w:ascii="Arial" w:cs="Arial" w:eastAsia="Arial" w:hAnsi="Arial"/>
                <w:b/>
                <w:bCs/>
                <w:color w:val="B02020"/>
                <w:spacing w:val="40"/>
                <w:sz w:val="18"/>
                <w:szCs w:val="18"/>
              </w:rPr>
              <w:t xml:space="preserve">PITFALLS &amp; GOTCHAS</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Do not let commercial thinking delay the build. The constraint is one sentence: separate engine from soul.</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Do not price for guilt. Creators serious about their income will pay for real time savings. Price for value.</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Do not launch commercially before the tool has run your own workflow for at least 2-3 months.</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Do not try to serve all creators on day one. Win the beachhead first, then expand.</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Do not give up the audience to build the product. The audience is the launch channel. They feed each other.</w:t>
            </w:r>
          </w:p>
        </w:tc>
      </w:tr>
      <w:tr>
        <w:tc>
          <w:tcPr>
            <w:tcW w:type="dxa" w:w="9360"/>
            <w:tcBorders>
              <w:top w:val="none" w:color="FFFFFF" w:sz="0"/>
              <w:left w:val="none" w:color="FFFFFF" w:sz="0"/>
              <w:bottom w:val="none" w:color="FFFFFF" w:sz="0"/>
              <w:right w:val="none" w:color="FFFFFF" w:sz="0"/>
            </w:tcBorders>
            <w:shd w:fill="FFF0F0" w:val="clear"/>
            <w:tcMar>
              <w:top w:type="dxa" w:w="10"/>
              <w:left w:type="dxa" w:w="180"/>
              <w:bottom w:type="dxa" w:w="80"/>
              <w:right w:type="dxa" w:w="180"/>
            </w:tcMar>
          </w:tcPr>
          <w:p>
            <w:r>
              <w:t xml:space="preserve"/>
            </w:r>
          </w:p>
        </w:tc>
      </w:tr>
    </w:tbl>
    <w:p>
      <w:pPr>
        <w:spacing w:after="60"/>
      </w:pPr>
      <w:r>
        <w:t xml:space="preserve"/>
      </w:r>
    </w:p>
    <w:tbl>
      <w:tblPr>
        <w:tblW w:type="dxa" w:w="9360"/>
        <w:tblBorders>
          <w:top w:val="single" w:color="B07800" w:sz="4"/>
          <w:left w:val="single" w:color="B07800" w:sz="8"/>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6" w:val="clear"/>
            <w:tcMar>
              <w:top w:type="dxa" w:w="100"/>
              <w:left w:type="dxa" w:w="200"/>
              <w:bottom w:type="dxa" w:w="10"/>
              <w:right w:type="dxa" w:w="180"/>
            </w:tcMar>
          </w:tcPr>
          <w:p>
            <w:r>
              <w:rPr>
                <w:rFonts w:ascii="Arial" w:cs="Arial" w:eastAsia="Arial" w:hAnsi="Arial"/>
                <w:b/>
                <w:bCs/>
                <w:color w:val="B07800"/>
                <w:spacing w:val="40"/>
                <w:sz w:val="18"/>
                <w:szCs w:val="18"/>
              </w:rPr>
              <w:t xml:space="preserve">EXAMPLE TRIGGER PROMPT</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I have built (or am building) a personal tool that does [describe it].</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I think other people have the same problem.</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My existing audience: [describe it]</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My unfair advantage as the founder: [describe it]</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Commercial approach: [keep in mind as constraint / think seriously now]</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Please build a commercial strategy layer .docx that covers:</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Engine vs Soul split and creator-profile.json structure</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The three products in the suite</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Honest market sizing</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Pricing model options</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Build-to-commercial milestones</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Naming candidates</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What Not To Do</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Design constraint document, not a business plan.</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Do not slow the personal build.</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[Attach: Architecture document + Design Profile]</w:t>
            </w:r>
          </w:p>
        </w:tc>
      </w:tr>
      <w:tr>
        <w:tc>
          <w:tcPr>
            <w:tcW w:type="dxa" w:w="9360"/>
            <w:tcBorders>
              <w:top w:val="none" w:color="FFFFFF" w:sz="0"/>
              <w:left w:val="none" w:color="FFFFFF" w:sz="0"/>
              <w:bottom w:val="none" w:color="FFFFFF" w:sz="0"/>
              <w:right w:val="none" w:color="FFFFFF" w:sz="0"/>
            </w:tcBorders>
            <w:shd w:fill="FFF8E6" w:val="clear"/>
            <w:tcMar>
              <w:top w:type="dxa" w:w="10"/>
              <w:left w:type="dxa" w:w="180"/>
              <w:bottom w:type="dxa" w:w="80"/>
              <w:right w:type="dxa" w:w="180"/>
            </w:tcMar>
          </w:tcPr>
          <w:p>
            <w:r>
              <w:t xml:space="preserve"/>
            </w:r>
          </w:p>
        </w:tc>
      </w:tr>
    </w:tbl>
    <w:p>
      <w:pPr>
        <w:spacing w:after="60"/>
      </w:pPr>
      <w:r>
        <w:t xml:space="preserve"/>
      </w:r>
    </w:p>
    <w:p>
      <w:pPr>
        <w:pBdr>
          <w:bottom w:val="single" w:color="007A72" w:sz="4" w:space="1"/>
        </w:pBdr>
        <w:spacing w:before="160" w:after="160"/>
      </w:pPr>
      <w:r>
        <w:t xml:space="preserve"/>
      </w:r>
    </w:p>
    <w:p>
      <w:r>
        <w:br w:type="page"/>
      </w:r>
    </w:p>
    <w:tbl>
      <w:tblPr>
        <w:tblW w:type="dxa" w:w="9360"/>
        <w:tblBorders>
          <w:top w:val="single" w:color="1A4FA0" w:sz="8"/>
          <w:left w:val="single" w:color="1A4FA0" w:sz="8"/>
          <w:bottom w:val="single" w:color="1A4FA0" w:sz="2"/>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FFE" w:val="clear"/>
            <w:tcMar>
              <w:top w:type="dxa" w:w="140"/>
              <w:left w:type="dxa" w:w="220"/>
              <w:bottom w:type="dxa" w:w="8"/>
              <w:right w:type="dxa" w:w="200"/>
            </w:tcMar>
          </w:tcPr>
          <w:p>
            <w:r>
              <w:rPr>
                <w:rFonts w:ascii="Arial" w:cs="Arial" w:eastAsia="Arial" w:hAnsi="Arial"/>
                <w:b/>
                <w:bCs/>
                <w:color w:val="1A4FA0"/>
                <w:spacing w:val="80"/>
                <w:sz w:val="18"/>
                <w:szCs w:val="18"/>
              </w:rPr>
              <w:t xml:space="preserve">WORKFLOW 07</w:t>
            </w:r>
            <w:r>
              <w:rPr>
                <w:rFonts w:ascii="Arial" w:cs="Arial" w:eastAsia="Arial" w:hAnsi="Arial"/>
                <w:color w:val="777777"/>
                <w:sz w:val="18"/>
                <w:szCs w:val="18"/>
              </w:rPr>
              <w:t xml:space="preserve">   ·   </w:t>
            </w:r>
            <w:r>
              <w:rPr>
                <w:rFonts w:ascii="Arial" w:cs="Arial" w:eastAsia="Arial" w:hAnsi="Arial"/>
                <w:b/>
                <w:bCs/>
                <w:color w:val="222222"/>
                <w:sz w:val="30"/>
                <w:szCs w:val="30"/>
              </w:rPr>
              <w:t xml:space="preserve">Third-Party API Onboarding Walkthrough</w:t>
            </w:r>
          </w:p>
        </w:tc>
      </w:tr>
      <w:tr>
        <w:tc>
          <w:tcPr>
            <w:tcW w:type="dxa" w:w="9360"/>
            <w:tcBorders>
              <w:top w:val="none" w:color="FFFFFF" w:sz="0"/>
              <w:left w:val="none" w:color="FFFFFF" w:sz="0"/>
              <w:bottom w:val="none" w:color="FFFFFF" w:sz="0"/>
              <w:right w:val="none" w:color="FFFFFF" w:sz="0"/>
            </w:tcBorders>
            <w:shd w:fill="F8FFFE" w:val="clear"/>
            <w:tcMar>
              <w:top w:type="dxa" w:w="8"/>
              <w:left w:type="dxa" w:w="220"/>
              <w:bottom w:type="dxa" w:w="140"/>
              <w:right w:type="dxa" w:w="200"/>
            </w:tcMar>
          </w:tcPr>
          <w:p>
            <w:r>
              <w:rPr>
                <w:rFonts w:ascii="Arial" w:cs="Arial" w:eastAsia="Arial" w:hAnsi="Arial"/>
                <w:i/>
                <w:iCs/>
                <w:color w:val="444444"/>
                <w:sz w:val="20"/>
                <w:szCs w:val="20"/>
              </w:rPr>
              <w:t xml:space="preserve">Navigate any developer portal or API setup with live-searched, current step-by-step guidance.</w:t>
            </w:r>
          </w:p>
        </w:tc>
      </w:tr>
    </w:tbl>
    <w:p>
      <w:pPr>
        <w:spacing w:after="60"/>
      </w:pPr>
      <w:r>
        <w:t xml:space="preserve"/>
      </w:r>
    </w:p>
    <w:p>
      <w:pPr>
        <w:pStyle w:val="Heading2"/>
        <w:spacing w:before="260" w:after="100"/>
      </w:pPr>
      <w:r>
        <w:rPr>
          <w:rFonts w:ascii="Arial" w:cs="Arial" w:eastAsia="Arial" w:hAnsi="Arial"/>
          <w:b/>
          <w:bCs/>
          <w:color w:val="222222"/>
          <w:sz w:val="26"/>
          <w:szCs w:val="26"/>
        </w:rPr>
        <w:t xml:space="preserve">What It Does</w:t>
      </w:r>
    </w:p>
    <w:p>
      <w:pPr>
        <w:spacing w:after="90"/>
      </w:pPr>
      <w:r>
        <w:rPr>
          <w:rFonts w:ascii="Arial" w:cs="Arial" w:eastAsia="Arial" w:hAnsi="Arial"/>
          <w:color w:val="111111"/>
          <w:sz w:val="21"/>
          <w:szCs w:val="21"/>
        </w:rPr>
        <w:t xml:space="preserve">Takes the terror out of developer portals. Claude searches for current documentation, extracts exact steps matched to the current portal interface, explains what each step does in plain language, flags the gotchas not in the official docs, and recalibrates when the UI does not match the instructions.</w:t>
      </w:r>
    </w:p>
    <w:p>
      <w:pPr>
        <w:spacing w:after="60"/>
      </w:pPr>
      <w:r>
        <w:t xml:space="preserve"/>
      </w:r>
    </w:p>
    <w:p>
      <w:pPr>
        <w:pStyle w:val="Heading2"/>
        <w:spacing w:before="260" w:after="100"/>
      </w:pPr>
      <w:r>
        <w:rPr>
          <w:rFonts w:ascii="Arial" w:cs="Arial" w:eastAsia="Arial" w:hAnsi="Arial"/>
          <w:b/>
          <w:bCs/>
          <w:color w:val="222222"/>
          <w:sz w:val="26"/>
          <w:szCs w:val="26"/>
        </w:rPr>
        <w:t xml:space="preserve">When to Use It</w:t>
      </w:r>
    </w:p>
    <w:p>
      <w:pPr>
        <w:pStyle w:val="ListParagraph"/>
        <w:numPr>
          <w:ilvl w:val="0"/>
          <w:numId w:val="2"/>
        </w:numPr>
        <w:spacing w:after="70"/>
      </w:pPr>
      <w:r>
        <w:rPr>
          <w:rFonts w:ascii="Arial" w:cs="Arial" w:eastAsia="Arial" w:hAnsi="Arial"/>
          <w:color w:val="111111"/>
          <w:sz w:val="21"/>
          <w:szCs w:val="21"/>
        </w:rPr>
        <w:t xml:space="preserve">Setting up any new API: TikTok, Meta, YouTube, Kajabi, Canva, ElevenLabs, etc.</w:t>
      </w:r>
    </w:p>
    <w:p>
      <w:pPr>
        <w:pStyle w:val="ListParagraph"/>
        <w:numPr>
          <w:ilvl w:val="0"/>
          <w:numId w:val="2"/>
        </w:numPr>
        <w:spacing w:after="70"/>
      </w:pPr>
      <w:r>
        <w:rPr>
          <w:rFonts w:ascii="Arial" w:cs="Arial" w:eastAsia="Arial" w:hAnsi="Arial"/>
          <w:color w:val="111111"/>
          <w:sz w:val="21"/>
          <w:szCs w:val="21"/>
        </w:rPr>
        <w:t xml:space="preserve">When a developer portal UI does not match what the documentation says</w:t>
      </w:r>
    </w:p>
    <w:p>
      <w:pPr>
        <w:pStyle w:val="ListParagraph"/>
        <w:numPr>
          <w:ilvl w:val="0"/>
          <w:numId w:val="2"/>
        </w:numPr>
        <w:spacing w:after="70"/>
      </w:pPr>
      <w:r>
        <w:rPr>
          <w:rFonts w:ascii="Arial" w:cs="Arial" w:eastAsia="Arial" w:hAnsi="Arial"/>
          <w:color w:val="111111"/>
          <w:sz w:val="21"/>
          <w:szCs w:val="21"/>
        </w:rPr>
        <w:t xml:space="preserve">When an application or approval process has unclear requirements</w:t>
      </w:r>
    </w:p>
    <w:p>
      <w:pPr>
        <w:pStyle w:val="ListParagraph"/>
        <w:numPr>
          <w:ilvl w:val="0"/>
          <w:numId w:val="2"/>
        </w:numPr>
        <w:spacing w:after="70"/>
      </w:pPr>
      <w:r>
        <w:rPr>
          <w:rFonts w:ascii="Arial" w:cs="Arial" w:eastAsia="Arial" w:hAnsi="Arial"/>
          <w:color w:val="111111"/>
          <w:sz w:val="21"/>
          <w:szCs w:val="21"/>
        </w:rPr>
        <w:t xml:space="preserve">When you hit a verification step (DNS, domain ownership) that is blocking progress</w:t>
      </w:r>
    </w:p>
    <w:p>
      <w:pPr>
        <w:pStyle w:val="ListParagraph"/>
        <w:numPr>
          <w:ilvl w:val="0"/>
          <w:numId w:val="2"/>
        </w:numPr>
        <w:spacing w:after="70"/>
      </w:pPr>
      <w:r>
        <w:rPr>
          <w:rFonts w:ascii="Arial" w:cs="Arial" w:eastAsia="Arial" w:hAnsi="Arial"/>
          <w:color w:val="111111"/>
          <w:sz w:val="21"/>
          <w:szCs w:val="21"/>
        </w:rPr>
        <w:t xml:space="preserve">When a form asks for something you do not understand</w:t>
      </w:r>
    </w:p>
    <w:p>
      <w:pPr>
        <w:spacing w:after="60"/>
      </w:pPr>
      <w:r>
        <w:t xml:space="preserve"/>
      </w:r>
    </w:p>
    <w:p>
      <w:pPr>
        <w:pStyle w:val="Heading2"/>
        <w:spacing w:before="260" w:after="100"/>
      </w:pPr>
      <w:r>
        <w:rPr>
          <w:rFonts w:ascii="Arial" w:cs="Arial" w:eastAsia="Arial" w:hAnsi="Arial"/>
          <w:b/>
          <w:bCs/>
          <w:color w:val="222222"/>
          <w:sz w:val="26"/>
          <w:szCs w:val="26"/>
        </w:rPr>
        <w:t xml:space="preserve">Key Inputs Needed</w:t>
      </w:r>
    </w:p>
    <w:p>
      <w:pPr>
        <w:pStyle w:val="ListParagraph"/>
        <w:numPr>
          <w:ilvl w:val="0"/>
          <w:numId w:val="2"/>
        </w:numPr>
        <w:spacing w:after="70"/>
      </w:pPr>
      <w:r>
        <w:rPr>
          <w:rFonts w:ascii="Arial" w:cs="Arial" w:eastAsia="Arial" w:hAnsi="Arial"/>
          <w:color w:val="111111"/>
          <w:sz w:val="21"/>
          <w:szCs w:val="21"/>
        </w:rPr>
        <w:t xml:space="preserve">The name of the API or platform you are setting up</w:t>
      </w:r>
    </w:p>
    <w:p>
      <w:pPr>
        <w:pStyle w:val="ListParagraph"/>
        <w:numPr>
          <w:ilvl w:val="0"/>
          <w:numId w:val="2"/>
        </w:numPr>
        <w:spacing w:after="70"/>
      </w:pPr>
      <w:r>
        <w:rPr>
          <w:rFonts w:ascii="Arial" w:cs="Arial" w:eastAsia="Arial" w:hAnsi="Arial"/>
          <w:color w:val="111111"/>
          <w:sz w:val="21"/>
          <w:szCs w:val="21"/>
        </w:rPr>
        <w:t xml:space="preserve">What you are trying to do with it</w:t>
      </w:r>
    </w:p>
    <w:p>
      <w:pPr>
        <w:pStyle w:val="ListParagraph"/>
        <w:numPr>
          <w:ilvl w:val="0"/>
          <w:numId w:val="2"/>
        </w:numPr>
        <w:spacing w:after="70"/>
      </w:pPr>
      <w:r>
        <w:rPr>
          <w:rFonts w:ascii="Arial" w:cs="Arial" w:eastAsia="Arial" w:hAnsi="Arial"/>
          <w:color w:val="111111"/>
          <w:sz w:val="21"/>
          <w:szCs w:val="21"/>
        </w:rPr>
        <w:t xml:space="preserve">Where you are currently stuck — describe exactly what you see on screen</w:t>
      </w:r>
    </w:p>
    <w:p>
      <w:pPr>
        <w:pStyle w:val="ListParagraph"/>
        <w:numPr>
          <w:ilvl w:val="0"/>
          <w:numId w:val="2"/>
        </w:numPr>
        <w:spacing w:after="70"/>
      </w:pPr>
      <w:r>
        <w:rPr>
          <w:rFonts w:ascii="Arial" w:cs="Arial" w:eastAsia="Arial" w:hAnsi="Arial"/>
          <w:color w:val="111111"/>
          <w:sz w:val="21"/>
          <w:szCs w:val="21"/>
        </w:rPr>
        <w:t xml:space="preserve">Any error messages — copy them exactly, character for character</w:t>
      </w:r>
    </w:p>
    <w:p>
      <w:pPr>
        <w:pStyle w:val="ListParagraph"/>
        <w:numPr>
          <w:ilvl w:val="0"/>
          <w:numId w:val="2"/>
        </w:numPr>
        <w:spacing w:after="70"/>
      </w:pPr>
      <w:r>
        <w:rPr>
          <w:rFonts w:ascii="Arial" w:cs="Arial" w:eastAsia="Arial" w:hAnsi="Arial"/>
          <w:color w:val="111111"/>
          <w:sz w:val="21"/>
          <w:szCs w:val="21"/>
        </w:rPr>
        <w:t xml:space="preserve">Your setup: where your site is hosted, what domain registrar you use</w:t>
      </w:r>
    </w:p>
    <w:p>
      <w:pPr>
        <w:spacing w:after="60"/>
      </w:pPr>
      <w:r>
        <w:t xml:space="preserve"/>
      </w:r>
    </w:p>
    <w:p>
      <w:pPr>
        <w:pStyle w:val="Heading2"/>
        <w:spacing w:before="260" w:after="100"/>
      </w:pPr>
      <w:r>
        <w:rPr>
          <w:rFonts w:ascii="Arial" w:cs="Arial" w:eastAsia="Arial" w:hAnsi="Arial"/>
          <w:b/>
          <w:bCs/>
          <w:color w:val="222222"/>
          <w:sz w:val="26"/>
          <w:szCs w:val="26"/>
        </w:rPr>
        <w:t xml:space="preserve">Step-by-Step Process</w:t>
      </w:r>
    </w:p>
    <w:p>
      <w:pPr>
        <w:pStyle w:val="ListParagraph"/>
        <w:numPr>
          <w:ilvl w:val="0"/>
          <w:numId w:val="3"/>
        </w:numPr>
        <w:spacing w:after="70"/>
      </w:pPr>
      <w:r>
        <w:rPr>
          <w:rFonts w:ascii="Arial" w:cs="Arial" w:eastAsia="Arial" w:hAnsi="Arial"/>
          <w:color w:val="111111"/>
          <w:sz w:val="21"/>
          <w:szCs w:val="21"/>
        </w:rPr>
        <w:t xml:space="preserve">Tell Claude the API and what you want to do with it.</w:t>
      </w:r>
    </w:p>
    <w:p>
      <w:pPr>
        <w:pStyle w:val="ListParagraph"/>
        <w:numPr>
          <w:ilvl w:val="0"/>
          <w:numId w:val="3"/>
        </w:numPr>
        <w:spacing w:after="70"/>
      </w:pPr>
      <w:r>
        <w:rPr>
          <w:rFonts w:ascii="Arial" w:cs="Arial" w:eastAsia="Arial" w:hAnsi="Arial"/>
          <w:color w:val="111111"/>
          <w:sz w:val="21"/>
          <w:szCs w:val="21"/>
        </w:rPr>
        <w:t xml:space="preserve">Claude searches for current documentation — live search, not cached knowledge.</w:t>
      </w:r>
    </w:p>
    <w:p>
      <w:pPr>
        <w:pStyle w:val="ListParagraph"/>
        <w:numPr>
          <w:ilvl w:val="0"/>
          <w:numId w:val="3"/>
        </w:numPr>
        <w:spacing w:after="70"/>
      </w:pPr>
      <w:r>
        <w:rPr>
          <w:rFonts w:ascii="Arial" w:cs="Arial" w:eastAsia="Arial" w:hAnsi="Arial"/>
          <w:color w:val="111111"/>
          <w:sz w:val="21"/>
          <w:szCs w:val="21"/>
        </w:rPr>
        <w:t xml:space="preserve">Claude provides numbered steps matched to the current portal interface.</w:t>
      </w:r>
    </w:p>
    <w:p>
      <w:pPr>
        <w:pStyle w:val="ListParagraph"/>
        <w:numPr>
          <w:ilvl w:val="0"/>
          <w:numId w:val="3"/>
        </w:numPr>
        <w:spacing w:after="70"/>
      </w:pPr>
      <w:r>
        <w:rPr>
          <w:rFonts w:ascii="Arial" w:cs="Arial" w:eastAsia="Arial" w:hAnsi="Arial"/>
          <w:color w:val="111111"/>
          <w:sz w:val="21"/>
          <w:szCs w:val="21"/>
        </w:rPr>
        <w:t xml:space="preserve">You follow the steps and report back exactly what you see, including mismatches.</w:t>
      </w:r>
    </w:p>
    <w:p>
      <w:pPr>
        <w:pStyle w:val="ListParagraph"/>
        <w:numPr>
          <w:ilvl w:val="0"/>
          <w:numId w:val="3"/>
        </w:numPr>
        <w:spacing w:after="70"/>
      </w:pPr>
      <w:r>
        <w:rPr>
          <w:rFonts w:ascii="Arial" w:cs="Arial" w:eastAsia="Arial" w:hAnsi="Arial"/>
          <w:color w:val="111111"/>
          <w:sz w:val="21"/>
          <w:szCs w:val="21"/>
        </w:rPr>
        <w:t xml:space="preserve">Claude adjusts — portals change their UI frequently and Claude recalibrates based on what you describe.</w:t>
      </w:r>
    </w:p>
    <w:p>
      <w:pPr>
        <w:pStyle w:val="ListParagraph"/>
        <w:numPr>
          <w:ilvl w:val="0"/>
          <w:numId w:val="3"/>
        </w:numPr>
        <w:spacing w:after="70"/>
      </w:pPr>
      <w:r>
        <w:rPr>
          <w:rFonts w:ascii="Arial" w:cs="Arial" w:eastAsia="Arial" w:hAnsi="Arial"/>
          <w:color w:val="111111"/>
          <w:sz w:val="21"/>
          <w:szCs w:val="21"/>
        </w:rPr>
        <w:t xml:space="preserve">For verification steps: Claude identifies your specific hosting platform and gives platform-specific instructions.</w:t>
      </w:r>
    </w:p>
    <w:p>
      <w:pPr>
        <w:pStyle w:val="ListParagraph"/>
        <w:numPr>
          <w:ilvl w:val="0"/>
          <w:numId w:val="3"/>
        </w:numPr>
        <w:spacing w:after="70"/>
      </w:pPr>
      <w:r>
        <w:rPr>
          <w:rFonts w:ascii="Arial" w:cs="Arial" w:eastAsia="Arial" w:hAnsi="Arial"/>
          <w:color w:val="111111"/>
          <w:sz w:val="21"/>
          <w:szCs w:val="21"/>
        </w:rPr>
        <w:t xml:space="preserve">For approval applications: Claude drafts the submission description text.</w:t>
      </w:r>
    </w:p>
    <w:p>
      <w:pPr>
        <w:pStyle w:val="ListParagraph"/>
        <w:numPr>
          <w:ilvl w:val="0"/>
          <w:numId w:val="3"/>
        </w:numPr>
        <w:spacing w:after="70"/>
      </w:pPr>
      <w:r>
        <w:rPr>
          <w:rFonts w:ascii="Arial" w:cs="Arial" w:eastAsia="Arial" w:hAnsi="Arial"/>
          <w:color w:val="111111"/>
          <w:sz w:val="21"/>
          <w:szCs w:val="21"/>
        </w:rPr>
        <w:t xml:space="preserve">Claude flags long-lead-time items so you start them early.</w:t>
      </w:r>
    </w:p>
    <w:p>
      <w:pPr>
        <w:spacing w:after="60"/>
      </w:pPr>
      <w:r>
        <w:t xml:space="preserve"/>
      </w:r>
    </w:p>
    <w:tbl>
      <w:tblPr>
        <w:tblW w:type="dxa" w:w="9360"/>
        <w:tblBorders>
          <w:top w:val="single" w:color="1A4FA0" w:sz="4"/>
          <w:left w:val="single" w:color="1A4FA0" w:sz="8"/>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5FF" w:val="clear"/>
            <w:tcMar>
              <w:top w:type="dxa" w:w="110"/>
              <w:left w:type="dxa" w:w="200"/>
              <w:bottom w:type="dxa" w:w="35"/>
              <w:right w:type="dxa" w:w="180"/>
            </w:tcMar>
          </w:tcPr>
          <w:p>
            <w:r>
              <w:rPr>
                <w:rFonts w:ascii="Arial" w:cs="Arial" w:eastAsia="Arial" w:hAnsi="Arial"/>
                <w:b/>
                <w:bCs/>
                <w:color w:val="1A4FA0"/>
                <w:sz w:val="20"/>
                <w:szCs w:val="20"/>
              </w:rPr>
              <w:t xml:space="preserve">LESSONS LEARNED IN THIS SESSION (TikTok + DNS):</w:t>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TikTok Developer Portal:</w:t>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 URL verification is REQUIRED — not optional, not just a warning</w:t>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 Sandbox mode skips domain verification — use it while waiting for approval</w:t>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 Audit link: developers.tiktok.com/application/content-posting-api</w:t>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 Approval: 5-10 business days in 2026</w:t>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DNS Record — The Critical Gotcha:</w:t>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 DNS record goes where your site is HOSTED, not where domain was REGISTERED</w:t>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 Site moved from Hostinger to Kajabi? Record goes in Kajabi.</w:t>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 Kajabi path: Settings → Domains → your domain → DNS Records</w:t>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 Check propagation: whatsmydns.net → change dropdown to TXT</w:t>
            </w:r>
          </w:p>
        </w:tc>
      </w:tr>
      <w:tr>
        <w:tc>
          <w:tcPr>
            <w:tcW w:type="dxa" w:w="9360"/>
            <w:tcBorders>
              <w:top w:val="none" w:color="FFFFFF" w:sz="0"/>
              <w:left w:val="none" w:color="FFFFFF" w:sz="0"/>
              <w:bottom w:val="none" w:color="FFFFFF" w:sz="0"/>
              <w:right w:val="none" w:color="FFFFFF" w:sz="0"/>
            </w:tcBorders>
            <w:shd w:fill="EFF5FF" w:val="clear"/>
            <w:tcMar>
              <w:top w:type="dxa" w:w="35"/>
              <w:left w:type="dxa" w:w="200"/>
              <w:bottom w:type="dxa" w:w="35"/>
              <w:right w:type="dxa" w:w="180"/>
            </w:tcMar>
          </w:tcPr>
          <w:p>
            <w:r>
              <w:rPr>
                <w:rFonts w:ascii="Arial" w:cs="Arial" w:eastAsia="Arial" w:hAnsi="Arial"/>
                <w:b w:val="false"/>
                <w:bCs w:val="false"/>
                <w:color w:val="111111"/>
                <w:sz w:val="20"/>
                <w:szCs w:val="20"/>
              </w:rPr>
              <w:t xml:space="preserve">  - Propagation can take up to 48 hours — normal, not broken</w:t>
            </w:r>
          </w:p>
        </w:tc>
      </w:tr>
    </w:tbl>
    <w:p>
      <w:pPr>
        <w:spacing w:after="60"/>
      </w:pPr>
      <w:r>
        <w:t xml:space="preserve"/>
      </w:r>
    </w:p>
    <w:tbl>
      <w:tblPr>
        <w:tblW w:type="dxa" w:w="9360"/>
        <w:tblBorders>
          <w:top w:val="single" w:color="B02020" w:sz="4"/>
          <w:left w:val="single" w:color="B02020" w:sz="8"/>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200"/>
              <w:bottom w:type="dxa" w:w="10"/>
              <w:right w:type="dxa" w:w="180"/>
            </w:tcMar>
          </w:tcPr>
          <w:p>
            <w:r>
              <w:rPr>
                <w:rFonts w:ascii="Arial" w:cs="Arial" w:eastAsia="Arial" w:hAnsi="Arial"/>
                <w:b/>
                <w:bCs/>
                <w:color w:val="B02020"/>
                <w:spacing w:val="40"/>
                <w:sz w:val="18"/>
                <w:szCs w:val="18"/>
              </w:rPr>
              <w:t xml:space="preserve">PITFALLS &amp; GOTCHAS</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DNS records go where the site is HOSTED, not where the domain was REGISTERED. Confirm before adding anything.</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Always use whatsmydns.net to check propagation before assuming the record failed.</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Portal UIs change frequently. If steps do not match what you see, describe what you DO see.</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Copy error messages exactly — paraphrasing loses the specific information needed to diagnose.</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Start long-lead-time approvals on day one. TikTok and Meta cannot be rushed.</w:t>
            </w:r>
          </w:p>
        </w:tc>
      </w:tr>
      <w:tr>
        <w:tc>
          <w:tcPr>
            <w:tcW w:type="dxa" w:w="9360"/>
            <w:tcBorders>
              <w:top w:val="none" w:color="FFFFFF" w:sz="0"/>
              <w:left w:val="none" w:color="FFFFFF" w:sz="0"/>
              <w:bottom w:val="none" w:color="FFFFFF" w:sz="0"/>
              <w:right w:val="none" w:color="FFFFFF" w:sz="0"/>
            </w:tcBorders>
            <w:shd w:fill="FFF0F0" w:val="clear"/>
            <w:tcMar>
              <w:top w:type="dxa" w:w="30"/>
              <w:left w:type="dxa" w:w="220"/>
              <w:bottom w:type="dxa" w:w="10"/>
              <w:right w:type="dxa" w:w="180"/>
            </w:tcMar>
          </w:tcPr>
          <w:p>
            <w:r>
              <w:rPr>
                <w:rFonts w:ascii="Arial" w:cs="Arial" w:eastAsia="Arial" w:hAnsi="Arial"/>
                <w:b/>
                <w:bCs/>
                <w:color w:val="B02020"/>
                <w:sz w:val="20"/>
                <w:szCs w:val="20"/>
              </w:rPr>
              <w:t xml:space="preserve">→  </w:t>
            </w:r>
            <w:r>
              <w:rPr>
                <w:rFonts w:ascii="Arial" w:cs="Arial" w:eastAsia="Arial" w:hAnsi="Arial"/>
                <w:color w:val="111111"/>
                <w:sz w:val="20"/>
                <w:szCs w:val="20"/>
              </w:rPr>
              <w:t xml:space="preserve">Sandbox and test modes exist on every major platform — use them while waiting for production approval.</w:t>
            </w:r>
          </w:p>
        </w:tc>
      </w:tr>
      <w:tr>
        <w:tc>
          <w:tcPr>
            <w:tcW w:type="dxa" w:w="9360"/>
            <w:tcBorders>
              <w:top w:val="none" w:color="FFFFFF" w:sz="0"/>
              <w:left w:val="none" w:color="FFFFFF" w:sz="0"/>
              <w:bottom w:val="none" w:color="FFFFFF" w:sz="0"/>
              <w:right w:val="none" w:color="FFFFFF" w:sz="0"/>
            </w:tcBorders>
            <w:shd w:fill="FFF0F0" w:val="clear"/>
            <w:tcMar>
              <w:top w:type="dxa" w:w="10"/>
              <w:left w:type="dxa" w:w="180"/>
              <w:bottom w:type="dxa" w:w="80"/>
              <w:right w:type="dxa" w:w="180"/>
            </w:tcMar>
          </w:tcPr>
          <w:p>
            <w:r>
              <w:t xml:space="preserve"/>
            </w:r>
          </w:p>
        </w:tc>
      </w:tr>
    </w:tbl>
    <w:p>
      <w:pPr>
        <w:spacing w:after="60"/>
      </w:pPr>
      <w:r>
        <w:t xml:space="preserve"/>
      </w:r>
    </w:p>
    <w:tbl>
      <w:tblPr>
        <w:tblW w:type="dxa" w:w="9360"/>
        <w:tblBorders>
          <w:top w:val="single" w:color="B07800" w:sz="4"/>
          <w:left w:val="single" w:color="B07800" w:sz="8"/>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6" w:val="clear"/>
            <w:tcMar>
              <w:top w:type="dxa" w:w="100"/>
              <w:left w:type="dxa" w:w="200"/>
              <w:bottom w:type="dxa" w:w="10"/>
              <w:right w:type="dxa" w:w="180"/>
            </w:tcMar>
          </w:tcPr>
          <w:p>
            <w:r>
              <w:rPr>
                <w:rFonts w:ascii="Arial" w:cs="Arial" w:eastAsia="Arial" w:hAnsi="Arial"/>
                <w:b/>
                <w:bCs/>
                <w:color w:val="B07800"/>
                <w:spacing w:val="40"/>
                <w:sz w:val="18"/>
                <w:szCs w:val="18"/>
              </w:rPr>
              <w:t xml:space="preserve">EXAMPLE TRIGGER PROMPT</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I need to set up the [platform name] API to [describe what you want to do].</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My setup:</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Site hosted on: [Kajabi / Hostinger / other]</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Domain registered with: [GoDaddy / Namecheap / other]</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Where I am stuck: [describe exactly what you see or where you are blocked]</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Any error message: [copy it exactly]</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Please search for current documentation and give me numbered</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step-by-step instructions for the current state of their portal.</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Flag anything that commonly trips people up.</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If there is an approval process, tell me what to expect and</w:t>
            </w:r>
          </w:p>
        </w:tc>
      </w:tr>
      <w:tr>
        <w:tc>
          <w:tcPr>
            <w:tcW w:type="dxa" w:w="9360"/>
            <w:tcBorders>
              <w:top w:val="none" w:color="FFFFFF" w:sz="0"/>
              <w:left w:val="none" w:color="FFFFFF" w:sz="0"/>
              <w:bottom w:val="none" w:color="FFFFFF" w:sz="0"/>
              <w:right w:val="none" w:color="FFFFFF" w:sz="0"/>
            </w:tcBorders>
            <w:shd w:fill="FFF8E6" w:val="clear"/>
            <w:tcMar>
              <w:top w:type="dxa" w:w="20"/>
              <w:left w:type="dxa" w:w="200"/>
              <w:bottom w:type="dxa" w:w="10"/>
              <w:right w:type="dxa" w:w="180"/>
            </w:tcMar>
          </w:tcPr>
          <w:p>
            <w:r>
              <w:rPr>
                <w:rFonts w:ascii="Courier New" w:cs="Courier New" w:eastAsia="Courier New" w:hAnsi="Courier New"/>
                <w:color w:val="111111"/>
                <w:sz w:val="19"/>
                <w:szCs w:val="19"/>
              </w:rPr>
              <w:t xml:space="preserve">draft the application description text I should submit.</w:t>
            </w:r>
          </w:p>
        </w:tc>
      </w:tr>
      <w:tr>
        <w:tc>
          <w:tcPr>
            <w:tcW w:type="dxa" w:w="9360"/>
            <w:tcBorders>
              <w:top w:val="none" w:color="FFFFFF" w:sz="0"/>
              <w:left w:val="none" w:color="FFFFFF" w:sz="0"/>
              <w:bottom w:val="none" w:color="FFFFFF" w:sz="0"/>
              <w:right w:val="none" w:color="FFFFFF" w:sz="0"/>
            </w:tcBorders>
            <w:shd w:fill="FFF8E6" w:val="clear"/>
            <w:tcMar>
              <w:top w:type="dxa" w:w="10"/>
              <w:left w:type="dxa" w:w="180"/>
              <w:bottom w:type="dxa" w:w="80"/>
              <w:right w:type="dxa" w:w="180"/>
            </w:tcMar>
          </w:tcPr>
          <w:p>
            <w:r>
              <w:t xml:space="preserve"/>
            </w:r>
          </w:p>
        </w:tc>
      </w:tr>
    </w:tbl>
    <w:p>
      <w:pPr>
        <w:spacing w:after="60"/>
      </w:pPr>
      <w:r>
        <w:t xml:space="preserve"/>
      </w:r>
    </w:p>
    <w:p>
      <w:pPr>
        <w:pBdr>
          <w:bottom w:val="single" w:color="007A72" w:sz="4" w:space="1"/>
        </w:pBdr>
        <w:spacing w:before="160" w:after="160"/>
      </w:pPr>
      <w:r>
        <w:t xml:space="preserve"/>
      </w:r>
    </w:p>
    <w:p>
      <w:r>
        <w:br w:type="page"/>
      </w:r>
    </w:p>
    <w:p>
      <w:pPr>
        <w:spacing w:before="480" w:after="80"/>
      </w:pPr>
      <w:r>
        <w:rPr>
          <w:rFonts w:ascii="Arial" w:cs="Arial" w:eastAsia="Arial" w:hAnsi="Arial"/>
          <w:b/>
          <w:bCs/>
          <w:color w:val="007A72"/>
          <w:sz w:val="32"/>
          <w:szCs w:val="32"/>
        </w:rPr>
        <w:t xml:space="preserve">HOW TO USE THIS PLAYBOOK</w:t>
      </w:r>
    </w:p>
    <w:p>
      <w:pPr>
        <w:spacing w:after="60"/>
      </w:pPr>
      <w:r>
        <w:t xml:space="preserve"/>
      </w:r>
    </w:p>
    <w:p>
      <w:pPr>
        <w:pStyle w:val="Heading2"/>
        <w:spacing w:before="260" w:after="100"/>
      </w:pPr>
      <w:r>
        <w:rPr>
          <w:rFonts w:ascii="Arial" w:cs="Arial" w:eastAsia="Arial" w:hAnsi="Arial"/>
          <w:b/>
          <w:bCs/>
          <w:color w:val="222222"/>
          <w:sz w:val="26"/>
          <w:szCs w:val="26"/>
        </w:rPr>
        <w:t xml:space="preserve">Starting a New Conversation</w:t>
      </w:r>
    </w:p>
    <w:p>
      <w:pPr>
        <w:spacing w:after="90"/>
      </w:pPr>
      <w:r>
        <w:rPr>
          <w:rFonts w:ascii="Arial" w:cs="Arial" w:eastAsia="Arial" w:hAnsi="Arial"/>
          <w:color w:val="111111"/>
          <w:sz w:val="21"/>
          <w:szCs w:val="21"/>
        </w:rPr>
        <w:t xml:space="preserve">Claude does not remember previous conversations. The playbook is the memory. At the start of any new session:</w:t>
      </w:r>
    </w:p>
    <w:p>
      <w:pPr>
        <w:spacing w:after="60"/>
      </w:pPr>
      <w:r>
        <w:t xml:space="preserve"/>
      </w:r>
    </w:p>
    <w:p>
      <w:pPr>
        <w:pStyle w:val="ListParagraph"/>
        <w:numPr>
          <w:ilvl w:val="0"/>
          <w:numId w:val="3"/>
        </w:numPr>
        <w:spacing w:after="70"/>
      </w:pPr>
      <w:r>
        <w:rPr>
          <w:rFonts w:ascii="Arial" w:cs="Arial" w:eastAsia="Arial" w:hAnsi="Arial"/>
          <w:color w:val="111111"/>
          <w:sz w:val="21"/>
          <w:szCs w:val="21"/>
        </w:rPr>
        <w:t xml:space="preserve">Upload the relevant documents from your Google Drive Content OS Bible folder</w:t>
      </w:r>
    </w:p>
    <w:p>
      <w:pPr>
        <w:pStyle w:val="ListParagraph"/>
        <w:numPr>
          <w:ilvl w:val="0"/>
          <w:numId w:val="3"/>
        </w:numPr>
        <w:spacing w:after="70"/>
      </w:pPr>
      <w:r>
        <w:rPr>
          <w:rFonts w:ascii="Arial" w:cs="Arial" w:eastAsia="Arial" w:hAnsi="Arial"/>
          <w:color w:val="111111"/>
          <w:sz w:val="21"/>
          <w:szCs w:val="21"/>
        </w:rPr>
        <w:t xml:space="preserve">State which workflow you are running and what milestone you are on</w:t>
      </w:r>
    </w:p>
    <w:p>
      <w:pPr>
        <w:pStyle w:val="ListParagraph"/>
        <w:numPr>
          <w:ilvl w:val="0"/>
          <w:numId w:val="3"/>
        </w:numPr>
        <w:spacing w:after="70"/>
      </w:pPr>
      <w:r>
        <w:rPr>
          <w:rFonts w:ascii="Arial" w:cs="Arial" w:eastAsia="Arial" w:hAnsi="Arial"/>
          <w:color w:val="111111"/>
          <w:sz w:val="21"/>
          <w:szCs w:val="21"/>
        </w:rPr>
        <w:t xml:space="preserve">Paste the trigger prompt from the relevant workflow</w:t>
      </w:r>
    </w:p>
    <w:p>
      <w:pPr>
        <w:pStyle w:val="ListParagraph"/>
        <w:numPr>
          <w:ilvl w:val="0"/>
          <w:numId w:val="3"/>
        </w:numPr>
        <w:spacing w:after="70"/>
      </w:pPr>
      <w:r>
        <w:rPr>
          <w:rFonts w:ascii="Arial" w:cs="Arial" w:eastAsia="Arial" w:hAnsi="Arial"/>
          <w:color w:val="111111"/>
          <w:sz w:val="21"/>
          <w:szCs w:val="21"/>
        </w:rPr>
        <w:t xml:space="preserve">Claude picks up with full context as if the conversation never ended</w:t>
      </w:r>
    </w:p>
    <w:p>
      <w:pPr>
        <w:spacing w:after="60"/>
      </w:pPr>
      <w:r>
        <w:t xml:space="preserve"/>
      </w:r>
    </w:p>
    <w:p>
      <w:pPr>
        <w:pStyle w:val="Heading2"/>
        <w:spacing w:before="260" w:after="100"/>
      </w:pPr>
      <w:r>
        <w:rPr>
          <w:rFonts w:ascii="Arial" w:cs="Arial" w:eastAsia="Arial" w:hAnsi="Arial"/>
          <w:b/>
          <w:bCs/>
          <w:color w:val="222222"/>
          <w:sz w:val="26"/>
          <w:szCs w:val="26"/>
        </w:rPr>
        <w:t xml:space="preserve">What to Upload for Each Session Type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07A72" w:sz="1"/>
              <w:left w:val="single" w:color="007A72" w:sz="1"/>
              <w:bottom w:val="single" w:color="007A72" w:sz="1"/>
              <w:right w:val="single" w:color="007A72" w:sz="1"/>
            </w:tcBorders>
            <w:shd w:fill="E8F5F4" w:val="clear"/>
            <w:tcMar>
              <w:top w:type="dxa" w:w="80"/>
              <w:left w:type="dxa" w:w="120"/>
              <w:bottom w:type="dxa" w:w="80"/>
              <w:right w:type="dxa" w:w="120"/>
            </w:tcMar>
          </w:tcPr>
          <w:p>
            <w:r>
              <w:rPr>
                <w:rFonts w:ascii="Arial" w:cs="Arial" w:eastAsia="Arial" w:hAnsi="Arial"/>
                <w:b/>
                <w:bCs/>
                <w:color w:val="007A72"/>
                <w:sz w:val="20"/>
                <w:szCs w:val="20"/>
              </w:rPr>
              <w:t xml:space="preserve">Session Type</w:t>
            </w:r>
          </w:p>
        </w:tc>
        <w:tc>
          <w:tcPr>
            <w:tcW w:type="dxa" w:w="5860"/>
            <w:tcBorders>
              <w:top w:val="single" w:color="007A72" w:sz="1"/>
              <w:left w:val="single" w:color="007A72" w:sz="1"/>
              <w:bottom w:val="single" w:color="007A72" w:sz="1"/>
              <w:right w:val="single" w:color="007A72" w:sz="1"/>
            </w:tcBorders>
            <w:shd w:fill="E8F5F4" w:val="clear"/>
            <w:tcMar>
              <w:top w:type="dxa" w:w="80"/>
              <w:left w:type="dxa" w:w="120"/>
              <w:bottom w:type="dxa" w:w="80"/>
              <w:right w:type="dxa" w:w="120"/>
            </w:tcMar>
          </w:tcPr>
          <w:p>
            <w:r>
              <w:rPr>
                <w:rFonts w:ascii="Arial" w:cs="Arial" w:eastAsia="Arial" w:hAnsi="Arial"/>
                <w:b/>
                <w:bCs/>
                <w:color w:val="007A72"/>
                <w:sz w:val="20"/>
                <w:szCs w:val="20"/>
              </w:rPr>
              <w:t xml:space="preserve">Documents to Upload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Building a new tool</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Design Profile + Architecture Doc + Workflow 2 trigger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Adding a pipeline feature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Architecture Doc + Feature Wishlist + Workflow 3 trigger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Capturing new ideas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Architecture Doc + Feature Wishlist + Workflow 5 trigger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 or platform setup</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Battle Plan + Workflow 7 trigger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Commercialization thinking</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Architecture Doc + Commercial Strategy + Workflow 6 trigger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Starting fresh on something new</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Design Profile + Workflow 1 trigger only</w:t>
            </w:r>
          </w:p>
        </w:tc>
      </w:tr>
    </w:tbl>
    <w:p>
      <w:pPr>
        <w:spacing w:after="60"/>
      </w:pPr>
      <w:r>
        <w:t xml:space="preserve"/>
      </w:r>
    </w:p>
    <w:p>
      <w:pPr>
        <w:pStyle w:val="Heading2"/>
        <w:spacing w:before="260" w:after="100"/>
      </w:pPr>
      <w:r>
        <w:rPr>
          <w:rFonts w:ascii="Arial" w:cs="Arial" w:eastAsia="Arial" w:hAnsi="Arial"/>
          <w:b/>
          <w:bCs/>
          <w:color w:val="222222"/>
          <w:sz w:val="26"/>
          <w:szCs w:val="26"/>
        </w:rPr>
        <w:t xml:space="preserve">The Golden Rule</w:t>
      </w:r>
    </w:p>
    <w:p>
      <w:pPr>
        <w:spacing w:after="60"/>
      </w:pPr>
      <w:r>
        <w:t xml:space="preserve"/>
      </w:r>
    </w:p>
    <w:tbl>
      <w:tblPr>
        <w:tblW w:type="dxa" w:w="9360"/>
        <w:tblBorders>
          <w:top w:val="single" w:color="007A72" w:sz="4"/>
          <w:left w:val="single" w:color="007A72" w:sz="8"/>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4" w:val="clear"/>
            <w:tcMar>
              <w:top w:type="dxa" w:w="110"/>
              <w:left w:type="dxa" w:w="200"/>
              <w:bottom w:type="dxa" w:w="35"/>
              <w:right w:type="dxa" w:w="180"/>
            </w:tcMar>
          </w:tcPr>
          <w:p>
            <w:r>
              <w:rPr>
                <w:rFonts w:ascii="Arial" w:cs="Arial" w:eastAsia="Arial" w:hAnsi="Arial"/>
                <w:b/>
                <w:bCs/>
                <w:color w:val="007A72"/>
                <w:sz w:val="20"/>
                <w:szCs w:val="20"/>
              </w:rPr>
              <w:t xml:space="preserve">"The conversation is thinking. The documents are memory."</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Every idea that matters gets captured in a document.</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Every document goes in the Drive folder.</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Every future conversation starts with the relevant documents uploaded.</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As long as the documents exist, nothing is ever lost.</w:t>
            </w:r>
          </w:p>
        </w:tc>
      </w:tr>
      <w:tr>
        <w:tc>
          <w:tcPr>
            <w:tcW w:type="dxa" w:w="9360"/>
            <w:tcBorders>
              <w:top w:val="none" w:color="FFFFFF" w:sz="0"/>
              <w:left w:val="none" w:color="FFFFFF" w:sz="0"/>
              <w:bottom w:val="none" w:color="FFFFFF" w:sz="0"/>
              <w:right w:val="none" w:color="FFFFFF" w:sz="0"/>
            </w:tcBorders>
            <w:shd w:fill="E8F5F4" w:val="clear"/>
            <w:tcMar>
              <w:top w:type="dxa" w:w="35"/>
              <w:left w:type="dxa" w:w="200"/>
              <w:bottom w:type="dxa" w:w="35"/>
              <w:right w:type="dxa" w:w="180"/>
            </w:tcMar>
          </w:tcPr>
          <w:p>
            <w:r>
              <w:rPr>
                <w:rFonts w:ascii="Arial" w:cs="Arial" w:eastAsia="Arial" w:hAnsi="Arial"/>
                <w:b w:val="false"/>
                <w:bCs w:val="false"/>
                <w:color w:val="111111"/>
                <w:sz w:val="20"/>
                <w:szCs w:val="20"/>
              </w:rPr>
              <w:t xml:space="preserve">The barn keeps getting bigger. The playbook keeps it organized. 🌾</w:t>
            </w:r>
          </w:p>
        </w:tc>
      </w:tr>
    </w:tbl>
    <w:p>
      <w:pPr>
        <w:spacing w:after="60"/>
      </w:pPr>
      <w:r>
        <w:t xml:space="preserve"/>
      </w:r>
    </w:p>
    <w:p>
      <w:pPr>
        <w:pBdr>
          <w:bottom w:val="single" w:color="007A72" w:sz="4" w:space="1"/>
        </w:pBdr>
        <w:spacing w:before="160" w:after="160"/>
      </w:pPr>
      <w:r>
        <w:t xml:space="preserve"/>
      </w:r>
    </w:p>
    <w:p>
      <w:pPr>
        <w:spacing w:before="160" w:after="80"/>
      </w:pPr>
      <w:r>
        <w:rPr>
          <w:rFonts w:ascii="Arial" w:cs="Arial" w:eastAsia="Arial" w:hAnsi="Arial"/>
          <w:color w:val="777777"/>
          <w:sz w:val="18"/>
          <w:szCs w:val="18"/>
        </w:rPr>
        <w:t xml:space="preserve">7 Kin Homestead — Repeatable Workflow Playbook  ·  v1.0  ·  March 2026</w:t>
      </w:r>
    </w:p>
    <w:p>
      <w:pPr>
        <w:spacing w:after="90"/>
      </w:pPr>
      <w:r>
        <w:rPr>
          <w:rFonts w:ascii="Arial" w:cs="Arial" w:eastAsia="Arial" w:hAnsi="Arial"/>
          <w:color w:val="444444"/>
          <w:sz w:val="21"/>
          <w:szCs w:val="21"/>
        </w:rPr>
        <w:t xml:space="preserve">"A workflow you can repeat is a system. A system is a barn that builds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007A7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color w:val="007A7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007A72"/>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2026-03-28T02:16:55.650Z</dcterms:created>
  <dcterms:modified xsi:type="dcterms:W3CDTF">2026-03-28T02:16:55.650Z</dcterms:modified>
</cp:coreProperties>
</file>

<file path=docProps/custom.xml><?xml version="1.0" encoding="utf-8"?>
<Properties xmlns="http://schemas.openxmlformats.org/officeDocument/2006/custom-properties" xmlns:vt="http://schemas.openxmlformats.org/officeDocument/2006/docPropsVTypes"/>
</file>