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2"/>
        <w:rPr>
          <w:rFonts w:ascii="Times New Roman"/>
          <w:sz w:val="20"/>
        </w:rPr>
      </w:pPr>
      <w:r>
        <w:rPr>
          <w:rFonts w:ascii="Times New Roman"/>
          <w:sz w:val="20"/>
        </w:rPr>
        <w:pict>
          <v:group style="width:520.75pt;height:118.9pt;mso-position-horizontal-relative:char;mso-position-vertical-relative:line" coordorigin="0,0" coordsize="10415,2378">
            <v:shape style="position:absolute;left:1785;top:0;width:747;height:864" type="#_x0000_t75" stroked="false">
              <v:imagedata r:id="rId5" o:title=""/>
            </v:shape>
            <v:shape style="position:absolute;left:1785;top:458;width:743;height:861" type="#_x0000_t75" stroked="false">
              <v:imagedata r:id="rId5" o:title=""/>
            </v:shape>
            <v:shape style="position:absolute;left:1785;top:919;width:743;height:861" type="#_x0000_t75" stroked="false">
              <v:imagedata r:id="rId5" o:title=""/>
            </v:shape>
            <v:shape style="position:absolute;left:0;top:1380;width:10415;height:861" type="#_x0000_t75" stroked="false">
              <v:imagedata r:id="rId6" o:title=""/>
            </v:shape>
            <v:shape style="position:absolute;left:4022;top:88;width:1772;height:1342" type="#_x0000_t75" stroked="false">
              <v:imagedata r:id="rId7" o:title=""/>
            </v:shape>
            <v:shapetype id="_x0000_t202" o:spt="202" coordsize="21600,21600" path="m,l,21600r21600,l21600,xe">
              <v:stroke joinstyle="miter"/>
              <v:path gradientshapeok="t" o:connecttype="rect"/>
            </v:shapetype>
            <v:shape style="position:absolute;left:0;top:0;width:10415;height:2378" type="#_x0000_t202" filled="false" stroked="false">
              <v:textbox inset="0,0,0,0">
                <w:txbxContent>
                  <w:p>
                    <w:pPr>
                      <w:spacing w:line="240" w:lineRule="auto" w:before="0"/>
                      <w:rPr>
                        <w:rFonts w:ascii="Times New Roman"/>
                        <w:sz w:val="38"/>
                      </w:rPr>
                    </w:pPr>
                  </w:p>
                  <w:p>
                    <w:pPr>
                      <w:spacing w:line="240" w:lineRule="auto" w:before="0"/>
                      <w:rPr>
                        <w:rFonts w:ascii="Times New Roman"/>
                        <w:sz w:val="38"/>
                      </w:rPr>
                    </w:pPr>
                  </w:p>
                  <w:p>
                    <w:pPr>
                      <w:spacing w:line="240" w:lineRule="auto" w:before="6"/>
                      <w:rPr>
                        <w:rFonts w:ascii="Times New Roman"/>
                        <w:sz w:val="55"/>
                      </w:rPr>
                    </w:pPr>
                  </w:p>
                  <w:p>
                    <w:pPr>
                      <w:spacing w:line="436" w:lineRule="exact" w:before="0"/>
                      <w:ind w:left="229" w:right="557" w:firstLine="0"/>
                      <w:jc w:val="center"/>
                      <w:rPr>
                        <w:b/>
                        <w:sz w:val="38"/>
                      </w:rPr>
                    </w:pPr>
                    <w:r>
                      <w:rPr>
                        <w:b/>
                        <w:sz w:val="38"/>
                      </w:rPr>
                      <w:t>CENTRE FOR SOCIAL COHESION PEACE AND EMPOWERMENT</w:t>
                    </w:r>
                  </w:p>
                  <w:p>
                    <w:pPr>
                      <w:spacing w:line="429" w:lineRule="exact" w:before="0"/>
                      <w:ind w:left="229" w:right="556" w:firstLine="0"/>
                      <w:jc w:val="center"/>
                      <w:rPr>
                        <w:b/>
                        <w:i/>
                        <w:sz w:val="38"/>
                      </w:rPr>
                    </w:pPr>
                    <w:r>
                      <w:rPr>
                        <w:b/>
                        <w:i/>
                        <w:sz w:val="38"/>
                      </w:rPr>
                      <w:t>ORGANIZATIONAL</w:t>
                    </w:r>
                    <w:r>
                      <w:rPr>
                        <w:b/>
                        <w:i/>
                        <w:spacing w:val="-1"/>
                        <w:sz w:val="38"/>
                      </w:rPr>
                      <w:t> </w:t>
                    </w:r>
                    <w:r>
                      <w:rPr>
                        <w:b/>
                        <w:i/>
                        <w:sz w:val="38"/>
                      </w:rPr>
                      <w:t>PROFILE</w:t>
                    </w:r>
                  </w:p>
                </w:txbxContent>
              </v:textbox>
              <w10:wrap type="none"/>
            </v:shape>
          </v:group>
        </w:pict>
      </w:r>
      <w:r>
        <w:rPr>
          <w:rFonts w:ascii="Times New Roman"/>
          <w:sz w:val="20"/>
        </w:rPr>
      </w:r>
    </w:p>
    <w:p>
      <w:pPr>
        <w:pStyle w:val="BodyText"/>
        <w:spacing w:before="1"/>
        <w:rPr>
          <w:rFonts w:ascii="Times New Roman"/>
          <w:sz w:val="3"/>
        </w:rPr>
      </w:pPr>
    </w:p>
    <w:p>
      <w:pPr>
        <w:pStyle w:val="BodyText"/>
        <w:spacing w:line="32" w:lineRule="exact"/>
        <w:ind w:left="2295"/>
        <w:rPr>
          <w:rFonts w:ascii="Times New Roman"/>
          <w:sz w:val="3"/>
        </w:rPr>
      </w:pPr>
      <w:r>
        <w:rPr>
          <w:rFonts w:ascii="Times New Roman"/>
          <w:position w:val="0"/>
          <w:sz w:val="3"/>
        </w:rPr>
        <w:pict>
          <v:group style="width:281.2pt;height:1.6pt;mso-position-horizontal-relative:char;mso-position-vertical-relative:line" coordorigin="0,0" coordsize="5624,32">
            <v:line style="position:absolute" from="0,16" to="5624,16" stroked="true" strokeweight="1.56pt" strokecolor="#000000">
              <v:stroke dashstyle="solid"/>
            </v:line>
          </v:group>
        </w:pict>
      </w:r>
      <w:r>
        <w:rPr>
          <w:rFonts w:ascii="Times New Roman"/>
          <w:position w:val="0"/>
          <w:sz w:val="3"/>
        </w:rPr>
      </w:r>
    </w:p>
    <w:p>
      <w:pPr>
        <w:pStyle w:val="BodyText"/>
        <w:spacing w:before="11"/>
        <w:rPr>
          <w:rFonts w:ascii="Times New Roman"/>
          <w:sz w:val="13"/>
        </w:rPr>
      </w:pPr>
    </w:p>
    <w:p>
      <w:pPr>
        <w:pStyle w:val="Heading2"/>
        <w:spacing w:line="336" w:lineRule="exact" w:before="39"/>
        <w:rPr>
          <w:i/>
        </w:rPr>
      </w:pPr>
      <w:r>
        <w:rPr>
          <w:i/>
        </w:rPr>
        <w:t>CONTACT US:</w:t>
      </w:r>
    </w:p>
    <w:p>
      <w:pPr>
        <w:spacing w:line="312" w:lineRule="exact" w:before="0"/>
        <w:ind w:left="340" w:right="0" w:firstLine="0"/>
        <w:jc w:val="left"/>
        <w:rPr>
          <w:b/>
          <w:i/>
          <w:sz w:val="30"/>
        </w:rPr>
      </w:pPr>
      <w:r>
        <w:rPr>
          <w:b/>
          <w:i/>
          <w:sz w:val="30"/>
        </w:rPr>
        <w:t>RC: CAC/IT/110963</w:t>
      </w:r>
    </w:p>
    <w:p>
      <w:pPr>
        <w:spacing w:line="216" w:lineRule="auto" w:before="5"/>
        <w:ind w:left="340" w:right="169" w:firstLine="0"/>
        <w:jc w:val="left"/>
        <w:rPr>
          <w:b/>
          <w:i/>
          <w:sz w:val="30"/>
        </w:rPr>
      </w:pPr>
      <w:r>
        <w:rPr>
          <w:b/>
          <w:i/>
          <w:sz w:val="30"/>
        </w:rPr>
        <w:t>Address: NSITF Plaza, Opp. State Specialist Hospital, Maiduguri, Borno State </w:t>
      </w:r>
      <w:r>
        <w:rPr>
          <w:b/>
          <w:i/>
          <w:sz w:val="30"/>
        </w:rPr>
        <w:t>Contact number: +2348069122990</w:t>
      </w:r>
    </w:p>
    <w:p>
      <w:pPr>
        <w:pStyle w:val="BodyText"/>
        <w:rPr>
          <w:b/>
          <w:i/>
        </w:rPr>
      </w:pPr>
    </w:p>
    <w:p>
      <w:pPr>
        <w:pStyle w:val="BodyText"/>
        <w:spacing w:before="10"/>
        <w:rPr>
          <w:b/>
          <w:i/>
          <w:sz w:val="34"/>
        </w:rPr>
      </w:pPr>
    </w:p>
    <w:p>
      <w:pPr>
        <w:spacing w:before="0"/>
        <w:ind w:left="340" w:right="0" w:firstLine="0"/>
        <w:jc w:val="left"/>
        <w:rPr>
          <w:b/>
          <w:i/>
          <w:sz w:val="30"/>
        </w:rPr>
      </w:pPr>
      <w:r>
        <w:rPr>
          <w:b/>
          <w:i/>
          <w:sz w:val="30"/>
        </w:rPr>
        <w:t>ABOUT THE ORGANISATION</w:t>
      </w:r>
    </w:p>
    <w:p>
      <w:pPr>
        <w:pStyle w:val="BodyText"/>
        <w:spacing w:before="28"/>
        <w:ind w:left="340" w:right="923"/>
        <w:jc w:val="both"/>
      </w:pPr>
      <w:r>
        <w:rPr/>
        <w:t>Centre for Social Cohesion, Peace and Empowerment (CENSCOPE) is a non- profit organization that focuses on promoting the ideals of self-sustainability, equality and social justice to the members of the society, it was founded in the year 2014 out of the need to give succor and support to the victim of arm conflict</w:t>
      </w:r>
      <w:r>
        <w:rPr>
          <w:spacing w:val="-19"/>
        </w:rPr>
        <w:t> </w:t>
      </w:r>
      <w:r>
        <w:rPr/>
        <w:t>and</w:t>
      </w:r>
      <w:r>
        <w:rPr>
          <w:spacing w:val="-19"/>
        </w:rPr>
        <w:t> </w:t>
      </w:r>
      <w:r>
        <w:rPr/>
        <w:t>natural</w:t>
      </w:r>
      <w:r>
        <w:rPr>
          <w:spacing w:val="-20"/>
        </w:rPr>
        <w:t> </w:t>
      </w:r>
      <w:r>
        <w:rPr/>
        <w:t>disasters</w:t>
      </w:r>
      <w:r>
        <w:rPr>
          <w:spacing w:val="-20"/>
        </w:rPr>
        <w:t> </w:t>
      </w:r>
      <w:r>
        <w:rPr/>
        <w:t>in</w:t>
      </w:r>
      <w:r>
        <w:rPr>
          <w:spacing w:val="-18"/>
        </w:rPr>
        <w:t> </w:t>
      </w:r>
      <w:r>
        <w:rPr/>
        <w:t>Nigeria.</w:t>
      </w:r>
      <w:r>
        <w:rPr>
          <w:spacing w:val="-20"/>
        </w:rPr>
        <w:t> </w:t>
      </w:r>
      <w:r>
        <w:rPr/>
        <w:t>CENSCOPE</w:t>
      </w:r>
      <w:r>
        <w:rPr>
          <w:spacing w:val="-19"/>
        </w:rPr>
        <w:t> </w:t>
      </w:r>
      <w:r>
        <w:rPr/>
        <w:t>focuses</w:t>
      </w:r>
      <w:r>
        <w:rPr>
          <w:spacing w:val="-21"/>
        </w:rPr>
        <w:t> </w:t>
      </w:r>
      <w:r>
        <w:rPr/>
        <w:t>mainly</w:t>
      </w:r>
      <w:r>
        <w:rPr>
          <w:spacing w:val="-19"/>
        </w:rPr>
        <w:t> </w:t>
      </w:r>
      <w:r>
        <w:rPr/>
        <w:t>on</w:t>
      </w:r>
      <w:r>
        <w:rPr>
          <w:spacing w:val="-16"/>
        </w:rPr>
        <w:t> </w:t>
      </w:r>
      <w:r>
        <w:rPr/>
        <w:t>promoting social cohesion, preventing and countering violent extremism, conflict management, mitigation of human right abuses, promoting the principle of good governance and good public policy formulation, empowerment and provision of lifesaving and livelihood skills to victims of violent conflict, as well as promoting political participation and social inclusion on the basis of gender, religion and disability.</w:t>
      </w:r>
    </w:p>
    <w:p>
      <w:pPr>
        <w:pStyle w:val="BodyText"/>
      </w:pPr>
    </w:p>
    <w:p>
      <w:pPr>
        <w:pStyle w:val="BodyText"/>
        <w:ind w:left="340" w:right="924"/>
        <w:jc w:val="both"/>
      </w:pPr>
      <w:r>
        <w:rPr/>
        <w:t>CENSCOPE is enhancing and strengthening the fabrics and structures of the society, and as well creating equal and sustaining empowerment opportunities across all boards. CENSCOPE partners with critical government institutions, private sector, philanthropies and non-governmental organizations</w:t>
      </w: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520" w:bottom="280" w:left="1100" w:right="240"/>
        </w:sectPr>
      </w:pPr>
    </w:p>
    <w:p>
      <w:pPr>
        <w:pStyle w:val="Heading1"/>
        <w:spacing w:before="213"/>
        <w:ind w:left="489" w:right="38"/>
        <w:jc w:val="center"/>
      </w:pPr>
      <w:r>
        <w:rPr/>
        <w:pict>
          <v:shape style="position:absolute;margin-left:65.279999pt;margin-top:1.192227pt;width:466.45pt;height:114.75pt;mso-position-horizontal-relative:page;mso-position-vertical-relative:paragraph;z-index:-251843584" coordorigin="1306,24" coordsize="9329,2295" path="m1306,396l1313,321,1335,251,1369,188,1415,133,1470,87,1533,53,1603,31,1678,24,4233,24,4308,31,4378,53,4441,87,4496,133,4542,188,4576,251,4598,321,4606,396,4606,1886,4598,1961,4576,2031,4542,2094,4496,2149,4441,2195,4378,2229,4308,2251,4233,2258,1678,2258,1603,2251,1533,2229,1470,2195,1415,2149,1369,2094,1335,2031,1313,1961,1306,1886,1306,396xm7289,406l7297,329,7319,257,7354,192,7401,136,7457,89,7522,54,7594,32,7671,24,10252,24,10329,32,10401,54,10466,89,10522,136,10569,192,10604,257,10627,329,10634,406,10634,1936,10627,2013,10604,2085,10569,2150,10522,2206,10466,2253,10401,2288,10329,2310,10252,2318,7671,2318,7594,2310,7522,2288,7457,2253,7401,2206,7354,2150,7319,2085,7297,2013,7289,1936,7289,406xm4603,611l4613,538,4640,473,4683,418,4738,375,4803,348,4876,338,7016,338,7089,348,7154,375,7209,418,7252,473,7279,538,7289,611,7289,1700,7279,1773,7252,1838,7209,1893,7154,1935,7089,1963,7016,1973,4876,1973,4803,1963,4738,1935,4683,1893,4640,1838,4613,1773,4603,1700,4603,611xe" filled="false" stroked="true" strokeweight=".96pt" strokecolor="#000000">
            <v:path arrowok="t"/>
            <v:stroke dashstyle="solid"/>
            <w10:wrap type="none"/>
          </v:shape>
        </w:pict>
      </w:r>
      <w:r>
        <w:rPr/>
        <w:t>Mission:</w:t>
      </w:r>
    </w:p>
    <w:p>
      <w:pPr>
        <w:spacing w:before="1"/>
        <w:ind w:left="489" w:right="38" w:firstLine="0"/>
        <w:jc w:val="center"/>
        <w:rPr>
          <w:sz w:val="30"/>
        </w:rPr>
      </w:pPr>
      <w:r>
        <w:rPr>
          <w:i/>
          <w:sz w:val="30"/>
        </w:rPr>
        <w:t>To advocate the</w:t>
      </w:r>
      <w:r>
        <w:rPr>
          <w:i/>
          <w:spacing w:val="-11"/>
          <w:sz w:val="30"/>
        </w:rPr>
        <w:t> </w:t>
      </w:r>
      <w:r>
        <w:rPr>
          <w:i/>
          <w:sz w:val="30"/>
        </w:rPr>
        <w:t>ideals </w:t>
      </w:r>
      <w:r>
        <w:rPr>
          <w:i/>
          <w:sz w:val="30"/>
        </w:rPr>
        <w:t>of self-sustainability, social </w:t>
      </w:r>
      <w:r>
        <w:rPr>
          <w:sz w:val="30"/>
        </w:rPr>
        <w:t>justice and equality</w:t>
      </w:r>
    </w:p>
    <w:p>
      <w:pPr>
        <w:pStyle w:val="BodyText"/>
        <w:spacing w:before="10"/>
        <w:rPr>
          <w:sz w:val="40"/>
        </w:rPr>
      </w:pPr>
      <w:r>
        <w:rPr/>
        <w:br w:type="column"/>
      </w:r>
      <w:r>
        <w:rPr>
          <w:sz w:val="40"/>
        </w:rPr>
      </w:r>
    </w:p>
    <w:p>
      <w:pPr>
        <w:spacing w:before="0"/>
        <w:ind w:left="489" w:right="38" w:hanging="3"/>
        <w:jc w:val="center"/>
        <w:rPr>
          <w:i/>
          <w:sz w:val="30"/>
        </w:rPr>
      </w:pPr>
      <w:r>
        <w:rPr>
          <w:b/>
          <w:sz w:val="30"/>
        </w:rPr>
        <w:t>Motto: </w:t>
      </w:r>
      <w:r>
        <w:rPr>
          <w:i/>
          <w:sz w:val="30"/>
        </w:rPr>
        <w:t>Together we </w:t>
      </w:r>
      <w:r>
        <w:rPr>
          <w:i/>
          <w:sz w:val="30"/>
        </w:rPr>
        <w:t>stand stronger</w:t>
      </w:r>
    </w:p>
    <w:p>
      <w:pPr>
        <w:pStyle w:val="Heading1"/>
        <w:spacing w:before="215"/>
        <w:ind w:left="1331" w:right="2590"/>
        <w:jc w:val="center"/>
      </w:pPr>
      <w:r>
        <w:rPr>
          <w:b w:val="0"/>
        </w:rPr>
        <w:br w:type="column"/>
      </w:r>
      <w:r>
        <w:rPr/>
        <w:t>Vision:</w:t>
      </w:r>
    </w:p>
    <w:p>
      <w:pPr>
        <w:spacing w:before="1"/>
        <w:ind w:left="489" w:right="1749" w:hanging="1"/>
        <w:jc w:val="center"/>
        <w:rPr>
          <w:sz w:val="30"/>
        </w:rPr>
      </w:pPr>
      <w:r>
        <w:rPr>
          <w:i/>
          <w:sz w:val="30"/>
        </w:rPr>
        <w:t>To promote and </w:t>
      </w:r>
      <w:r>
        <w:rPr>
          <w:i/>
          <w:sz w:val="30"/>
        </w:rPr>
        <w:t>enable the creation and the actualization of a </w:t>
      </w:r>
      <w:r>
        <w:rPr>
          <w:sz w:val="30"/>
        </w:rPr>
        <w:t>self-sustaining</w:t>
      </w:r>
    </w:p>
    <w:p>
      <w:pPr>
        <w:spacing w:after="0"/>
        <w:jc w:val="center"/>
        <w:rPr>
          <w:sz w:val="30"/>
        </w:rPr>
        <w:sectPr>
          <w:type w:val="continuous"/>
          <w:pgSz w:w="12240" w:h="15840"/>
          <w:pgMar w:top="520" w:bottom="280" w:left="1100" w:right="240"/>
          <w:cols w:num="3" w:equalWidth="0">
            <w:col w:w="3257" w:space="214"/>
            <w:col w:w="2305" w:space="312"/>
            <w:col w:w="4812"/>
          </w:cols>
        </w:sectPr>
      </w:pPr>
    </w:p>
    <w:p>
      <w:pPr>
        <w:pStyle w:val="Heading2"/>
        <w:spacing w:line="364" w:lineRule="exact"/>
        <w:rPr>
          <w:i/>
        </w:rPr>
      </w:pPr>
      <w:r>
        <w:rPr>
          <w:i/>
        </w:rPr>
        <w:t>AIMS AND OBJECTIVES</w:t>
      </w:r>
    </w:p>
    <w:p>
      <w:pPr>
        <w:pStyle w:val="ListParagraph"/>
        <w:numPr>
          <w:ilvl w:val="0"/>
          <w:numId w:val="1"/>
        </w:numPr>
        <w:tabs>
          <w:tab w:pos="1106" w:val="left" w:leader="none"/>
        </w:tabs>
        <w:spacing w:line="259" w:lineRule="auto" w:before="188" w:after="0"/>
        <w:ind w:left="1106" w:right="925" w:hanging="512"/>
        <w:jc w:val="both"/>
        <w:rPr>
          <w:sz w:val="30"/>
        </w:rPr>
      </w:pPr>
      <w:r>
        <w:rPr>
          <w:sz w:val="30"/>
        </w:rPr>
        <w:t>To enhance the capacity of the members of the society towards the promotion of peaceful coexistence and resilience against the act of violence</w:t>
      </w:r>
    </w:p>
    <w:p>
      <w:pPr>
        <w:pStyle w:val="ListParagraph"/>
        <w:numPr>
          <w:ilvl w:val="0"/>
          <w:numId w:val="1"/>
        </w:numPr>
        <w:tabs>
          <w:tab w:pos="1106" w:val="left" w:leader="none"/>
        </w:tabs>
        <w:spacing w:line="259" w:lineRule="auto" w:before="0" w:after="0"/>
        <w:ind w:left="1106" w:right="925" w:hanging="588"/>
        <w:jc w:val="both"/>
        <w:rPr>
          <w:sz w:val="30"/>
        </w:rPr>
      </w:pPr>
      <w:r>
        <w:rPr>
          <w:sz w:val="30"/>
        </w:rPr>
        <w:t>To advocate and provide support, care and empowerment opportunities to the victims of arm</w:t>
      </w:r>
      <w:r>
        <w:rPr>
          <w:spacing w:val="-4"/>
          <w:sz w:val="30"/>
        </w:rPr>
        <w:t> </w:t>
      </w:r>
      <w:r>
        <w:rPr>
          <w:sz w:val="30"/>
        </w:rPr>
        <w:t>conflict</w:t>
      </w:r>
    </w:p>
    <w:p>
      <w:pPr>
        <w:pStyle w:val="ListParagraph"/>
        <w:numPr>
          <w:ilvl w:val="0"/>
          <w:numId w:val="1"/>
        </w:numPr>
        <w:tabs>
          <w:tab w:pos="1106" w:val="left" w:leader="none"/>
        </w:tabs>
        <w:spacing w:line="256" w:lineRule="auto" w:before="0" w:after="0"/>
        <w:ind w:left="1106" w:right="922" w:hanging="663"/>
        <w:jc w:val="both"/>
        <w:rPr>
          <w:sz w:val="30"/>
        </w:rPr>
      </w:pPr>
      <w:r>
        <w:rPr>
          <w:sz w:val="30"/>
        </w:rPr>
        <w:t>To create a network of citizens working together for the enhancement</w:t>
      </w:r>
      <w:r>
        <w:rPr>
          <w:spacing w:val="-44"/>
          <w:sz w:val="30"/>
        </w:rPr>
        <w:t> </w:t>
      </w:r>
      <w:r>
        <w:rPr>
          <w:sz w:val="30"/>
        </w:rPr>
        <w:t>of common societal interests and effective public</w:t>
      </w:r>
      <w:r>
        <w:rPr>
          <w:spacing w:val="-3"/>
          <w:sz w:val="30"/>
        </w:rPr>
        <w:t> </w:t>
      </w:r>
      <w:r>
        <w:rPr>
          <w:sz w:val="30"/>
        </w:rPr>
        <w:t>policies</w:t>
      </w:r>
    </w:p>
    <w:p>
      <w:pPr>
        <w:pStyle w:val="ListParagraph"/>
        <w:numPr>
          <w:ilvl w:val="0"/>
          <w:numId w:val="1"/>
        </w:numPr>
        <w:tabs>
          <w:tab w:pos="1106" w:val="left" w:leader="none"/>
        </w:tabs>
        <w:spacing w:line="240" w:lineRule="auto" w:before="6" w:after="0"/>
        <w:ind w:left="1106" w:right="0" w:hanging="682"/>
        <w:jc w:val="both"/>
        <w:rPr>
          <w:sz w:val="30"/>
        </w:rPr>
      </w:pPr>
      <w:r>
        <w:rPr>
          <w:sz w:val="30"/>
        </w:rPr>
        <w:t>To promote equality and enabling opportunity to all</w:t>
      </w:r>
      <w:r>
        <w:rPr>
          <w:spacing w:val="-5"/>
          <w:sz w:val="30"/>
        </w:rPr>
        <w:t> </w:t>
      </w:r>
      <w:r>
        <w:rPr>
          <w:sz w:val="30"/>
        </w:rPr>
        <w:t>citizens</w:t>
      </w:r>
    </w:p>
    <w:p>
      <w:pPr>
        <w:pStyle w:val="ListParagraph"/>
        <w:numPr>
          <w:ilvl w:val="0"/>
          <w:numId w:val="1"/>
        </w:numPr>
        <w:tabs>
          <w:tab w:pos="1106" w:val="left" w:leader="none"/>
        </w:tabs>
        <w:spacing w:line="256" w:lineRule="auto" w:before="30" w:after="0"/>
        <w:ind w:left="1106" w:right="924" w:hanging="608"/>
        <w:jc w:val="both"/>
        <w:rPr>
          <w:sz w:val="30"/>
        </w:rPr>
      </w:pPr>
      <w:r>
        <w:rPr>
          <w:sz w:val="30"/>
        </w:rPr>
        <w:t>To</w:t>
      </w:r>
      <w:r>
        <w:rPr>
          <w:spacing w:val="-12"/>
          <w:sz w:val="30"/>
        </w:rPr>
        <w:t> </w:t>
      </w:r>
      <w:r>
        <w:rPr>
          <w:sz w:val="30"/>
        </w:rPr>
        <w:t>promote</w:t>
      </w:r>
      <w:r>
        <w:rPr>
          <w:spacing w:val="-12"/>
          <w:sz w:val="30"/>
        </w:rPr>
        <w:t> </w:t>
      </w:r>
      <w:r>
        <w:rPr>
          <w:sz w:val="30"/>
        </w:rPr>
        <w:t>the</w:t>
      </w:r>
      <w:r>
        <w:rPr>
          <w:spacing w:val="-13"/>
          <w:sz w:val="30"/>
        </w:rPr>
        <w:t> </w:t>
      </w:r>
      <w:r>
        <w:rPr>
          <w:sz w:val="30"/>
        </w:rPr>
        <w:t>development</w:t>
      </w:r>
      <w:r>
        <w:rPr>
          <w:spacing w:val="-11"/>
          <w:sz w:val="30"/>
        </w:rPr>
        <w:t> </w:t>
      </w:r>
      <w:r>
        <w:rPr>
          <w:sz w:val="30"/>
        </w:rPr>
        <w:t>of</w:t>
      </w:r>
      <w:r>
        <w:rPr>
          <w:spacing w:val="-12"/>
          <w:sz w:val="30"/>
        </w:rPr>
        <w:t> </w:t>
      </w:r>
      <w:r>
        <w:rPr>
          <w:sz w:val="30"/>
        </w:rPr>
        <w:t>interpersonal</w:t>
      </w:r>
      <w:r>
        <w:rPr>
          <w:spacing w:val="-12"/>
          <w:sz w:val="30"/>
        </w:rPr>
        <w:t> </w:t>
      </w:r>
      <w:r>
        <w:rPr>
          <w:sz w:val="30"/>
        </w:rPr>
        <w:t>skills</w:t>
      </w:r>
      <w:r>
        <w:rPr>
          <w:spacing w:val="-9"/>
          <w:sz w:val="30"/>
        </w:rPr>
        <w:t> </w:t>
      </w:r>
      <w:r>
        <w:rPr>
          <w:sz w:val="30"/>
        </w:rPr>
        <w:t>for</w:t>
      </w:r>
      <w:r>
        <w:rPr>
          <w:spacing w:val="-12"/>
          <w:sz w:val="30"/>
        </w:rPr>
        <w:t> </w:t>
      </w:r>
      <w:r>
        <w:rPr>
          <w:sz w:val="30"/>
        </w:rPr>
        <w:t>building</w:t>
      </w:r>
      <w:r>
        <w:rPr>
          <w:spacing w:val="-11"/>
          <w:sz w:val="30"/>
        </w:rPr>
        <w:t> </w:t>
      </w:r>
      <w:r>
        <w:rPr>
          <w:sz w:val="30"/>
        </w:rPr>
        <w:t>networks and management of</w:t>
      </w:r>
      <w:r>
        <w:rPr>
          <w:spacing w:val="-1"/>
          <w:sz w:val="30"/>
        </w:rPr>
        <w:t> </w:t>
      </w:r>
      <w:r>
        <w:rPr>
          <w:sz w:val="30"/>
        </w:rPr>
        <w:t>conflict</w:t>
      </w:r>
    </w:p>
    <w:p>
      <w:pPr>
        <w:pStyle w:val="ListParagraph"/>
        <w:numPr>
          <w:ilvl w:val="0"/>
          <w:numId w:val="1"/>
        </w:numPr>
        <w:tabs>
          <w:tab w:pos="1106" w:val="left" w:leader="none"/>
        </w:tabs>
        <w:spacing w:line="259" w:lineRule="auto" w:before="6" w:after="0"/>
        <w:ind w:left="1106" w:right="932" w:hanging="682"/>
        <w:jc w:val="both"/>
        <w:rPr>
          <w:sz w:val="30"/>
        </w:rPr>
      </w:pPr>
      <w:r>
        <w:rPr>
          <w:sz w:val="30"/>
        </w:rPr>
        <w:t>To advocate for the formulation and implementation of policies that will promote human</w:t>
      </w:r>
      <w:r>
        <w:rPr>
          <w:spacing w:val="-2"/>
          <w:sz w:val="30"/>
        </w:rPr>
        <w:t> </w:t>
      </w:r>
      <w:r>
        <w:rPr>
          <w:sz w:val="30"/>
        </w:rPr>
        <w:t>value</w:t>
      </w:r>
    </w:p>
    <w:p>
      <w:pPr>
        <w:pStyle w:val="ListParagraph"/>
        <w:numPr>
          <w:ilvl w:val="0"/>
          <w:numId w:val="1"/>
        </w:numPr>
        <w:tabs>
          <w:tab w:pos="1105" w:val="left" w:leader="none"/>
          <w:tab w:pos="1106" w:val="left" w:leader="none"/>
        </w:tabs>
        <w:spacing w:line="259" w:lineRule="auto" w:before="0" w:after="0"/>
        <w:ind w:left="1106" w:right="930" w:hanging="759"/>
        <w:jc w:val="left"/>
        <w:rPr>
          <w:sz w:val="30"/>
        </w:rPr>
      </w:pPr>
      <w:r>
        <w:rPr>
          <w:sz w:val="30"/>
        </w:rPr>
        <w:t>To promote inclusion on the basis of gender, political participation and religion</w:t>
      </w:r>
    </w:p>
    <w:p>
      <w:pPr>
        <w:pStyle w:val="ListParagraph"/>
        <w:numPr>
          <w:ilvl w:val="0"/>
          <w:numId w:val="1"/>
        </w:numPr>
        <w:tabs>
          <w:tab w:pos="1105" w:val="left" w:leader="none"/>
          <w:tab w:pos="1106" w:val="left" w:leader="none"/>
        </w:tabs>
        <w:spacing w:line="256" w:lineRule="auto" w:before="0" w:after="0"/>
        <w:ind w:left="1106" w:right="923" w:hanging="833"/>
        <w:jc w:val="left"/>
        <w:rPr>
          <w:sz w:val="30"/>
        </w:rPr>
      </w:pPr>
      <w:r>
        <w:rPr>
          <w:sz w:val="30"/>
        </w:rPr>
        <w:t>To empower members of the society to prevent and counter violent and extremist</w:t>
      </w:r>
      <w:r>
        <w:rPr>
          <w:spacing w:val="-1"/>
          <w:sz w:val="30"/>
        </w:rPr>
        <w:t> </w:t>
      </w:r>
      <w:r>
        <w:rPr>
          <w:sz w:val="30"/>
        </w:rPr>
        <w:t>narratives</w:t>
      </w:r>
    </w:p>
    <w:p>
      <w:pPr>
        <w:pStyle w:val="ListParagraph"/>
        <w:numPr>
          <w:ilvl w:val="0"/>
          <w:numId w:val="1"/>
        </w:numPr>
        <w:tabs>
          <w:tab w:pos="1105" w:val="left" w:leader="none"/>
          <w:tab w:pos="1106" w:val="left" w:leader="none"/>
        </w:tabs>
        <w:spacing w:line="240" w:lineRule="auto" w:before="6" w:after="0"/>
        <w:ind w:left="1106" w:right="0" w:hanging="668"/>
        <w:jc w:val="left"/>
        <w:rPr>
          <w:sz w:val="30"/>
        </w:rPr>
      </w:pPr>
      <w:r>
        <w:rPr>
          <w:sz w:val="30"/>
        </w:rPr>
        <w:t>To fight injustice against any member or part of the</w:t>
      </w:r>
      <w:r>
        <w:rPr>
          <w:spacing w:val="-11"/>
          <w:sz w:val="30"/>
        </w:rPr>
        <w:t> </w:t>
      </w:r>
      <w:r>
        <w:rPr>
          <w:sz w:val="30"/>
        </w:rPr>
        <w:t>society</w:t>
      </w:r>
    </w:p>
    <w:p>
      <w:pPr>
        <w:pStyle w:val="BodyText"/>
        <w:spacing w:before="8"/>
        <w:rPr>
          <w:sz w:val="34"/>
        </w:rPr>
      </w:pPr>
    </w:p>
    <w:p>
      <w:pPr>
        <w:pStyle w:val="Heading2"/>
        <w:rPr>
          <w:i/>
        </w:rPr>
      </w:pPr>
      <w:r>
        <w:rPr>
          <w:i/>
        </w:rPr>
        <w:t>POLICIES</w:t>
      </w:r>
    </w:p>
    <w:p>
      <w:pPr>
        <w:spacing w:before="30"/>
        <w:ind w:left="340" w:right="0" w:firstLine="0"/>
        <w:jc w:val="left"/>
        <w:rPr>
          <w:b/>
          <w:sz w:val="30"/>
        </w:rPr>
      </w:pPr>
      <w:r>
        <w:rPr>
          <w:b/>
          <w:sz w:val="30"/>
        </w:rPr>
        <w:t>CENSCOPE’s operations are governed by the following policies;</w:t>
      </w:r>
    </w:p>
    <w:p>
      <w:pPr>
        <w:pStyle w:val="ListParagraph"/>
        <w:numPr>
          <w:ilvl w:val="0"/>
          <w:numId w:val="2"/>
        </w:numPr>
        <w:tabs>
          <w:tab w:pos="1060" w:val="left" w:leader="none"/>
          <w:tab w:pos="1061" w:val="left" w:leader="none"/>
        </w:tabs>
        <w:spacing w:line="240" w:lineRule="auto" w:before="30" w:after="0"/>
        <w:ind w:left="1060" w:right="0" w:hanging="512"/>
        <w:jc w:val="left"/>
        <w:rPr>
          <w:sz w:val="30"/>
        </w:rPr>
      </w:pPr>
      <w:r>
        <w:rPr>
          <w:sz w:val="30"/>
        </w:rPr>
        <w:t>Administration and financial</w:t>
      </w:r>
      <w:r>
        <w:rPr>
          <w:spacing w:val="-1"/>
          <w:sz w:val="30"/>
        </w:rPr>
        <w:t> </w:t>
      </w:r>
      <w:r>
        <w:rPr>
          <w:sz w:val="30"/>
        </w:rPr>
        <w:t>policy</w:t>
      </w:r>
    </w:p>
    <w:p>
      <w:pPr>
        <w:pStyle w:val="ListParagraph"/>
        <w:numPr>
          <w:ilvl w:val="0"/>
          <w:numId w:val="2"/>
        </w:numPr>
        <w:tabs>
          <w:tab w:pos="1060" w:val="left" w:leader="none"/>
          <w:tab w:pos="1061" w:val="left" w:leader="none"/>
        </w:tabs>
        <w:spacing w:line="240" w:lineRule="auto" w:before="28" w:after="0"/>
        <w:ind w:left="1060" w:right="0" w:hanging="589"/>
        <w:jc w:val="left"/>
        <w:rPr>
          <w:sz w:val="30"/>
        </w:rPr>
      </w:pPr>
      <w:r>
        <w:rPr>
          <w:sz w:val="30"/>
        </w:rPr>
        <w:t>Design, Monitoring, evaluation and Learning</w:t>
      </w:r>
      <w:r>
        <w:rPr>
          <w:spacing w:val="-2"/>
          <w:sz w:val="30"/>
        </w:rPr>
        <w:t> </w:t>
      </w:r>
      <w:r>
        <w:rPr>
          <w:sz w:val="30"/>
        </w:rPr>
        <w:t>Policy</w:t>
      </w:r>
    </w:p>
    <w:p>
      <w:pPr>
        <w:pStyle w:val="ListParagraph"/>
        <w:numPr>
          <w:ilvl w:val="0"/>
          <w:numId w:val="2"/>
        </w:numPr>
        <w:tabs>
          <w:tab w:pos="1060" w:val="left" w:leader="none"/>
          <w:tab w:pos="1061" w:val="left" w:leader="none"/>
        </w:tabs>
        <w:spacing w:line="240" w:lineRule="auto" w:before="30" w:after="0"/>
        <w:ind w:left="1060" w:right="0" w:hanging="663"/>
        <w:jc w:val="left"/>
        <w:rPr>
          <w:sz w:val="30"/>
        </w:rPr>
      </w:pPr>
      <w:r>
        <w:rPr>
          <w:sz w:val="30"/>
        </w:rPr>
        <w:t>Gender Policy</w:t>
      </w:r>
    </w:p>
    <w:p>
      <w:pPr>
        <w:pStyle w:val="BodyText"/>
        <w:spacing w:before="8"/>
        <w:rPr>
          <w:sz w:val="34"/>
        </w:rPr>
      </w:pPr>
    </w:p>
    <w:p>
      <w:pPr>
        <w:pStyle w:val="Heading2"/>
        <w:rPr>
          <w:i/>
        </w:rPr>
      </w:pPr>
      <w:r>
        <w:rPr>
          <w:i/>
        </w:rPr>
        <w:t>CORE VALUES</w:t>
      </w:r>
    </w:p>
    <w:p>
      <w:pPr>
        <w:pStyle w:val="ListParagraph"/>
        <w:numPr>
          <w:ilvl w:val="0"/>
          <w:numId w:val="3"/>
        </w:numPr>
        <w:tabs>
          <w:tab w:pos="1060" w:val="left" w:leader="none"/>
          <w:tab w:pos="1061" w:val="left" w:leader="none"/>
        </w:tabs>
        <w:spacing w:line="240" w:lineRule="auto" w:before="162" w:after="0"/>
        <w:ind w:left="1060" w:right="0" w:hanging="512"/>
        <w:jc w:val="left"/>
        <w:rPr>
          <w:sz w:val="30"/>
        </w:rPr>
      </w:pPr>
      <w:r>
        <w:rPr>
          <w:sz w:val="30"/>
        </w:rPr>
        <w:t>Integrity</w:t>
      </w:r>
    </w:p>
    <w:p>
      <w:pPr>
        <w:pStyle w:val="ListParagraph"/>
        <w:numPr>
          <w:ilvl w:val="0"/>
          <w:numId w:val="3"/>
        </w:numPr>
        <w:tabs>
          <w:tab w:pos="1060" w:val="left" w:leader="none"/>
          <w:tab w:pos="1061" w:val="left" w:leader="none"/>
        </w:tabs>
        <w:spacing w:line="240" w:lineRule="auto" w:before="27" w:after="0"/>
        <w:ind w:left="1060" w:right="0" w:hanging="589"/>
        <w:jc w:val="left"/>
        <w:rPr>
          <w:sz w:val="30"/>
        </w:rPr>
      </w:pPr>
      <w:r>
        <w:rPr>
          <w:sz w:val="30"/>
        </w:rPr>
        <w:t>Honesty</w:t>
      </w:r>
    </w:p>
    <w:p>
      <w:pPr>
        <w:pStyle w:val="ListParagraph"/>
        <w:numPr>
          <w:ilvl w:val="0"/>
          <w:numId w:val="3"/>
        </w:numPr>
        <w:tabs>
          <w:tab w:pos="1060" w:val="left" w:leader="none"/>
          <w:tab w:pos="1061" w:val="left" w:leader="none"/>
        </w:tabs>
        <w:spacing w:line="240" w:lineRule="auto" w:before="30" w:after="0"/>
        <w:ind w:left="1060" w:right="0" w:hanging="663"/>
        <w:jc w:val="left"/>
        <w:rPr>
          <w:sz w:val="30"/>
        </w:rPr>
      </w:pPr>
      <w:r>
        <w:rPr>
          <w:sz w:val="30"/>
        </w:rPr>
        <w:t>Accountability</w:t>
      </w:r>
    </w:p>
    <w:p>
      <w:pPr>
        <w:pStyle w:val="ListParagraph"/>
        <w:numPr>
          <w:ilvl w:val="0"/>
          <w:numId w:val="3"/>
        </w:numPr>
        <w:tabs>
          <w:tab w:pos="1060" w:val="left" w:leader="none"/>
          <w:tab w:pos="1061" w:val="left" w:leader="none"/>
        </w:tabs>
        <w:spacing w:line="240" w:lineRule="auto" w:before="30" w:after="0"/>
        <w:ind w:left="1060" w:right="0" w:hanging="683"/>
        <w:jc w:val="left"/>
        <w:rPr>
          <w:sz w:val="30"/>
        </w:rPr>
      </w:pPr>
      <w:r>
        <w:rPr>
          <w:sz w:val="30"/>
        </w:rPr>
        <w:t>Team</w:t>
      </w:r>
      <w:r>
        <w:rPr>
          <w:spacing w:val="-2"/>
          <w:sz w:val="30"/>
        </w:rPr>
        <w:t> </w:t>
      </w:r>
      <w:r>
        <w:rPr>
          <w:sz w:val="30"/>
        </w:rPr>
        <w:t>work</w:t>
      </w:r>
    </w:p>
    <w:p>
      <w:pPr>
        <w:pStyle w:val="ListParagraph"/>
        <w:numPr>
          <w:ilvl w:val="0"/>
          <w:numId w:val="3"/>
        </w:numPr>
        <w:tabs>
          <w:tab w:pos="1060" w:val="left" w:leader="none"/>
          <w:tab w:pos="1061" w:val="left" w:leader="none"/>
        </w:tabs>
        <w:spacing w:line="240" w:lineRule="auto" w:before="28" w:after="0"/>
        <w:ind w:left="1060" w:right="0" w:hanging="606"/>
        <w:jc w:val="left"/>
        <w:rPr>
          <w:sz w:val="30"/>
        </w:rPr>
      </w:pPr>
      <w:r>
        <w:rPr>
          <w:sz w:val="30"/>
        </w:rPr>
        <w:t>Dedication</w:t>
      </w:r>
    </w:p>
    <w:p>
      <w:pPr>
        <w:pStyle w:val="BodyText"/>
        <w:spacing w:before="10"/>
        <w:rPr>
          <w:sz w:val="34"/>
        </w:rPr>
      </w:pPr>
    </w:p>
    <w:p>
      <w:pPr>
        <w:pStyle w:val="Heading2"/>
        <w:rPr>
          <w:i/>
        </w:rPr>
      </w:pPr>
      <w:r>
        <w:rPr>
          <w:i/>
        </w:rPr>
        <w:t>BANKERS</w:t>
      </w:r>
    </w:p>
    <w:p>
      <w:pPr>
        <w:spacing w:before="28"/>
        <w:ind w:left="340" w:right="0" w:firstLine="0"/>
        <w:jc w:val="left"/>
        <w:rPr>
          <w:b/>
          <w:sz w:val="30"/>
        </w:rPr>
      </w:pPr>
      <w:r>
        <w:rPr>
          <w:b/>
          <w:sz w:val="30"/>
        </w:rPr>
        <w:t>Sterling Bank PLC</w:t>
      </w:r>
    </w:p>
    <w:p>
      <w:pPr>
        <w:spacing w:after="0"/>
        <w:jc w:val="left"/>
        <w:rPr>
          <w:sz w:val="30"/>
        </w:rPr>
        <w:sectPr>
          <w:pgSz w:w="12240" w:h="15840"/>
          <w:pgMar w:top="0" w:bottom="280" w:left="1100" w:right="240"/>
        </w:sectPr>
      </w:pPr>
    </w:p>
    <w:p>
      <w:pPr>
        <w:spacing w:before="12"/>
        <w:ind w:left="340" w:right="0" w:firstLine="0"/>
        <w:jc w:val="left"/>
        <w:rPr>
          <w:b/>
          <w:i/>
          <w:sz w:val="30"/>
        </w:rPr>
      </w:pPr>
      <w:r>
        <w:rPr/>
        <w:pict>
          <v:group style="position:absolute;margin-left:325.799988pt;margin-top:73.68222pt;width:13.7pt;height:33.25pt;mso-position-horizontal-relative:page;mso-position-vertical-relative:paragraph;z-index:251665408" coordorigin="6516,1474" coordsize="274,665">
            <v:shape style="position:absolute;left:6525;top:1483;width:255;height:646" coordorigin="6526,1483" coordsize="255,646" path="m6780,2002l6526,2002,6653,2129,6780,2002xm6716,1483l6589,1483,6589,2002,6716,2002,6716,1483xe" filled="true" fillcolor="#5b9bd4" stroked="false">
              <v:path arrowok="t"/>
              <v:fill type="solid"/>
            </v:shape>
            <v:shape style="position:absolute;left:6525;top:1483;width:255;height:646" coordorigin="6526,1483" coordsize="255,646" path="m6526,2002l6589,2002,6589,1483,6716,1483,6716,2002,6780,2002,6653,2129,6526,2002xe" filled="false" stroked="true" strokeweight=".96pt" strokecolor="#41709c">
              <v:path arrowok="t"/>
              <v:stroke dashstyle="solid"/>
            </v:shape>
            <w10:wrap type="none"/>
          </v:group>
        </w:pict>
      </w:r>
      <w:r>
        <w:rPr/>
        <w:pict>
          <v:group style="position:absolute;margin-left:324.959991pt;margin-top:158.642227pt;width:13.7pt;height:27.15pt;mso-position-horizontal-relative:page;mso-position-vertical-relative:paragraph;z-index:251666432" coordorigin="6499,3173" coordsize="274,543">
            <v:shape style="position:absolute;left:6508;top:3182;width:255;height:524" coordorigin="6509,3182" coordsize="255,524" path="m6763,3578l6509,3578,6636,3706,6763,3578xm6700,3182l6572,3182,6572,3578,6700,3578,6700,3182xe" filled="true" fillcolor="#5b9bd4" stroked="false">
              <v:path arrowok="t"/>
              <v:fill type="solid"/>
            </v:shape>
            <v:shape style="position:absolute;left:6508;top:3182;width:255;height:524" coordorigin="6509,3182" coordsize="255,524" path="m6509,3578l6572,3578,6572,3182,6700,3182,6700,3578,6763,3578,6636,3706,6509,3578xe" filled="false" stroked="true" strokeweight=".96pt" strokecolor="#41709c">
              <v:path arrowok="t"/>
              <v:stroke dashstyle="solid"/>
            </v:shape>
            <w10:wrap type="none"/>
          </v:group>
        </w:pict>
      </w:r>
      <w:r>
        <w:rPr/>
        <w:pict>
          <v:group style="position:absolute;margin-left:238.080002pt;margin-top:199.802216pt;width:35.2pt;height:15.15pt;mso-position-horizontal-relative:page;mso-position-vertical-relative:paragraph;z-index:251667456" coordorigin="4762,3996" coordsize="704,303">
            <v:shape style="position:absolute;left:4771;top:4005;width:684;height:284" coordorigin="4771,4006" coordsize="684,284" path="m4913,4006l4771,4147,4913,4289,4913,4218,5455,4218,5455,4076,4913,4076,4913,4006xe" filled="true" fillcolor="#5b9bd4" stroked="false">
              <v:path arrowok="t"/>
              <v:fill type="solid"/>
            </v:shape>
            <v:shape style="position:absolute;left:4771;top:4005;width:684;height:284" coordorigin="4771,4006" coordsize="684,284" path="m4913,4006l4913,4076,5455,4076,5455,4218,4913,4218,4913,4289,4771,4147,4913,4006xe" filled="false" stroked="true" strokeweight=".96pt" strokecolor="#41709c">
              <v:path arrowok="t"/>
              <v:stroke dashstyle="solid"/>
            </v:shape>
            <w10:wrap type="none"/>
          </v:group>
        </w:pict>
      </w:r>
      <w:r>
        <w:rPr/>
        <w:pict>
          <v:group style="position:absolute;margin-left:391.920013pt;margin-top:202.562225pt;width:27.85pt;height:12.6pt;mso-position-horizontal-relative:page;mso-position-vertical-relative:paragraph;z-index:251668480" coordorigin="7838,4051" coordsize="557,252">
            <v:shape style="position:absolute;left:7848;top:4060;width:538;height:233" coordorigin="7848,4061" coordsize="538,233" path="m8269,4061l8269,4119,7848,4119,7848,4235,8269,4235,8269,4294,8386,4177,8269,4061xe" filled="true" fillcolor="#5b9bd4" stroked="false">
              <v:path arrowok="t"/>
              <v:fill type="solid"/>
            </v:shape>
            <v:shape style="position:absolute;left:7848;top:4060;width:538;height:233" coordorigin="7848,4061" coordsize="538,233" path="m8269,4294l8269,4235,7848,4235,7848,4119,8269,4119,8269,4061,8386,4177,8269,4294xe" filled="false" stroked="true" strokeweight=".96pt" strokecolor="#41709c">
              <v:path arrowok="t"/>
              <v:stroke dashstyle="solid"/>
            </v:shape>
            <w10:wrap type="none"/>
          </v:group>
        </w:pict>
      </w:r>
      <w:r>
        <w:rPr/>
        <w:pict>
          <v:group style="position:absolute;margin-left:392.160004pt;margin-top:130.782227pt;width:203.05pt;height:109pt;mso-position-horizontal-relative:page;mso-position-vertical-relative:paragraph;z-index:251672576" coordorigin="7843,2616" coordsize="4061,2180">
            <v:shape style="position:absolute;left:7843;top:2615;width:2401;height:1165" coordorigin="7843,2616" coordsize="2401,1165" path="m10124,3661l10124,3781,10224,3731,10144,3731,10144,3711,10224,3711,10124,3661xm9034,2626l9034,3731,10124,3731,10124,3721,9054,3721,9044,3711,9054,3711,9054,2636,9044,2636,9034,2626xm10224,3711l10144,3711,10144,3731,10224,3731,10244,3721,10224,3711xm9054,3711l9044,3711,9054,3721,9054,3711xm10124,3711l9054,3711,9054,3721,10124,3721,10124,3711xm9054,2616l7843,2616,7843,2636,9034,2636,9034,2626,9054,2626,9054,2616xm9054,2626l9034,2626,9044,2636,9054,2636,9054,2626xe" filled="true" fillcolor="#5b9bd4" stroked="false">
              <v:path arrowok="t"/>
              <v:fill type="solid"/>
            </v:shape>
            <v:shape style="position:absolute;left:8385;top:3751;width:3509;height:1035" type="#_x0000_t202" filled="false" stroked="true" strokeweight=".96pt" strokecolor="#6fac46">
              <v:textbox inset="0,0,0,0">
                <w:txbxContent>
                  <w:p>
                    <w:pPr>
                      <w:spacing w:line="256" w:lineRule="auto" w:before="70"/>
                      <w:ind w:left="1288" w:right="520" w:hanging="750"/>
                      <w:jc w:val="left"/>
                      <w:rPr>
                        <w:b/>
                        <w:sz w:val="30"/>
                      </w:rPr>
                    </w:pPr>
                    <w:r>
                      <w:rPr>
                        <w:b/>
                        <w:sz w:val="30"/>
                      </w:rPr>
                      <w:t>Administration and finance</w:t>
                    </w:r>
                  </w:p>
                </w:txbxContent>
              </v:textbox>
              <v:stroke dashstyle="solid"/>
              <w10:wrap type="none"/>
            </v:shape>
            <w10:wrap type="none"/>
          </v:group>
        </w:pict>
      </w:r>
      <w:r>
        <w:rPr/>
        <w:pict>
          <v:group style="position:absolute;margin-left:71.519997pt;margin-top:130.062225pt;width:201pt;height:106.7pt;mso-position-horizontal-relative:page;mso-position-vertical-relative:paragraph;z-index:251674624" coordorigin="1430,2601" coordsize="4020,2134">
            <v:shape style="position:absolute;left:2760;top:2601;width:2690;height:1165" coordorigin="2760,2601" coordsize="2690,1165" path="m2880,3646l2760,3706,2880,3766,2880,3716,2860,3716,2860,3696,2880,3696,2880,3646xm2880,3696l2860,3696,2860,3716,2880,3716,2880,3696xm4095,3696l2880,3696,2880,3716,4115,3716,4115,3706,4095,3706,4095,3696xm5450,2601l4095,2601,4095,3706,4105,3696,4115,3696,4115,2621,4105,2621,4115,2611,5450,2611,5450,2601xm4115,3696l4105,3696,4095,3706,4115,3706,4115,3696xm4115,2611l4105,2621,4115,2621,4115,2611xm5450,2611l4115,2611,4115,2621,5450,2621,5450,2611xe" filled="true" fillcolor="#5b9bd4" stroked="false">
              <v:path arrowok="t"/>
              <v:fill type="solid"/>
            </v:shape>
            <v:shape style="position:absolute;left:1440;top:3734;width:3315;height:992" type="#_x0000_t202" filled="false" stroked="true" strokeweight=".96pt" strokecolor="#6fac46">
              <v:textbox inset="0,0,0,0">
                <w:txbxContent>
                  <w:p>
                    <w:pPr>
                      <w:spacing w:line="259" w:lineRule="auto" w:before="70"/>
                      <w:ind w:left="149" w:right="131" w:firstLine="266"/>
                      <w:jc w:val="left"/>
                      <w:rPr>
                        <w:b/>
                        <w:sz w:val="30"/>
                      </w:rPr>
                    </w:pPr>
                    <w:r>
                      <w:rPr>
                        <w:b/>
                        <w:sz w:val="30"/>
                      </w:rPr>
                      <w:t>Design, Monitoring, Evaluation and Learning</w:t>
                    </w:r>
                  </w:p>
                </w:txbxContent>
              </v:textbox>
              <v:stroke dashstyle="solid"/>
              <w10:wrap type="none"/>
            </v:shape>
            <w10:wrap type="none"/>
          </v:group>
        </w:pict>
      </w:r>
      <w:r>
        <w:rPr/>
        <w:pict>
          <v:shape style="position:absolute;margin-left:274.440002pt;margin-top:186.002228pt;width:116.3pt;height:51.75pt;mso-position-horizontal-relative:page;mso-position-vertical-relative:paragraph;z-index:251675648" type="#_x0000_t202" filled="false" stroked="true" strokeweight=".96pt" strokecolor="#6fac46">
            <v:textbox inset="0,0,0,0">
              <w:txbxContent>
                <w:p>
                  <w:pPr>
                    <w:spacing w:line="256" w:lineRule="auto" w:before="70"/>
                    <w:ind w:left="593" w:right="574" w:firstLine="117"/>
                    <w:jc w:val="left"/>
                    <w:rPr>
                      <w:b/>
                      <w:sz w:val="30"/>
                    </w:rPr>
                  </w:pPr>
                  <w:r>
                    <w:rPr>
                      <w:b/>
                      <w:sz w:val="30"/>
                    </w:rPr>
                    <w:t>Project Manager</w:t>
                  </w:r>
                </w:p>
              </w:txbxContent>
            </v:textbox>
            <v:stroke dashstyle="solid"/>
            <w10:wrap type="none"/>
          </v:shape>
        </w:pict>
      </w:r>
      <w:r>
        <w:rPr/>
        <w:pict>
          <v:shape style="position:absolute;margin-left:275.279999pt;margin-top:108.722221pt;width:115.45pt;height:48.75pt;mso-position-horizontal-relative:page;mso-position-vertical-relative:paragraph;z-index:251676672" type="#_x0000_t202" filled="false" stroked="true" strokeweight=".96pt" strokecolor="#6fac46">
            <v:textbox inset="0,0,0,0">
              <w:txbxContent>
                <w:p>
                  <w:pPr>
                    <w:spacing w:line="259" w:lineRule="auto" w:before="70"/>
                    <w:ind w:left="543" w:right="525" w:firstLine="7"/>
                    <w:jc w:val="left"/>
                    <w:rPr>
                      <w:b/>
                      <w:sz w:val="30"/>
                    </w:rPr>
                  </w:pPr>
                  <w:r>
                    <w:rPr>
                      <w:b/>
                      <w:sz w:val="30"/>
                    </w:rPr>
                    <w:t>Executive Chairman</w:t>
                  </w:r>
                </w:p>
              </w:txbxContent>
            </v:textbox>
            <v:stroke dashstyle="solid"/>
            <w10:wrap type="none"/>
          </v:shape>
        </w:pict>
      </w:r>
      <w:r>
        <w:rPr>
          <w:b/>
          <w:i/>
          <w:sz w:val="30"/>
        </w:rPr>
        <w:t>ORGANIZATIONAL CHART</w:t>
      </w:r>
    </w:p>
    <w:p>
      <w:pPr>
        <w:pStyle w:val="BodyText"/>
        <w:spacing w:before="7"/>
        <w:rPr>
          <w:b/>
          <w:i/>
          <w:sz w:val="21"/>
        </w:rPr>
      </w:pPr>
      <w:r>
        <w:rPr/>
        <w:pict>
          <v:shape style="position:absolute;margin-left:272.279999pt;margin-top:15.649453pt;width:124.45pt;height:39pt;mso-position-horizontal-relative:page;mso-position-vertical-relative:paragraph;z-index:-251654144;mso-wrap-distance-left:0;mso-wrap-distance-right:0" type="#_x0000_t202" filled="false" stroked="true" strokeweight=".96pt" strokecolor="#6fac46">
            <v:textbox inset="0,0,0,0">
              <w:txbxContent>
                <w:p>
                  <w:pPr>
                    <w:spacing w:before="98"/>
                    <w:ind w:left="842" w:right="842" w:firstLine="0"/>
                    <w:jc w:val="center"/>
                    <w:rPr>
                      <w:b/>
                      <w:sz w:val="30"/>
                    </w:rPr>
                  </w:pPr>
                  <w:r>
                    <w:rPr>
                      <w:b/>
                      <w:sz w:val="30"/>
                    </w:rPr>
                    <w:t>Board</w:t>
                  </w:r>
                </w:p>
              </w:txbxContent>
            </v:textbox>
            <v:stroke dashstyle="solid"/>
            <w10:wrap type="topAndBottom"/>
          </v:shape>
        </w:pic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7"/>
        <w:rPr>
          <w:b/>
          <w:i/>
          <w:sz w:val="23"/>
        </w:rPr>
      </w:pPr>
      <w:r>
        <w:rPr/>
        <w:pict>
          <v:shape style="position:absolute;margin-left:276pt;margin-top:16.871563pt;width:113.3pt;height:38.3pt;mso-position-horizontal-relative:page;mso-position-vertical-relative:paragraph;z-index:-251653120;mso-wrap-distance-left:0;mso-wrap-distance-right:0" type="#_x0000_t202" filled="false" stroked="true" strokeweight=".96pt" strokecolor="#6fac46">
            <v:textbox inset="0,0,0,0">
              <w:txbxContent>
                <w:p>
                  <w:pPr>
                    <w:spacing w:before="97"/>
                    <w:ind w:left="300" w:right="0" w:firstLine="0"/>
                    <w:jc w:val="left"/>
                    <w:rPr>
                      <w:b/>
                      <w:sz w:val="30"/>
                    </w:rPr>
                  </w:pPr>
                  <w:r>
                    <w:rPr>
                      <w:b/>
                      <w:sz w:val="30"/>
                    </w:rPr>
                    <w:t>Project Team</w:t>
                  </w:r>
                </w:p>
              </w:txbxContent>
            </v:textbox>
            <v:stroke dashstyle="solid"/>
            <w10:wrap type="topAndBottom"/>
          </v:shape>
        </w:pict>
      </w:r>
    </w:p>
    <w:p>
      <w:pPr>
        <w:pStyle w:val="BodyText"/>
        <w:rPr>
          <w:b/>
          <w:i/>
          <w:sz w:val="20"/>
        </w:rPr>
      </w:pPr>
    </w:p>
    <w:p>
      <w:pPr>
        <w:pStyle w:val="BodyText"/>
        <w:spacing w:before="11"/>
        <w:rPr>
          <w:b/>
          <w:i/>
          <w:sz w:val="21"/>
        </w:rPr>
      </w:pPr>
      <w:r>
        <w:rPr/>
        <w:pict>
          <v:shape style="position:absolute;margin-left:276.720001pt;margin-top:15.842969pt;width:111pt;height:42pt;mso-position-horizontal-relative:page;mso-position-vertical-relative:paragraph;z-index:-251652096;mso-wrap-distance-left:0;mso-wrap-distance-right:0" type="#_x0000_t202" filled="false" stroked="true" strokeweight=".96pt" strokecolor="#6fac46">
            <v:textbox inset="0,0,0,0">
              <w:txbxContent>
                <w:p>
                  <w:pPr>
                    <w:spacing w:before="133"/>
                    <w:ind w:left="416" w:right="0" w:firstLine="0"/>
                    <w:jc w:val="left"/>
                    <w:rPr>
                      <w:b/>
                      <w:sz w:val="30"/>
                    </w:rPr>
                  </w:pPr>
                  <w:r>
                    <w:rPr>
                      <w:b/>
                      <w:sz w:val="30"/>
                    </w:rPr>
                    <w:t>Volunteers</w:t>
                  </w:r>
                </w:p>
              </w:txbxContent>
            </v:textbox>
            <v:stroke dashstyle="solid"/>
            <w10:wrap type="topAndBottom"/>
          </v:shape>
        </w:pict>
      </w:r>
    </w:p>
    <w:p>
      <w:pPr>
        <w:pStyle w:val="BodyText"/>
        <w:spacing w:before="8"/>
        <w:rPr>
          <w:b/>
          <w:i/>
          <w:sz w:val="22"/>
        </w:rPr>
      </w:pPr>
    </w:p>
    <w:p>
      <w:pPr>
        <w:spacing w:before="0"/>
        <w:ind w:left="340" w:right="0" w:firstLine="0"/>
        <w:jc w:val="left"/>
        <w:rPr>
          <w:b/>
          <w:i/>
          <w:sz w:val="30"/>
        </w:rPr>
      </w:pPr>
      <w:r>
        <w:rPr/>
        <w:pict>
          <v:group style="position:absolute;margin-left:325.079987pt;margin-top:-149.827774pt;width:13pt;height:24.25pt;mso-position-horizontal-relative:page;mso-position-vertical-relative:paragraph;z-index:251669504" coordorigin="6502,-2997" coordsize="260,485">
            <v:shape style="position:absolute;left:6511;top:-2987;width:240;height:466" coordorigin="6511,-2987" coordsize="240,466" path="m6751,-2641l6511,-2641,6631,-2521,6751,-2641xm6691,-2987l6571,-2987,6571,-2641,6691,-2641,6691,-2987xe" filled="true" fillcolor="#5b9bd4" stroked="false">
              <v:path arrowok="t"/>
              <v:fill type="solid"/>
            </v:shape>
            <v:shape style="position:absolute;left:6511;top:-2987;width:240;height:466" coordorigin="6511,-2987" coordsize="240,466" path="m6511,-2641l6571,-2641,6571,-2987,6691,-2987,6691,-2641,6751,-2641,6631,-2521,6511,-2641xe" filled="false" stroked="true" strokeweight=".96pt" strokecolor="#41709c">
              <v:path arrowok="t"/>
              <v:stroke dashstyle="solid"/>
            </v:shape>
            <w10:wrap type="none"/>
          </v:group>
        </w:pict>
      </w:r>
      <w:r>
        <w:rPr/>
        <w:pict>
          <v:group style="position:absolute;margin-left:325.799988pt;margin-top:-86.827782pt;width:14.4pt;height:28pt;mso-position-horizontal-relative:page;mso-position-vertical-relative:paragraph;z-index:251670528" coordorigin="6516,-1737" coordsize="288,560">
            <v:shape style="position:absolute;left:6525;top:-1727;width:269;height:540" coordorigin="6526,-1727" coordsize="269,540" path="m6794,-1321l6526,-1321,6660,-1187,6794,-1321xm6727,-1727l6593,-1727,6593,-1321,6727,-1321,6727,-1727xe" filled="true" fillcolor="#5b9bd4" stroked="false">
              <v:path arrowok="t"/>
              <v:fill type="solid"/>
            </v:shape>
            <v:shape style="position:absolute;left:6525;top:-1727;width:269;height:540" coordorigin="6526,-1727" coordsize="269,540" path="m6526,-1321l6593,-1321,6593,-1727,6727,-1727,6727,-1321,6794,-1321,6660,-1187,6526,-1321xe" filled="false" stroked="true" strokeweight=".96pt" strokecolor="#41709c">
              <v:path arrowok="t"/>
              <v:stroke dashstyle="solid"/>
            </v:shape>
            <w10:wrap type="none"/>
          </v:group>
        </w:pict>
      </w:r>
      <w:r>
        <w:rPr>
          <w:b/>
          <w:i/>
          <w:sz w:val="30"/>
        </w:rPr>
        <w:t>ACHIEVEMENTS</w:t>
      </w:r>
    </w:p>
    <w:p>
      <w:pPr>
        <w:pStyle w:val="ListParagraph"/>
        <w:numPr>
          <w:ilvl w:val="1"/>
          <w:numId w:val="3"/>
        </w:numPr>
        <w:tabs>
          <w:tab w:pos="1061" w:val="left" w:leader="none"/>
        </w:tabs>
        <w:spacing w:line="259" w:lineRule="auto" w:before="188" w:after="0"/>
        <w:ind w:left="1060" w:right="923" w:hanging="360"/>
        <w:jc w:val="both"/>
        <w:rPr>
          <w:sz w:val="30"/>
        </w:rPr>
      </w:pPr>
      <w:r>
        <w:rPr>
          <w:sz w:val="30"/>
        </w:rPr>
        <w:t>CENSCOPE in partnership with United Nations High commission for Refugees (UNHCR) and the Youth Federation for World Peace (YFWP) have organized and commemorated the 2018 - International Day for Peace</w:t>
      </w:r>
      <w:r>
        <w:rPr>
          <w:spacing w:val="-9"/>
          <w:sz w:val="30"/>
        </w:rPr>
        <w:t> </w:t>
      </w:r>
      <w:r>
        <w:rPr>
          <w:sz w:val="30"/>
        </w:rPr>
        <w:t>to</w:t>
      </w:r>
      <w:r>
        <w:rPr>
          <w:spacing w:val="-8"/>
          <w:sz w:val="30"/>
        </w:rPr>
        <w:t> </w:t>
      </w:r>
      <w:r>
        <w:rPr>
          <w:sz w:val="30"/>
        </w:rPr>
        <w:t>celebrate</w:t>
      </w:r>
      <w:r>
        <w:rPr>
          <w:spacing w:val="-8"/>
          <w:sz w:val="30"/>
        </w:rPr>
        <w:t> </w:t>
      </w:r>
      <w:r>
        <w:rPr>
          <w:sz w:val="30"/>
        </w:rPr>
        <w:t>the</w:t>
      </w:r>
      <w:r>
        <w:rPr>
          <w:spacing w:val="-9"/>
          <w:sz w:val="30"/>
        </w:rPr>
        <w:t> </w:t>
      </w:r>
      <w:r>
        <w:rPr>
          <w:sz w:val="30"/>
        </w:rPr>
        <w:t>return</w:t>
      </w:r>
      <w:r>
        <w:rPr>
          <w:spacing w:val="-7"/>
          <w:sz w:val="30"/>
        </w:rPr>
        <w:t> </w:t>
      </w:r>
      <w:r>
        <w:rPr>
          <w:sz w:val="30"/>
        </w:rPr>
        <w:t>of</w:t>
      </w:r>
      <w:r>
        <w:rPr>
          <w:spacing w:val="-8"/>
          <w:sz w:val="30"/>
        </w:rPr>
        <w:t> </w:t>
      </w:r>
      <w:r>
        <w:rPr>
          <w:sz w:val="30"/>
        </w:rPr>
        <w:t>peace</w:t>
      </w:r>
      <w:r>
        <w:rPr>
          <w:spacing w:val="-9"/>
          <w:sz w:val="30"/>
        </w:rPr>
        <w:t> </w:t>
      </w:r>
      <w:r>
        <w:rPr>
          <w:sz w:val="30"/>
        </w:rPr>
        <w:t>and</w:t>
      </w:r>
      <w:r>
        <w:rPr>
          <w:spacing w:val="-8"/>
          <w:sz w:val="30"/>
        </w:rPr>
        <w:t> </w:t>
      </w:r>
      <w:r>
        <w:rPr>
          <w:sz w:val="30"/>
        </w:rPr>
        <w:t>promote</w:t>
      </w:r>
      <w:r>
        <w:rPr>
          <w:spacing w:val="-9"/>
          <w:sz w:val="30"/>
        </w:rPr>
        <w:t> </w:t>
      </w:r>
      <w:r>
        <w:rPr>
          <w:sz w:val="30"/>
        </w:rPr>
        <w:t>the</w:t>
      </w:r>
      <w:r>
        <w:rPr>
          <w:spacing w:val="-9"/>
          <w:sz w:val="30"/>
        </w:rPr>
        <w:t> </w:t>
      </w:r>
      <w:r>
        <w:rPr>
          <w:sz w:val="30"/>
        </w:rPr>
        <w:t>reinforcement</w:t>
      </w:r>
      <w:r>
        <w:rPr>
          <w:spacing w:val="-8"/>
          <w:sz w:val="30"/>
        </w:rPr>
        <w:t> </w:t>
      </w:r>
      <w:r>
        <w:rPr>
          <w:sz w:val="30"/>
        </w:rPr>
        <w:t>of sustainable and lasting peace in the state. CENSCOPE however, partners with other key and strategic partners to celebrate the commemorative days.</w:t>
      </w:r>
    </w:p>
    <w:p>
      <w:pPr>
        <w:pStyle w:val="BodyText"/>
        <w:spacing w:before="5"/>
        <w:rPr>
          <w:sz w:val="32"/>
        </w:rPr>
      </w:pPr>
    </w:p>
    <w:p>
      <w:pPr>
        <w:pStyle w:val="ListParagraph"/>
        <w:numPr>
          <w:ilvl w:val="1"/>
          <w:numId w:val="3"/>
        </w:numPr>
        <w:tabs>
          <w:tab w:pos="1061" w:val="left" w:leader="none"/>
        </w:tabs>
        <w:spacing w:line="259" w:lineRule="auto" w:before="0" w:after="0"/>
        <w:ind w:left="1060" w:right="923" w:hanging="360"/>
        <w:jc w:val="both"/>
        <w:rPr>
          <w:sz w:val="30"/>
        </w:rPr>
      </w:pPr>
      <w:r>
        <w:rPr>
          <w:sz w:val="30"/>
        </w:rPr>
        <w:t>Community Resilience and Peace Networks (CRPN): In total efforts to actualize its mandate of promoting last lasting and sustainable peace in the society. In 2017 created a network of community members made up of</w:t>
      </w:r>
      <w:r>
        <w:rPr>
          <w:spacing w:val="-14"/>
          <w:sz w:val="30"/>
        </w:rPr>
        <w:t> </w:t>
      </w:r>
      <w:r>
        <w:rPr>
          <w:sz w:val="30"/>
        </w:rPr>
        <w:t>mainly</w:t>
      </w:r>
      <w:r>
        <w:rPr>
          <w:spacing w:val="-12"/>
          <w:sz w:val="30"/>
        </w:rPr>
        <w:t> </w:t>
      </w:r>
      <w:r>
        <w:rPr>
          <w:sz w:val="30"/>
        </w:rPr>
        <w:t>young</w:t>
      </w:r>
      <w:r>
        <w:rPr>
          <w:spacing w:val="-16"/>
          <w:sz w:val="30"/>
        </w:rPr>
        <w:t> </w:t>
      </w:r>
      <w:r>
        <w:rPr>
          <w:sz w:val="30"/>
        </w:rPr>
        <w:t>people</w:t>
      </w:r>
      <w:r>
        <w:rPr>
          <w:spacing w:val="-12"/>
          <w:sz w:val="30"/>
        </w:rPr>
        <w:t> </w:t>
      </w:r>
      <w:r>
        <w:rPr>
          <w:sz w:val="30"/>
        </w:rPr>
        <w:t>to</w:t>
      </w:r>
      <w:r>
        <w:rPr>
          <w:spacing w:val="-13"/>
          <w:sz w:val="30"/>
        </w:rPr>
        <w:t> </w:t>
      </w:r>
      <w:r>
        <w:rPr>
          <w:sz w:val="30"/>
        </w:rPr>
        <w:t>periodically</w:t>
      </w:r>
      <w:r>
        <w:rPr>
          <w:spacing w:val="-12"/>
          <w:sz w:val="30"/>
        </w:rPr>
        <w:t> </w:t>
      </w:r>
      <w:r>
        <w:rPr>
          <w:sz w:val="30"/>
        </w:rPr>
        <w:t>seat</w:t>
      </w:r>
      <w:r>
        <w:rPr>
          <w:spacing w:val="-13"/>
          <w:sz w:val="30"/>
        </w:rPr>
        <w:t> </w:t>
      </w:r>
      <w:r>
        <w:rPr>
          <w:sz w:val="30"/>
        </w:rPr>
        <w:t>together</w:t>
      </w:r>
      <w:r>
        <w:rPr>
          <w:spacing w:val="-12"/>
          <w:sz w:val="30"/>
        </w:rPr>
        <w:t> </w:t>
      </w:r>
      <w:r>
        <w:rPr>
          <w:sz w:val="30"/>
        </w:rPr>
        <w:t>and</w:t>
      </w:r>
      <w:r>
        <w:rPr>
          <w:spacing w:val="-13"/>
          <w:sz w:val="30"/>
        </w:rPr>
        <w:t> </w:t>
      </w:r>
      <w:r>
        <w:rPr>
          <w:sz w:val="30"/>
        </w:rPr>
        <w:t>analyze</w:t>
      </w:r>
      <w:r>
        <w:rPr>
          <w:spacing w:val="-13"/>
          <w:sz w:val="30"/>
        </w:rPr>
        <w:t> </w:t>
      </w:r>
      <w:r>
        <w:rPr>
          <w:sz w:val="30"/>
        </w:rPr>
        <w:t>the</w:t>
      </w:r>
      <w:r>
        <w:rPr>
          <w:spacing w:val="-14"/>
          <w:sz w:val="30"/>
        </w:rPr>
        <w:t> </w:t>
      </w:r>
      <w:r>
        <w:rPr>
          <w:sz w:val="30"/>
        </w:rPr>
        <w:t>signs of</w:t>
      </w:r>
      <w:r>
        <w:rPr>
          <w:spacing w:val="-18"/>
          <w:sz w:val="30"/>
        </w:rPr>
        <w:t> </w:t>
      </w:r>
      <w:r>
        <w:rPr>
          <w:sz w:val="30"/>
        </w:rPr>
        <w:t>conflict</w:t>
      </w:r>
      <w:r>
        <w:rPr>
          <w:spacing w:val="-16"/>
          <w:sz w:val="30"/>
        </w:rPr>
        <w:t> </w:t>
      </w:r>
      <w:r>
        <w:rPr>
          <w:sz w:val="30"/>
        </w:rPr>
        <w:t>and</w:t>
      </w:r>
      <w:r>
        <w:rPr>
          <w:spacing w:val="-17"/>
          <w:sz w:val="30"/>
        </w:rPr>
        <w:t> </w:t>
      </w:r>
      <w:r>
        <w:rPr>
          <w:sz w:val="30"/>
        </w:rPr>
        <w:t>possible</w:t>
      </w:r>
      <w:r>
        <w:rPr>
          <w:spacing w:val="-16"/>
          <w:sz w:val="30"/>
        </w:rPr>
        <w:t> </w:t>
      </w:r>
      <w:r>
        <w:rPr>
          <w:sz w:val="30"/>
        </w:rPr>
        <w:t>signs</w:t>
      </w:r>
      <w:r>
        <w:rPr>
          <w:spacing w:val="-17"/>
          <w:sz w:val="30"/>
        </w:rPr>
        <w:t> </w:t>
      </w:r>
      <w:r>
        <w:rPr>
          <w:sz w:val="30"/>
        </w:rPr>
        <w:t>of</w:t>
      </w:r>
      <w:r>
        <w:rPr>
          <w:spacing w:val="-17"/>
          <w:sz w:val="30"/>
        </w:rPr>
        <w:t> </w:t>
      </w:r>
      <w:r>
        <w:rPr>
          <w:sz w:val="30"/>
        </w:rPr>
        <w:t>the</w:t>
      </w:r>
      <w:r>
        <w:rPr>
          <w:spacing w:val="-18"/>
          <w:sz w:val="30"/>
        </w:rPr>
        <w:t> </w:t>
      </w:r>
      <w:r>
        <w:rPr>
          <w:sz w:val="30"/>
        </w:rPr>
        <w:t>break</w:t>
      </w:r>
      <w:r>
        <w:rPr>
          <w:spacing w:val="-16"/>
          <w:sz w:val="30"/>
        </w:rPr>
        <w:t> </w:t>
      </w:r>
      <w:r>
        <w:rPr>
          <w:sz w:val="30"/>
        </w:rPr>
        <w:t>of</w:t>
      </w:r>
      <w:r>
        <w:rPr>
          <w:spacing w:val="-18"/>
          <w:sz w:val="30"/>
        </w:rPr>
        <w:t> </w:t>
      </w:r>
      <w:r>
        <w:rPr>
          <w:sz w:val="30"/>
        </w:rPr>
        <w:t>law</w:t>
      </w:r>
      <w:r>
        <w:rPr>
          <w:spacing w:val="-17"/>
          <w:sz w:val="30"/>
        </w:rPr>
        <w:t> </w:t>
      </w:r>
      <w:r>
        <w:rPr>
          <w:sz w:val="30"/>
        </w:rPr>
        <w:t>and</w:t>
      </w:r>
      <w:r>
        <w:rPr>
          <w:spacing w:val="-16"/>
          <w:sz w:val="30"/>
        </w:rPr>
        <w:t> </w:t>
      </w:r>
      <w:r>
        <w:rPr>
          <w:sz w:val="30"/>
        </w:rPr>
        <w:t>order,</w:t>
      </w:r>
      <w:r>
        <w:rPr>
          <w:spacing w:val="-18"/>
          <w:sz w:val="30"/>
        </w:rPr>
        <w:t> </w:t>
      </w:r>
      <w:r>
        <w:rPr>
          <w:sz w:val="30"/>
        </w:rPr>
        <w:t>CENSCOPE</w:t>
      </w:r>
      <w:r>
        <w:rPr>
          <w:spacing w:val="-17"/>
          <w:sz w:val="30"/>
        </w:rPr>
        <w:t> </w:t>
      </w:r>
      <w:r>
        <w:rPr>
          <w:sz w:val="30"/>
        </w:rPr>
        <w:t>was able to inculcate and enhance the abilities of those community members to</w:t>
      </w:r>
      <w:r>
        <w:rPr>
          <w:spacing w:val="-13"/>
          <w:sz w:val="30"/>
        </w:rPr>
        <w:t> </w:t>
      </w:r>
      <w:r>
        <w:rPr>
          <w:sz w:val="30"/>
        </w:rPr>
        <w:t>be</w:t>
      </w:r>
      <w:r>
        <w:rPr>
          <w:spacing w:val="-14"/>
          <w:sz w:val="30"/>
        </w:rPr>
        <w:t> </w:t>
      </w:r>
      <w:r>
        <w:rPr>
          <w:sz w:val="30"/>
        </w:rPr>
        <w:t>resilient</w:t>
      </w:r>
      <w:r>
        <w:rPr>
          <w:spacing w:val="-12"/>
          <w:sz w:val="30"/>
        </w:rPr>
        <w:t> </w:t>
      </w:r>
      <w:r>
        <w:rPr>
          <w:sz w:val="30"/>
        </w:rPr>
        <w:t>and</w:t>
      </w:r>
      <w:r>
        <w:rPr>
          <w:spacing w:val="-14"/>
          <w:sz w:val="30"/>
        </w:rPr>
        <w:t> </w:t>
      </w:r>
      <w:r>
        <w:rPr>
          <w:sz w:val="30"/>
        </w:rPr>
        <w:t>advocates</w:t>
      </w:r>
      <w:r>
        <w:rPr>
          <w:spacing w:val="-13"/>
          <w:sz w:val="30"/>
        </w:rPr>
        <w:t> </w:t>
      </w:r>
      <w:r>
        <w:rPr>
          <w:sz w:val="30"/>
        </w:rPr>
        <w:t>of</w:t>
      </w:r>
      <w:r>
        <w:rPr>
          <w:spacing w:val="-14"/>
          <w:sz w:val="30"/>
        </w:rPr>
        <w:t> </w:t>
      </w:r>
      <w:r>
        <w:rPr>
          <w:sz w:val="30"/>
        </w:rPr>
        <w:t>peaceful</w:t>
      </w:r>
      <w:r>
        <w:rPr>
          <w:spacing w:val="-13"/>
          <w:sz w:val="30"/>
        </w:rPr>
        <w:t> </w:t>
      </w:r>
      <w:r>
        <w:rPr>
          <w:sz w:val="30"/>
        </w:rPr>
        <w:t>coexistence.</w:t>
      </w:r>
      <w:r>
        <w:rPr>
          <w:spacing w:val="-12"/>
          <w:sz w:val="30"/>
        </w:rPr>
        <w:t> </w:t>
      </w:r>
      <w:r>
        <w:rPr>
          <w:sz w:val="30"/>
        </w:rPr>
        <w:t>These</w:t>
      </w:r>
      <w:r>
        <w:rPr>
          <w:spacing w:val="-15"/>
          <w:sz w:val="30"/>
        </w:rPr>
        <w:t> </w:t>
      </w:r>
      <w:r>
        <w:rPr>
          <w:sz w:val="30"/>
        </w:rPr>
        <w:t>platforms</w:t>
      </w:r>
      <w:r>
        <w:rPr>
          <w:spacing w:val="-12"/>
          <w:sz w:val="30"/>
        </w:rPr>
        <w:t> </w:t>
      </w:r>
      <w:r>
        <w:rPr>
          <w:sz w:val="30"/>
        </w:rPr>
        <w:t>are still existing in Old Maiduguri of Jere LGA and as well Gamboru of Maiduguri Metropolitan</w:t>
      </w:r>
      <w:r>
        <w:rPr>
          <w:spacing w:val="1"/>
          <w:sz w:val="30"/>
        </w:rPr>
        <w:t> </w:t>
      </w:r>
      <w:r>
        <w:rPr>
          <w:sz w:val="30"/>
        </w:rPr>
        <w:t>council</w:t>
      </w:r>
    </w:p>
    <w:sectPr>
      <w:pgSz w:w="12240" w:h="15840"/>
      <w:pgMar w:top="540" w:bottom="0" w:left="110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1060" w:hanging="512"/>
        <w:jc w:val="right"/>
      </w:pPr>
      <w:rPr>
        <w:rFonts w:hint="default" w:ascii="Calibri" w:hAnsi="Calibri" w:eastAsia="Calibri" w:cs="Calibri"/>
        <w:spacing w:val="-2"/>
        <w:w w:val="100"/>
        <w:sz w:val="30"/>
        <w:szCs w:val="30"/>
        <w:lang w:val="en-US" w:eastAsia="en-US" w:bidi="en-US"/>
      </w:rPr>
    </w:lvl>
    <w:lvl w:ilvl="1">
      <w:start w:val="1"/>
      <w:numFmt w:val="decimal"/>
      <w:lvlText w:val="%2."/>
      <w:lvlJc w:val="left"/>
      <w:pPr>
        <w:ind w:left="1060" w:hanging="360"/>
        <w:jc w:val="left"/>
      </w:pPr>
      <w:rPr>
        <w:rFonts w:hint="default" w:ascii="Calibri" w:hAnsi="Calibri" w:eastAsia="Calibri" w:cs="Calibri"/>
        <w:spacing w:val="-18"/>
        <w:w w:val="100"/>
        <w:sz w:val="30"/>
        <w:szCs w:val="30"/>
        <w:lang w:val="en-US" w:eastAsia="en-US" w:bidi="en-US"/>
      </w:rPr>
    </w:lvl>
    <w:lvl w:ilvl="2">
      <w:start w:val="0"/>
      <w:numFmt w:val="bullet"/>
      <w:lvlText w:val="•"/>
      <w:lvlJc w:val="left"/>
      <w:pPr>
        <w:ind w:left="3028" w:hanging="360"/>
      </w:pPr>
      <w:rPr>
        <w:rFonts w:hint="default"/>
        <w:lang w:val="en-US" w:eastAsia="en-US" w:bidi="en-US"/>
      </w:rPr>
    </w:lvl>
    <w:lvl w:ilvl="3">
      <w:start w:val="0"/>
      <w:numFmt w:val="bullet"/>
      <w:lvlText w:val="•"/>
      <w:lvlJc w:val="left"/>
      <w:pPr>
        <w:ind w:left="4012" w:hanging="360"/>
      </w:pPr>
      <w:rPr>
        <w:rFonts w:hint="default"/>
        <w:lang w:val="en-US" w:eastAsia="en-US" w:bidi="en-US"/>
      </w:rPr>
    </w:lvl>
    <w:lvl w:ilvl="4">
      <w:start w:val="0"/>
      <w:numFmt w:val="bullet"/>
      <w:lvlText w:val="•"/>
      <w:lvlJc w:val="left"/>
      <w:pPr>
        <w:ind w:left="4996" w:hanging="360"/>
      </w:pPr>
      <w:rPr>
        <w:rFonts w:hint="default"/>
        <w:lang w:val="en-US" w:eastAsia="en-US" w:bidi="en-US"/>
      </w:rPr>
    </w:lvl>
    <w:lvl w:ilvl="5">
      <w:start w:val="0"/>
      <w:numFmt w:val="bullet"/>
      <w:lvlText w:val="•"/>
      <w:lvlJc w:val="left"/>
      <w:pPr>
        <w:ind w:left="5980" w:hanging="360"/>
      </w:pPr>
      <w:rPr>
        <w:rFonts w:hint="default"/>
        <w:lang w:val="en-US" w:eastAsia="en-US" w:bidi="en-US"/>
      </w:rPr>
    </w:lvl>
    <w:lvl w:ilvl="6">
      <w:start w:val="0"/>
      <w:numFmt w:val="bullet"/>
      <w:lvlText w:val="•"/>
      <w:lvlJc w:val="left"/>
      <w:pPr>
        <w:ind w:left="6964" w:hanging="360"/>
      </w:pPr>
      <w:rPr>
        <w:rFonts w:hint="default"/>
        <w:lang w:val="en-US" w:eastAsia="en-US" w:bidi="en-US"/>
      </w:rPr>
    </w:lvl>
    <w:lvl w:ilvl="7">
      <w:start w:val="0"/>
      <w:numFmt w:val="bullet"/>
      <w:lvlText w:val="•"/>
      <w:lvlJc w:val="left"/>
      <w:pPr>
        <w:ind w:left="7948" w:hanging="360"/>
      </w:pPr>
      <w:rPr>
        <w:rFonts w:hint="default"/>
        <w:lang w:val="en-US" w:eastAsia="en-US" w:bidi="en-US"/>
      </w:rPr>
    </w:lvl>
    <w:lvl w:ilvl="8">
      <w:start w:val="0"/>
      <w:numFmt w:val="bullet"/>
      <w:lvlText w:val="•"/>
      <w:lvlJc w:val="left"/>
      <w:pPr>
        <w:ind w:left="8932" w:hanging="360"/>
      </w:pPr>
      <w:rPr>
        <w:rFonts w:hint="default"/>
        <w:lang w:val="en-US" w:eastAsia="en-US" w:bidi="en-US"/>
      </w:rPr>
    </w:lvl>
  </w:abstractNum>
  <w:abstractNum w:abstractNumId="1">
    <w:multiLevelType w:val="hybridMultilevel"/>
    <w:lvl w:ilvl="0">
      <w:start w:val="1"/>
      <w:numFmt w:val="upperRoman"/>
      <w:lvlText w:val="%1."/>
      <w:lvlJc w:val="left"/>
      <w:pPr>
        <w:ind w:left="1060" w:hanging="512"/>
        <w:jc w:val="right"/>
      </w:pPr>
      <w:rPr>
        <w:rFonts w:hint="default" w:ascii="Calibri" w:hAnsi="Calibri" w:eastAsia="Calibri" w:cs="Calibri"/>
        <w:spacing w:val="-3"/>
        <w:w w:val="100"/>
        <w:sz w:val="30"/>
        <w:szCs w:val="30"/>
        <w:lang w:val="en-US" w:eastAsia="en-US" w:bidi="en-US"/>
      </w:rPr>
    </w:lvl>
    <w:lvl w:ilvl="1">
      <w:start w:val="0"/>
      <w:numFmt w:val="bullet"/>
      <w:lvlText w:val="•"/>
      <w:lvlJc w:val="left"/>
      <w:pPr>
        <w:ind w:left="2044" w:hanging="512"/>
      </w:pPr>
      <w:rPr>
        <w:rFonts w:hint="default"/>
        <w:lang w:val="en-US" w:eastAsia="en-US" w:bidi="en-US"/>
      </w:rPr>
    </w:lvl>
    <w:lvl w:ilvl="2">
      <w:start w:val="0"/>
      <w:numFmt w:val="bullet"/>
      <w:lvlText w:val="•"/>
      <w:lvlJc w:val="left"/>
      <w:pPr>
        <w:ind w:left="3028" w:hanging="512"/>
      </w:pPr>
      <w:rPr>
        <w:rFonts w:hint="default"/>
        <w:lang w:val="en-US" w:eastAsia="en-US" w:bidi="en-US"/>
      </w:rPr>
    </w:lvl>
    <w:lvl w:ilvl="3">
      <w:start w:val="0"/>
      <w:numFmt w:val="bullet"/>
      <w:lvlText w:val="•"/>
      <w:lvlJc w:val="left"/>
      <w:pPr>
        <w:ind w:left="4012" w:hanging="512"/>
      </w:pPr>
      <w:rPr>
        <w:rFonts w:hint="default"/>
        <w:lang w:val="en-US" w:eastAsia="en-US" w:bidi="en-US"/>
      </w:rPr>
    </w:lvl>
    <w:lvl w:ilvl="4">
      <w:start w:val="0"/>
      <w:numFmt w:val="bullet"/>
      <w:lvlText w:val="•"/>
      <w:lvlJc w:val="left"/>
      <w:pPr>
        <w:ind w:left="4996" w:hanging="512"/>
      </w:pPr>
      <w:rPr>
        <w:rFonts w:hint="default"/>
        <w:lang w:val="en-US" w:eastAsia="en-US" w:bidi="en-US"/>
      </w:rPr>
    </w:lvl>
    <w:lvl w:ilvl="5">
      <w:start w:val="0"/>
      <w:numFmt w:val="bullet"/>
      <w:lvlText w:val="•"/>
      <w:lvlJc w:val="left"/>
      <w:pPr>
        <w:ind w:left="5980" w:hanging="512"/>
      </w:pPr>
      <w:rPr>
        <w:rFonts w:hint="default"/>
        <w:lang w:val="en-US" w:eastAsia="en-US" w:bidi="en-US"/>
      </w:rPr>
    </w:lvl>
    <w:lvl w:ilvl="6">
      <w:start w:val="0"/>
      <w:numFmt w:val="bullet"/>
      <w:lvlText w:val="•"/>
      <w:lvlJc w:val="left"/>
      <w:pPr>
        <w:ind w:left="6964" w:hanging="512"/>
      </w:pPr>
      <w:rPr>
        <w:rFonts w:hint="default"/>
        <w:lang w:val="en-US" w:eastAsia="en-US" w:bidi="en-US"/>
      </w:rPr>
    </w:lvl>
    <w:lvl w:ilvl="7">
      <w:start w:val="0"/>
      <w:numFmt w:val="bullet"/>
      <w:lvlText w:val="•"/>
      <w:lvlJc w:val="left"/>
      <w:pPr>
        <w:ind w:left="7948" w:hanging="512"/>
      </w:pPr>
      <w:rPr>
        <w:rFonts w:hint="default"/>
        <w:lang w:val="en-US" w:eastAsia="en-US" w:bidi="en-US"/>
      </w:rPr>
    </w:lvl>
    <w:lvl w:ilvl="8">
      <w:start w:val="0"/>
      <w:numFmt w:val="bullet"/>
      <w:lvlText w:val="•"/>
      <w:lvlJc w:val="left"/>
      <w:pPr>
        <w:ind w:left="8932" w:hanging="512"/>
      </w:pPr>
      <w:rPr>
        <w:rFonts w:hint="default"/>
        <w:lang w:val="en-US" w:eastAsia="en-US" w:bidi="en-US"/>
      </w:rPr>
    </w:lvl>
  </w:abstractNum>
  <w:abstractNum w:abstractNumId="0">
    <w:multiLevelType w:val="hybridMultilevel"/>
    <w:lvl w:ilvl="0">
      <w:start w:val="1"/>
      <w:numFmt w:val="upperRoman"/>
      <w:lvlText w:val="%1."/>
      <w:lvlJc w:val="left"/>
      <w:pPr>
        <w:ind w:left="1106" w:hanging="512"/>
        <w:jc w:val="right"/>
      </w:pPr>
      <w:rPr>
        <w:rFonts w:hint="default" w:ascii="Calibri" w:hAnsi="Calibri" w:eastAsia="Calibri" w:cs="Calibri"/>
        <w:spacing w:val="-13"/>
        <w:w w:val="100"/>
        <w:sz w:val="30"/>
        <w:szCs w:val="30"/>
        <w:lang w:val="en-US" w:eastAsia="en-US" w:bidi="en-US"/>
      </w:rPr>
    </w:lvl>
    <w:lvl w:ilvl="1">
      <w:start w:val="0"/>
      <w:numFmt w:val="bullet"/>
      <w:lvlText w:val="•"/>
      <w:lvlJc w:val="left"/>
      <w:pPr>
        <w:ind w:left="2080" w:hanging="512"/>
      </w:pPr>
      <w:rPr>
        <w:rFonts w:hint="default"/>
        <w:lang w:val="en-US" w:eastAsia="en-US" w:bidi="en-US"/>
      </w:rPr>
    </w:lvl>
    <w:lvl w:ilvl="2">
      <w:start w:val="0"/>
      <w:numFmt w:val="bullet"/>
      <w:lvlText w:val="•"/>
      <w:lvlJc w:val="left"/>
      <w:pPr>
        <w:ind w:left="3060" w:hanging="512"/>
      </w:pPr>
      <w:rPr>
        <w:rFonts w:hint="default"/>
        <w:lang w:val="en-US" w:eastAsia="en-US" w:bidi="en-US"/>
      </w:rPr>
    </w:lvl>
    <w:lvl w:ilvl="3">
      <w:start w:val="0"/>
      <w:numFmt w:val="bullet"/>
      <w:lvlText w:val="•"/>
      <w:lvlJc w:val="left"/>
      <w:pPr>
        <w:ind w:left="4040" w:hanging="512"/>
      </w:pPr>
      <w:rPr>
        <w:rFonts w:hint="default"/>
        <w:lang w:val="en-US" w:eastAsia="en-US" w:bidi="en-US"/>
      </w:rPr>
    </w:lvl>
    <w:lvl w:ilvl="4">
      <w:start w:val="0"/>
      <w:numFmt w:val="bullet"/>
      <w:lvlText w:val="•"/>
      <w:lvlJc w:val="left"/>
      <w:pPr>
        <w:ind w:left="5020" w:hanging="512"/>
      </w:pPr>
      <w:rPr>
        <w:rFonts w:hint="default"/>
        <w:lang w:val="en-US" w:eastAsia="en-US" w:bidi="en-US"/>
      </w:rPr>
    </w:lvl>
    <w:lvl w:ilvl="5">
      <w:start w:val="0"/>
      <w:numFmt w:val="bullet"/>
      <w:lvlText w:val="•"/>
      <w:lvlJc w:val="left"/>
      <w:pPr>
        <w:ind w:left="6000" w:hanging="512"/>
      </w:pPr>
      <w:rPr>
        <w:rFonts w:hint="default"/>
        <w:lang w:val="en-US" w:eastAsia="en-US" w:bidi="en-US"/>
      </w:rPr>
    </w:lvl>
    <w:lvl w:ilvl="6">
      <w:start w:val="0"/>
      <w:numFmt w:val="bullet"/>
      <w:lvlText w:val="•"/>
      <w:lvlJc w:val="left"/>
      <w:pPr>
        <w:ind w:left="6980" w:hanging="512"/>
      </w:pPr>
      <w:rPr>
        <w:rFonts w:hint="default"/>
        <w:lang w:val="en-US" w:eastAsia="en-US" w:bidi="en-US"/>
      </w:rPr>
    </w:lvl>
    <w:lvl w:ilvl="7">
      <w:start w:val="0"/>
      <w:numFmt w:val="bullet"/>
      <w:lvlText w:val="•"/>
      <w:lvlJc w:val="left"/>
      <w:pPr>
        <w:ind w:left="7960" w:hanging="512"/>
      </w:pPr>
      <w:rPr>
        <w:rFonts w:hint="default"/>
        <w:lang w:val="en-US" w:eastAsia="en-US" w:bidi="en-US"/>
      </w:rPr>
    </w:lvl>
    <w:lvl w:ilvl="8">
      <w:start w:val="0"/>
      <w:numFmt w:val="bullet"/>
      <w:lvlText w:val="•"/>
      <w:lvlJc w:val="left"/>
      <w:pPr>
        <w:ind w:left="8940" w:hanging="512"/>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30"/>
      <w:szCs w:val="30"/>
      <w:lang w:val="en-US" w:eastAsia="en-US" w:bidi="en-US"/>
    </w:rPr>
  </w:style>
  <w:style w:styleId="Heading1" w:type="paragraph">
    <w:name w:val="Heading 1"/>
    <w:basedOn w:val="Normal"/>
    <w:uiPriority w:val="1"/>
    <w:qFormat/>
    <w:pPr>
      <w:spacing w:before="70"/>
      <w:ind w:left="340"/>
      <w:outlineLvl w:val="1"/>
    </w:pPr>
    <w:rPr>
      <w:rFonts w:ascii="Calibri" w:hAnsi="Calibri" w:eastAsia="Calibri" w:cs="Calibri"/>
      <w:b/>
      <w:bCs/>
      <w:sz w:val="30"/>
      <w:szCs w:val="30"/>
      <w:lang w:val="en-US" w:eastAsia="en-US" w:bidi="en-US"/>
    </w:rPr>
  </w:style>
  <w:style w:styleId="Heading2" w:type="paragraph">
    <w:name w:val="Heading 2"/>
    <w:basedOn w:val="Normal"/>
    <w:uiPriority w:val="1"/>
    <w:qFormat/>
    <w:pPr>
      <w:ind w:left="340"/>
      <w:outlineLvl w:val="2"/>
    </w:pPr>
    <w:rPr>
      <w:rFonts w:ascii="Calibri" w:hAnsi="Calibri" w:eastAsia="Calibri" w:cs="Calibri"/>
      <w:b/>
      <w:bCs/>
      <w:i/>
      <w:sz w:val="30"/>
      <w:szCs w:val="30"/>
      <w:lang w:val="en-US" w:eastAsia="en-US" w:bidi="en-US"/>
    </w:rPr>
  </w:style>
  <w:style w:styleId="ListParagraph" w:type="paragraph">
    <w:name w:val="List Paragraph"/>
    <w:basedOn w:val="Normal"/>
    <w:uiPriority w:val="1"/>
    <w:qFormat/>
    <w:pPr>
      <w:ind w:left="1060" w:hanging="663"/>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ABDULLAHI SULEIMAN A</dc:creator>
  <dcterms:created xsi:type="dcterms:W3CDTF">2020-05-17T09:08:54Z</dcterms:created>
  <dcterms:modified xsi:type="dcterms:W3CDTF">2020-05-17T09:08:54Z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2016</vt:lpwstr>
  </property>
  <property fmtid="{D5CDD505-2E9C-101B-9397-08002B2CF9AE}" pid="4" name="LastSaved">
    <vt:filetime>2020-05-17T00:00:00Z</vt:filetime>
  </property>
</Properties>
</file>