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t xml:space="preserve">Povinná literatura</w:t>
      </w:r>
    </w:p>
    <w:p>
      <w:pPr>
        <w:spacing w:after="200"/>
      </w:pPr>
      <w:r>
        <w:t xml:space="preserve">1. SOMMERVILLE, Ian, 2016. </w:t>
      </w:r>
      <w:r>
        <w:rPr>
          <w:i/>
          <w:iCs/>
        </w:rPr>
        <w:t xml:space="preserve">Software Engineering</w:t>
      </w:r>
      <w:r>
        <w:t xml:space="preserve">. 10th ed., Global ed.. Harlow: Pearson Education. ISBN 978-1-292-09613-1.</w:t>
      </w:r>
    </w:p>
    <w:p>
      <w:pPr>
        <w:pStyle w:val="Heading2"/>
        <w:spacing w:before="300" w:after="200"/>
      </w:pPr>
      <w:r>
        <w:t xml:space="preserve">Doporučená literatura</w:t>
      </w:r>
    </w:p>
    <w:p>
      <w:pPr>
        <w:spacing w:after="200"/>
      </w:pPr>
      <w:r>
        <w:t xml:space="preserve">1. FORSGREN, Nicole, Jez HUMBLE a Gene KIM, 2018. </w:t>
      </w:r>
      <w:r>
        <w:rPr>
          <w:i/>
          <w:iCs/>
        </w:rPr>
        <w:t xml:space="preserve">Accelerate: The Science of Lean Software and DevOps</w:t>
      </w:r>
      <w:r>
        <w:t xml:space="preserve">. Portland: IT Revolution Press. ISBN 978-1-942788-33-1.</w:t>
      </w:r>
    </w:p>
    <w:p>
      <w:pPr>
        <w:spacing w:after="200"/>
      </w:pPr>
      <w:r>
        <w:t xml:space="preserve">2. BECK, Kent, 2005. </w:t>
      </w:r>
      <w:r>
        <w:rPr>
          <w:i/>
          <w:iCs/>
        </w:rPr>
        <w:t xml:space="preserve">Extreme Programming Explained: Embrace Change</w:t>
      </w:r>
      <w:r>
        <w:t xml:space="preserve">. 2nd ed.. Boston: Addison-Wesley. ISBN 978-0-321-27865-4.</w:t>
      </w:r>
    </w:p>
    <w:p>
      <w:pPr>
        <w:spacing w:after="200"/>
      </w:pPr>
      <w:r>
        <w:t xml:space="preserve">3. BROOKS, Frederick P., 1995. </w:t>
      </w:r>
      <w:r>
        <w:rPr>
          <w:i/>
          <w:iCs/>
        </w:rPr>
        <w:t xml:space="preserve">The Mythical Man-Month: Essays on Software Engineering</w:t>
      </w:r>
      <w:r>
        <w:t xml:space="preserve">. Anniversary ed.. Reading: Addison-Wesley. ISBN 978-0-201-83595-3.</w:t>
      </w:r>
    </w:p>
    <w:p>
      <w:pPr>
        <w:pStyle w:val="Heading2"/>
        <w:spacing w:before="400" w:after="200"/>
      </w:pPr>
      <w:r>
        <w:t xml:space="preserve">Odkazy na katalog VŠE</w:t>
      </w:r>
    </w:p>
    <w:p>
      <w:pPr>
        <w:spacing w:after="100"/>
      </w:pPr>
      <w:r>
        <w:t xml:space="preserve">1. SOMMERVILLE</w:t>
      </w:r>
      <w:r>
        <w:t xml:space="preserve"> (e-book)</w:t>
      </w:r>
      <w:r>
        <w:t xml:space="preserve">: https://katalog.vse.cz/Record/000533419</w:t>
      </w:r>
    </w:p>
    <w:p>
      <w:pPr>
        <w:spacing w:after="100"/>
      </w:pPr>
      <w:r>
        <w:t xml:space="preserve">2. FORSGREN</w:t>
      </w:r>
      <w:r>
        <w:t xml:space="preserve"> (knihovna)</w:t>
      </w:r>
      <w:r>
        <w:t xml:space="preserve">: https://katalog.vse.cz/Record/000609790</w:t>
      </w:r>
    </w:p>
    <w:p>
      <w:pPr>
        <w:spacing w:after="100"/>
      </w:pPr>
      <w:r>
        <w:t xml:space="preserve">3. BECK</w:t>
      </w:r>
      <w:r>
        <w:t xml:space="preserve"> (knihovna)</w:t>
      </w:r>
      <w:r>
        <w:t xml:space="preserve">: https://katalog.vse.cz/Record/000223898</w:t>
      </w:r>
    </w:p>
    <w:p>
      <w:pPr>
        <w:spacing w:after="100"/>
      </w:pPr>
      <w:r>
        <w:t xml:space="preserve">4. BROOKS</w:t>
      </w:r>
      <w:r>
        <w:t xml:space="preserve"> (knihovna)</w:t>
      </w:r>
      <w:r>
        <w:t xml:space="preserve">: https://katalog.vse.cz/Record/000201536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2026-01-27T20:40:05.241Z</dcterms:created>
  <dcterms:modified xsi:type="dcterms:W3CDTF">2026-01-27T20:40:05.241Z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