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52D5" w:rsidR="0099176B" w:rsidP="0099176B" w:rsidRDefault="0099176B" w14:paraId="2E18DB58" w14:textId="77777777">
      <w:pPr>
        <w:pStyle w:val="Title"/>
        <w:rPr>
          <w:rFonts w:asciiTheme="majorHAnsi" w:hAnsiTheme="majorHAnsi" w:cstheme="majorHAnsi"/>
          <w:sz w:val="26"/>
          <w:szCs w:val="26"/>
        </w:rPr>
      </w:pPr>
    </w:p>
    <w:p w:rsidRPr="001558B6" w:rsidR="0099176B" w:rsidP="001558B6" w:rsidRDefault="001558B6" w14:paraId="0AA3845B" w14:textId="1095A3BB">
      <w:pPr>
        <w:pStyle w:val="Title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558B6">
        <w:rPr>
          <w:rFonts w:asciiTheme="majorHAnsi" w:hAnsiTheme="majorHAnsi" w:cstheme="majorHAnsi"/>
          <w:b/>
          <w:bCs/>
          <w:sz w:val="32"/>
          <w:szCs w:val="32"/>
        </w:rPr>
        <w:t xml:space="preserve">Zadání </w:t>
      </w:r>
      <w:r w:rsidR="00FE53E6">
        <w:rPr>
          <w:rFonts w:asciiTheme="majorHAnsi" w:hAnsiTheme="majorHAnsi" w:cstheme="majorHAnsi"/>
          <w:b/>
          <w:bCs/>
          <w:sz w:val="32"/>
          <w:szCs w:val="32"/>
        </w:rPr>
        <w:t>Bakalářské</w:t>
      </w:r>
      <w:r w:rsidRPr="001558B6" w:rsidR="0099176B">
        <w:rPr>
          <w:rFonts w:asciiTheme="majorHAnsi" w:hAnsiTheme="majorHAnsi" w:cstheme="majorHAnsi"/>
          <w:b/>
          <w:bCs/>
          <w:sz w:val="32"/>
          <w:szCs w:val="32"/>
        </w:rPr>
        <w:t xml:space="preserve"> práce</w:t>
      </w:r>
    </w:p>
    <w:p w:rsidRPr="00AB4F56" w:rsidR="0099176B" w:rsidP="4C5FFEA4" w:rsidRDefault="0099176B" w14:paraId="3E19522D" w14:textId="70DD67B1">
      <w:pPr>
        <w:pStyle w:val="Title"/>
        <w:tabs>
          <w:tab w:val="left" w:pos="1701"/>
        </w:tabs>
        <w:ind w:left="2880" w:hanging="2880"/>
        <w:rPr>
          <w:rFonts w:ascii="Calibri" w:hAnsi="Calibri" w:cs="Calibri" w:asciiTheme="majorAscii" w:hAnsiTheme="majorAscii" w:cstheme="majorAscii"/>
          <w:i w:val="1"/>
          <w:iCs w:val="1"/>
          <w:sz w:val="26"/>
          <w:szCs w:val="26"/>
        </w:rPr>
      </w:pPr>
      <w:r w:rsidRPr="4C5FFEA4" w:rsidR="4294CFFE">
        <w:rPr>
          <w:rFonts w:ascii="Calibri" w:hAnsi="Calibri" w:cs="Calibri" w:asciiTheme="majorAscii" w:hAnsiTheme="majorAscii" w:cstheme="majorAscii"/>
          <w:b w:val="1"/>
          <w:bCs w:val="1"/>
          <w:sz w:val="26"/>
          <w:szCs w:val="26"/>
        </w:rPr>
        <w:t>Název tématu:</w:t>
      </w:r>
      <w:r>
        <w:tab/>
      </w:r>
      <w:r>
        <w:tab/>
      </w:r>
      <w:r w:rsidRPr="4C5FFEA4" w:rsidR="5B31E6F8">
        <w:rPr>
          <w:rFonts w:ascii="Calibri" w:hAnsi="Calibri" w:cs="Calibri" w:asciiTheme="majorAscii" w:hAnsiTheme="majorAscii" w:cstheme="majorAscii"/>
          <w:b w:val="0"/>
          <w:bCs w:val="0"/>
          <w:sz w:val="26"/>
          <w:szCs w:val="26"/>
        </w:rPr>
        <w:t xml:space="preserve"> </w:t>
      </w:r>
      <w:r w:rsidRPr="4C5FFEA4" w:rsidR="6B9DA1B1">
        <w:rPr>
          <w:rFonts w:ascii="Calibri" w:hAnsi="Calibri" w:cs="Calibri" w:asciiTheme="majorAscii" w:hAnsiTheme="majorAscii" w:cstheme="majorAscii"/>
          <w:b w:val="0"/>
          <w:bCs w:val="0"/>
          <w:sz w:val="26"/>
          <w:szCs w:val="26"/>
        </w:rPr>
        <w:t>Návrh a testování běhových prostředí pro autonomni coding agenty v softwarovém vývoji</w:t>
      </w:r>
    </w:p>
    <w:p w:rsidRPr="00F452D5" w:rsidR="0099176B" w:rsidP="4C5FFEA4" w:rsidRDefault="0099176B" w14:paraId="7CFC6849" w14:textId="68CC8B46">
      <w:pPr>
        <w:pStyle w:val="Title"/>
        <w:tabs>
          <w:tab w:val="left" w:pos="1701"/>
        </w:tabs>
        <w:rPr>
          <w:rFonts w:ascii="Calibri" w:hAnsi="Calibri" w:cs="Calibri" w:asciiTheme="majorAscii" w:hAnsiTheme="majorAscii" w:cstheme="majorAscii"/>
          <w:sz w:val="26"/>
          <w:szCs w:val="26"/>
        </w:rPr>
      </w:pPr>
      <w:r w:rsidRPr="4C5FFEA4" w:rsidR="4294CFFE">
        <w:rPr>
          <w:rFonts w:ascii="Calibri" w:hAnsi="Calibri" w:cs="Calibri" w:asciiTheme="majorAscii" w:hAnsiTheme="majorAscii" w:cstheme="majorAscii"/>
          <w:sz w:val="26"/>
          <w:szCs w:val="26"/>
        </w:rPr>
        <w:t>Vedoucí práce:</w:t>
      </w:r>
      <w:r>
        <w:tab/>
      </w:r>
      <w:r>
        <w:tab/>
      </w:r>
      <w:r>
        <w:tab/>
      </w:r>
      <w:r w:rsidRPr="4C5FFEA4" w:rsidR="4294CFFE">
        <w:rPr>
          <w:rFonts w:ascii="Calibri" w:hAnsi="Calibri" w:cs="Calibri" w:asciiTheme="majorAscii" w:hAnsiTheme="majorAscii" w:cstheme="majorAscii"/>
          <w:sz w:val="26"/>
          <w:szCs w:val="26"/>
        </w:rPr>
        <w:t xml:space="preserve">Ing. </w:t>
      </w:r>
      <w:r w:rsidRPr="4C5FFEA4" w:rsidR="498CF47E">
        <w:rPr>
          <w:rFonts w:ascii="Calibri" w:hAnsi="Calibri" w:cs="Calibri" w:asciiTheme="majorAscii" w:hAnsiTheme="majorAscii" w:cstheme="majorAscii"/>
          <w:sz w:val="26"/>
          <w:szCs w:val="26"/>
        </w:rPr>
        <w:t>Jiří Korčák</w:t>
      </w:r>
    </w:p>
    <w:p w:rsidRPr="00F452D5" w:rsidR="0099176B" w:rsidP="0099176B" w:rsidRDefault="0099176B" w14:paraId="7A39AD08" w14:textId="2D522FC9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Fakulta: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Pr="00F452D5" w:rsidR="006557A1">
        <w:rPr>
          <w:rFonts w:asciiTheme="majorHAnsi" w:hAnsiTheme="majorHAnsi" w:cstheme="majorHAnsi"/>
          <w:sz w:val="26"/>
          <w:szCs w:val="26"/>
        </w:rPr>
        <w:t xml:space="preserve">       </w:t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>Fakulta informatiky a statistiky</w:t>
      </w:r>
    </w:p>
    <w:p w:rsidRPr="00F452D5" w:rsidR="0099176B" w:rsidP="0099176B" w:rsidRDefault="0099176B" w14:paraId="11AFF722" w14:textId="0BFC98A5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Garantující pracoviště: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 xml:space="preserve">Katedra </w:t>
      </w:r>
      <w:r w:rsidRPr="00F452D5" w:rsidR="006557A1">
        <w:rPr>
          <w:rFonts w:asciiTheme="majorHAnsi" w:hAnsiTheme="majorHAnsi" w:cstheme="majorHAnsi"/>
          <w:sz w:val="26"/>
          <w:szCs w:val="26"/>
        </w:rPr>
        <w:t>systémové analýzy</w:t>
      </w:r>
      <w:r w:rsidRPr="00F452D5">
        <w:rPr>
          <w:rFonts w:asciiTheme="majorHAnsi" w:hAnsiTheme="majorHAnsi" w:cstheme="majorHAnsi"/>
          <w:sz w:val="26"/>
          <w:szCs w:val="26"/>
        </w:rPr>
        <w:t xml:space="preserve"> (FIS)</w:t>
      </w:r>
    </w:p>
    <w:p w:rsidRPr="00F452D5" w:rsidR="0099176B" w:rsidP="0099176B" w:rsidRDefault="0099176B" w14:paraId="26A88422" w14:textId="77777777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Max. počet studentů: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>1</w:t>
      </w:r>
    </w:p>
    <w:p w:rsidR="0099176B" w:rsidP="4C5FFEA4" w:rsidRDefault="0099176B" w14:paraId="29E1C958" w14:textId="72033B75">
      <w:pPr>
        <w:pStyle w:val="Title"/>
        <w:rPr>
          <w:rFonts w:ascii="Calibri" w:hAnsi="Calibri" w:cs="Calibri" w:asciiTheme="majorAscii" w:hAnsiTheme="majorAscii" w:cstheme="majorAscii"/>
          <w:sz w:val="26"/>
          <w:szCs w:val="26"/>
        </w:rPr>
      </w:pPr>
      <w:r w:rsidRPr="4C5FFEA4" w:rsidR="4294CFFE">
        <w:rPr>
          <w:rFonts w:ascii="Calibri" w:hAnsi="Calibri" w:cs="Calibri" w:asciiTheme="majorAscii" w:hAnsiTheme="majorAscii" w:cstheme="majorAscii"/>
          <w:sz w:val="26"/>
          <w:szCs w:val="26"/>
        </w:rPr>
        <w:t>Navrhl:</w:t>
      </w:r>
      <w:r>
        <w:tab/>
      </w:r>
      <w:r>
        <w:tab/>
      </w:r>
      <w:r>
        <w:tab/>
      </w:r>
      <w:r w:rsidRPr="4C5FFEA4" w:rsidR="67C0B6F9">
        <w:rPr>
          <w:rFonts w:ascii="Calibri" w:hAnsi="Calibri" w:cs="Calibri" w:asciiTheme="majorAscii" w:hAnsiTheme="majorAscii" w:cstheme="majorAscii"/>
          <w:sz w:val="26"/>
          <w:szCs w:val="26"/>
        </w:rPr>
        <w:t xml:space="preserve">Ing. </w:t>
      </w:r>
      <w:r w:rsidRPr="4C5FFEA4" w:rsidR="66E734B9">
        <w:rPr>
          <w:rFonts w:ascii="Calibri" w:hAnsi="Calibri" w:cs="Calibri" w:asciiTheme="majorAscii" w:hAnsiTheme="majorAscii" w:cstheme="majorAscii"/>
          <w:sz w:val="26"/>
          <w:szCs w:val="26"/>
        </w:rPr>
        <w:t>Jiří Korčák</w:t>
      </w:r>
    </w:p>
    <w:p w:rsidRPr="00F452D5" w:rsidR="00F452D5" w:rsidP="00F452D5" w:rsidRDefault="00F452D5" w14:paraId="27154D45" w14:textId="77777777"/>
    <w:p w:rsidRPr="009537B6" w:rsidR="0099176B" w:rsidP="0099176B" w:rsidRDefault="00373B7A" w14:paraId="08AAB43A" w14:textId="66A424BC">
      <w:pPr>
        <w:pStyle w:val="Title"/>
        <w:rPr>
          <w:rFonts w:asciiTheme="majorHAnsi" w:hAnsiTheme="majorHAnsi" w:cstheme="majorHAnsi"/>
          <w:b/>
          <w:bCs/>
          <w:sz w:val="26"/>
          <w:szCs w:val="26"/>
        </w:rPr>
      </w:pPr>
      <w:r w:rsidRPr="4C5FFEA4" w:rsidR="7EDA2E66">
        <w:rPr>
          <w:rFonts w:ascii="Calibri" w:hAnsi="Calibri" w:cs="Calibri" w:asciiTheme="majorAscii" w:hAnsiTheme="majorAscii" w:cstheme="majorAscii"/>
          <w:b w:val="1"/>
          <w:bCs w:val="1"/>
          <w:sz w:val="26"/>
          <w:szCs w:val="26"/>
        </w:rPr>
        <w:t>Téma</w:t>
      </w:r>
      <w:r w:rsidRPr="4C5FFEA4" w:rsidR="67C0B6F9">
        <w:rPr>
          <w:rFonts w:ascii="Calibri" w:hAnsi="Calibri" w:cs="Calibri" w:asciiTheme="majorAscii" w:hAnsiTheme="majorAscii" w:cstheme="majorAscii"/>
          <w:b w:val="1"/>
          <w:bCs w:val="1"/>
          <w:sz w:val="26"/>
          <w:szCs w:val="26"/>
        </w:rPr>
        <w:t>:</w:t>
      </w:r>
    </w:p>
    <w:p w:rsidR="62B791E7" w:rsidP="4C5FFEA4" w:rsidRDefault="62B791E7" w14:paraId="35FD5896" w14:textId="1A8428B3">
      <w:pPr>
        <w:rPr>
          <w:rFonts w:ascii="Calibri" w:hAnsi="Calibri" w:cs="Calibri" w:asciiTheme="majorAscii" w:hAnsiTheme="majorAscii" w:cstheme="majorAscii"/>
          <w:sz w:val="26"/>
          <w:szCs w:val="26"/>
        </w:rPr>
      </w:pPr>
      <w:r w:rsidRPr="4C5FFEA4" w:rsidR="62B791E7">
        <w:rPr>
          <w:rFonts w:ascii="Calibri" w:hAnsi="Calibri" w:cs="Calibri" w:asciiTheme="majorAscii" w:hAnsiTheme="majorAscii" w:cstheme="majorAscii"/>
          <w:sz w:val="26"/>
          <w:szCs w:val="26"/>
        </w:rPr>
        <w:t>Cílem tématu je prozkoumat, jak nastavit pracovní prostředí (scaffolding) pro AI coding agenty, aby mohli efektivně pracovat v rámci softwarového projektu. Práce se zaměřuje na analýzu současných přístupů k řízení SDLC v kontextu agentních systémů a praktické ověření vlivu různých nastavení scaffoldingu na kvalitu výstupů agenta.</w:t>
      </w:r>
    </w:p>
    <w:p w:rsidR="00373B7A" w:rsidP="00094A9D" w:rsidRDefault="00373B7A" w14:paraId="6C062007" w14:textId="77777777">
      <w:pPr>
        <w:rPr>
          <w:rFonts w:asciiTheme="majorHAnsi" w:hAnsiTheme="majorHAnsi" w:cstheme="majorHAnsi"/>
          <w:sz w:val="26"/>
          <w:szCs w:val="26"/>
        </w:rPr>
      </w:pPr>
    </w:p>
    <w:p w:rsidRPr="00D97499" w:rsidR="00373B7A" w:rsidP="00373B7A" w:rsidRDefault="00373B7A" w14:paraId="5BAA906F" w14:textId="7777777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4C5FFEA4" w:rsidR="7EDA2E66">
        <w:rPr>
          <w:rFonts w:ascii="Calibri" w:hAnsi="Calibri" w:cs="Calibri" w:asciiTheme="majorAscii" w:hAnsiTheme="majorAscii" w:cstheme="majorAscii"/>
          <w:b w:val="1"/>
          <w:bCs w:val="1"/>
          <w:sz w:val="26"/>
          <w:szCs w:val="26"/>
        </w:rPr>
        <w:t>Rámcový obsah:</w:t>
      </w:r>
    </w:p>
    <w:p w:rsidR="205AF89E" w:rsidP="4C5FFEA4" w:rsidRDefault="205AF89E" w14:paraId="24981050" w14:textId="2CCD05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cs"/>
        </w:rPr>
      </w:pP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cs"/>
        </w:rPr>
        <w:t>Rešerše SDLC a současných přístupů k AI agentům v softwarovém vývoji</w:t>
      </w:r>
    </w:p>
    <w:p w:rsidR="205AF89E" w:rsidP="4C5FFEA4" w:rsidRDefault="205AF89E" w14:paraId="418F07D5" w14:textId="2226BF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en-US"/>
        </w:rPr>
      </w:pP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Návrh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a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implementace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</w:t>
      </w:r>
      <w:r w:rsidRPr="4C5FFEA4" w:rsidR="383F9E3B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vzorového 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e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xperimen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tálního </w:t>
      </w:r>
      <w:r w:rsidRPr="4C5FFEA4" w:rsidR="79040EA1">
        <w:rPr>
          <w:rFonts w:ascii="Calibri" w:hAnsi="Calibri" w:eastAsia="Calibri" w:cs="Calibri"/>
          <w:noProof w:val="0"/>
          <w:sz w:val="26"/>
          <w:szCs w:val="26"/>
          <w:lang w:val="en-US"/>
        </w:rPr>
        <w:t>prostředí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(case s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tudy: Bil</w:t>
      </w: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en-US"/>
        </w:rPr>
        <w:t>ling Reminder Engine)</w:t>
      </w:r>
    </w:p>
    <w:p w:rsidR="205AF89E" w:rsidP="4C5FFEA4" w:rsidRDefault="205AF89E" w14:paraId="33D06392" w14:textId="7C0DECA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6"/>
          <w:szCs w:val="26"/>
          <w:lang w:val="cs"/>
        </w:rPr>
      </w:pPr>
      <w:r w:rsidRPr="4C5FFEA4" w:rsidR="205AF89E">
        <w:rPr>
          <w:rFonts w:ascii="Calibri" w:hAnsi="Calibri" w:eastAsia="Calibri" w:cs="Calibri"/>
          <w:noProof w:val="0"/>
          <w:sz w:val="26"/>
          <w:szCs w:val="26"/>
          <w:lang w:val="cs"/>
        </w:rPr>
        <w:t>Experimenty s různými nastaveními scaffoldingu a vyhodnocení výsledků</w:t>
      </w:r>
    </w:p>
    <w:p w:rsidR="4C5FFEA4" w:rsidP="4C5FFEA4" w:rsidRDefault="4C5FFEA4" w14:paraId="06B4C158" w14:textId="574C9246">
      <w:pPr>
        <w:rPr>
          <w:rFonts w:ascii="Calibri" w:hAnsi="Calibri" w:cs="Calibri" w:asciiTheme="majorAscii" w:hAnsiTheme="majorAscii" w:cstheme="majorAscii"/>
          <w:sz w:val="26"/>
          <w:szCs w:val="26"/>
        </w:rPr>
      </w:pPr>
    </w:p>
    <w:p w:rsidR="00373B7A" w:rsidP="00373B7A" w:rsidRDefault="00373B7A" w14:paraId="2C2F4054" w14:textId="30F355C5">
      <w:pPr>
        <w:rPr>
          <w:rFonts w:asciiTheme="majorHAnsi" w:hAnsiTheme="majorHAnsi" w:cstheme="majorHAnsi"/>
          <w:sz w:val="26"/>
          <w:szCs w:val="26"/>
        </w:rPr>
      </w:pPr>
      <w:r w:rsidRPr="00D97499">
        <w:rPr>
          <w:rFonts w:asciiTheme="majorHAnsi" w:hAnsiTheme="majorHAnsi" w:cstheme="majorHAnsi"/>
          <w:b/>
          <w:bCs/>
          <w:sz w:val="26"/>
          <w:szCs w:val="26"/>
        </w:rPr>
        <w:t>Rozsah práce:</w:t>
      </w:r>
      <w:r w:rsidRPr="00373B7A">
        <w:rPr>
          <w:rFonts w:asciiTheme="majorHAnsi" w:hAnsiTheme="majorHAnsi" w:cstheme="majorHAnsi"/>
          <w:sz w:val="26"/>
          <w:szCs w:val="26"/>
        </w:rPr>
        <w:t xml:space="preserve"> </w:t>
      </w:r>
      <w:r w:rsidR="001A2BB2">
        <w:rPr>
          <w:rFonts w:asciiTheme="majorHAnsi" w:hAnsiTheme="majorHAnsi" w:cstheme="majorHAnsi"/>
          <w:sz w:val="26"/>
          <w:szCs w:val="26"/>
        </w:rPr>
        <w:t>7</w:t>
      </w:r>
      <w:r w:rsidRPr="00373B7A">
        <w:rPr>
          <w:rFonts w:asciiTheme="majorHAnsi" w:hAnsiTheme="majorHAnsi" w:cstheme="majorHAnsi"/>
          <w:sz w:val="26"/>
          <w:szCs w:val="26"/>
        </w:rPr>
        <w:t xml:space="preserve"> ECTS kreditů</w:t>
      </w:r>
    </w:p>
    <w:p w:rsidRPr="00373B7A" w:rsidR="00373B7A" w:rsidP="00373B7A" w:rsidRDefault="00373B7A" w14:paraId="632775E2" w14:textId="77777777">
      <w:pPr>
        <w:rPr>
          <w:rFonts w:asciiTheme="majorHAnsi" w:hAnsiTheme="majorHAnsi" w:cstheme="majorHAnsi"/>
          <w:sz w:val="26"/>
          <w:szCs w:val="26"/>
        </w:rPr>
      </w:pPr>
    </w:p>
    <w:p w:rsidRPr="00D97499" w:rsidR="00373B7A" w:rsidP="00373B7A" w:rsidRDefault="00373B7A" w14:paraId="2BC3B261" w14:textId="7777777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7850DC66" w:rsidR="5B4252FC">
        <w:rPr>
          <w:rFonts w:ascii="Calibri" w:hAnsi="Calibri" w:cs="Calibri" w:asciiTheme="majorAscii" w:hAnsiTheme="majorAscii" w:cstheme="majorAscii"/>
          <w:b w:val="1"/>
          <w:bCs w:val="1"/>
          <w:sz w:val="26"/>
          <w:szCs w:val="26"/>
        </w:rPr>
        <w:t>Literatura:</w:t>
      </w:r>
    </w:p>
    <w:p w:rsidRPr="00373B7A" w:rsidR="007334CA" w:rsidP="7850DC66" w:rsidRDefault="001A2BB2" w14:paraId="6F3A7E4F" w14:textId="79EB3D68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1. SOMMERVILLE, Ian, 2016.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Software Engineering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10th ed., Global ed.. Harlow: Pearson Education. ISBN 978-1-292-09613-1.</w:t>
      </w:r>
    </w:p>
    <w:p w:rsidRPr="00373B7A" w:rsidR="007334CA" w:rsidP="7850DC66" w:rsidRDefault="001A2BB2" w14:paraId="3A3EAF79" w14:textId="53B58916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1. FORSGREN, Nicole, Jez HUMBLE a Gene KIM, 2018.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Accelerate: The Science of Lean Software and DevOps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Portland: IT Revolution Press. ISBN 978-1-942788-33-1.</w:t>
      </w:r>
    </w:p>
    <w:p w:rsidRPr="00373B7A" w:rsidR="007334CA" w:rsidP="7850DC66" w:rsidRDefault="001A2BB2" w14:paraId="413C467A" w14:textId="0C08FE02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2. BECK, Kent, 2005.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Extreme Programming Explained: Embrace Change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2nd ed.. Boston: Addison-Wesley. ISBN 978-0-321-27865-4.</w:t>
      </w:r>
    </w:p>
    <w:p w:rsidRPr="00373B7A" w:rsidR="007334CA" w:rsidP="7850DC66" w:rsidRDefault="001A2BB2" w14:paraId="225E6B3A" w14:textId="141245B2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3. BROOKS, Frederick P., 1995.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The Mythical Man-Month: Essays on Software Engineering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Anniversary ed.. Reading: Addison-Wesley. ISBN 978-0-201-83595-3.</w:t>
      </w:r>
    </w:p>
    <w:p w:rsidRPr="00373B7A" w:rsidR="007334CA" w:rsidP="7850DC66" w:rsidRDefault="001A2BB2" w14:paraId="7815AE97" w14:textId="02AD57D6">
      <w:pPr>
        <w:spacing w:after="120"/>
        <w:rPr>
          <w:rFonts w:ascii="Calibri" w:hAnsi="Calibri" w:cs="Calibri" w:asciiTheme="majorAscii" w:hAnsiTheme="majorAscii" w:cstheme="majorAscii"/>
          <w:sz w:val="26"/>
          <w:szCs w:val="26"/>
        </w:rPr>
      </w:pPr>
    </w:p>
    <w:sectPr w:rsidRPr="00373B7A" w:rsidR="007334CA">
      <w:pgSz w:w="11909" w:h="16834" w:orient="portrait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4AC" w:rsidRDefault="002654AC" w14:paraId="3CD9C3C1" w14:textId="77777777">
      <w:pPr>
        <w:spacing w:line="240" w:lineRule="auto"/>
      </w:pPr>
      <w:r>
        <w:separator/>
      </w:r>
    </w:p>
  </w:endnote>
  <w:endnote w:type="continuationSeparator" w:id="0">
    <w:p w:rsidR="002654AC" w:rsidRDefault="002654AC" w14:paraId="332E899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4AC" w:rsidRDefault="002654AC" w14:paraId="17B1AA8F" w14:textId="77777777">
      <w:pPr>
        <w:spacing w:line="240" w:lineRule="auto"/>
      </w:pPr>
      <w:r>
        <w:separator/>
      </w:r>
    </w:p>
  </w:footnote>
  <w:footnote w:type="continuationSeparator" w:id="0">
    <w:p w:rsidR="002654AC" w:rsidRDefault="002654AC" w14:paraId="24216A7C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dac61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979c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053382F"/>
    <w:multiLevelType w:val="hybridMultilevel"/>
    <w:tmpl w:val="2594236A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54714406"/>
    <w:multiLevelType w:val="hybridMultilevel"/>
    <w:tmpl w:val="D0A6F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F2F0D"/>
    <w:multiLevelType w:val="multilevel"/>
    <w:tmpl w:val="72886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D403E2"/>
    <w:multiLevelType w:val="hybridMultilevel"/>
    <w:tmpl w:val="C1F46136"/>
    <w:lvl w:ilvl="0" w:tplc="0E7E4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957203"/>
    <w:multiLevelType w:val="multilevel"/>
    <w:tmpl w:val="4910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4E4759"/>
    <w:multiLevelType w:val="hybridMultilevel"/>
    <w:tmpl w:val="D5C68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7">
    <w:abstractNumId w:val="6"/>
  </w:num>
  <w:num w:numId="1" w16cid:durableId="324476520">
    <w:abstractNumId w:val="2"/>
  </w:num>
  <w:num w:numId="2" w16cid:durableId="452330671">
    <w:abstractNumId w:val="4"/>
  </w:num>
  <w:num w:numId="3" w16cid:durableId="1278490873">
    <w:abstractNumId w:val="0"/>
  </w:num>
  <w:num w:numId="4" w16cid:durableId="1843617679">
    <w:abstractNumId w:val="3"/>
  </w:num>
  <w:num w:numId="5" w16cid:durableId="1994598374">
    <w:abstractNumId w:val="1"/>
  </w:num>
  <w:num w:numId="6" w16cid:durableId="129671488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B52"/>
    <w:rsid w:val="00094A9D"/>
    <w:rsid w:val="001558B6"/>
    <w:rsid w:val="001A2BB2"/>
    <w:rsid w:val="001D6633"/>
    <w:rsid w:val="0022293B"/>
    <w:rsid w:val="002563AB"/>
    <w:rsid w:val="002654AC"/>
    <w:rsid w:val="002814C7"/>
    <w:rsid w:val="00362997"/>
    <w:rsid w:val="00373B7A"/>
    <w:rsid w:val="004B2B52"/>
    <w:rsid w:val="005042F8"/>
    <w:rsid w:val="005D1FCF"/>
    <w:rsid w:val="005D44A0"/>
    <w:rsid w:val="006557A1"/>
    <w:rsid w:val="00732A32"/>
    <w:rsid w:val="007334CA"/>
    <w:rsid w:val="007525AC"/>
    <w:rsid w:val="007E0410"/>
    <w:rsid w:val="0091472F"/>
    <w:rsid w:val="00950929"/>
    <w:rsid w:val="009537B6"/>
    <w:rsid w:val="0099176B"/>
    <w:rsid w:val="009E4805"/>
    <w:rsid w:val="00AB4F56"/>
    <w:rsid w:val="00AD79C3"/>
    <w:rsid w:val="00BA76F2"/>
    <w:rsid w:val="00D678F0"/>
    <w:rsid w:val="00D9648C"/>
    <w:rsid w:val="00D97499"/>
    <w:rsid w:val="00DE79E7"/>
    <w:rsid w:val="00E3217D"/>
    <w:rsid w:val="00F452D5"/>
    <w:rsid w:val="00FD0253"/>
    <w:rsid w:val="00FE53E6"/>
    <w:rsid w:val="0B19A4F9"/>
    <w:rsid w:val="0D00E29E"/>
    <w:rsid w:val="1EBC1635"/>
    <w:rsid w:val="205AF89E"/>
    <w:rsid w:val="2D397F93"/>
    <w:rsid w:val="383F9E3B"/>
    <w:rsid w:val="39D6AC37"/>
    <w:rsid w:val="4294CFFE"/>
    <w:rsid w:val="498CF47E"/>
    <w:rsid w:val="49E84547"/>
    <w:rsid w:val="4C5FFEA4"/>
    <w:rsid w:val="5082B5FA"/>
    <w:rsid w:val="5B31E6F8"/>
    <w:rsid w:val="5B4252FC"/>
    <w:rsid w:val="62B791E7"/>
    <w:rsid w:val="66E734B9"/>
    <w:rsid w:val="67C0B6F9"/>
    <w:rsid w:val="6A05B479"/>
    <w:rsid w:val="6B9DA1B1"/>
    <w:rsid w:val="7850DC66"/>
    <w:rsid w:val="79040EA1"/>
    <w:rsid w:val="7EDA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AC37"/>
  <w15:docId w15:val="{74580456-6C00-4B97-9347-6D581B34BD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557A1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557A1"/>
  </w:style>
  <w:style w:type="paragraph" w:styleId="Footer">
    <w:name w:val="footer"/>
    <w:basedOn w:val="Normal"/>
    <w:link w:val="FooterChar"/>
    <w:uiPriority w:val="99"/>
    <w:unhideWhenUsed/>
    <w:rsid w:val="006557A1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57A1"/>
  </w:style>
  <w:style w:type="paragraph" w:styleId="ListParagraph">
    <w:name w:val="List Paragraph"/>
    <w:basedOn w:val="Normal"/>
    <w:uiPriority w:val="34"/>
    <w:qFormat/>
    <w:rsid w:val="00733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Richard</dc:creator>
  <lastModifiedBy>Thanh An Nguyen</lastModifiedBy>
  <revision>6</revision>
  <dcterms:created xsi:type="dcterms:W3CDTF">2026-01-19T13:08:00.0000000Z</dcterms:created>
  <dcterms:modified xsi:type="dcterms:W3CDTF">2026-01-29T11:09:00.4272370Z</dcterms:modified>
</coreProperties>
</file>