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4B5563"/>
          <w:sz w:val="24"/>
          <w:szCs w:val="24"/>
        </w:rPr>
        <w:t xml:space="preserve">CSAI 302 — Advanced Database Systems</w:t>
      </w:r>
    </w:p>
    <w:p>
      <w:pPr>
        <w:pStyle w:val="Title"/>
        <w:jc w:val="center"/>
      </w:pPr>
      <w:r>
        <w:rPr>
          <w:rFonts w:ascii="Calibri" w:cs="Calibri" w:eastAsia="Calibri" w:hAnsi="Calibri"/>
        </w:rPr>
        <w:t xml:space="preserve">Lab 2 Practice: Extend the Storage Engine</w:t>
      </w:r>
    </w:p>
    <w:p>
      <w:pPr>
        <w:spacing w:after="240"/>
        <w:jc w:val="center"/>
      </w:pPr>
      <w:r>
        <w:rPr>
          <w:rFonts w:ascii="Calibri" w:cs="Calibri" w:eastAsia="Calibri" w:hAnsi="Calibri"/>
          <w:i/>
          <w:iCs/>
          <w:color w:val="4B5563"/>
        </w:rPr>
        <w:t xml:space="preserve">Task sheet — folder labs/lab02/practice</w:t>
      </w:r>
    </w:p>
    <w:p>
      <w:pPr>
        <w:pStyle w:val="Heading1"/>
        <w:keepNext/>
        <w:keepLines/>
      </w:pPr>
      <w:r>
        <w:rPr>
          <w:rFonts w:ascii="Calibri" w:cs="Calibri" w:eastAsia="Calibri" w:hAnsi="Calibri"/>
        </w:rPr>
        <w:t xml:space="preserve">Overview</w:t>
      </w:r>
    </w:p>
    <w:p>
      <w:pPr>
        <w:spacing w:after="120"/>
      </w:pPr>
      <w:r>
        <w:rPr>
          <w:rFonts w:ascii="Calibri" w:cs="Calibri" w:eastAsia="Calibri" w:hAnsi="Calibri"/>
        </w:rPr>
        <w:t xml:space="preserve">Apply what you did in the live lab to new problems. You will add two replacement policies, benchmark them, write queries on the row store and the column store, and work with encrypted pages.</w:t>
      </w:r>
    </w:p>
    <w:p>
      <w:pPr>
        <w:spacing w:after="120"/>
      </w:pPr>
      <w:r>
        <w:rPr>
          <w:rFonts w:ascii="Calibri" w:cs="Calibri" w:eastAsia="Calibri" w:hAnsi="Calibri"/>
        </w:rPr>
        <w:t xml:space="preserve">You </w:t>
      </w:r>
      <w:r>
        <w:rPr>
          <w:rFonts w:ascii="Calibri" w:cs="Calibri" w:eastAsia="Calibri" w:hAnsi="Calibri"/>
          <w:b/>
          <w:bCs/>
        </w:rPr>
        <w:t xml:space="preserve">use</w:t>
      </w:r>
      <w:r>
        <w:rPr>
          <w:rFonts w:ascii="Calibri" w:cs="Calibri" w:eastAsia="Calibri" w:hAnsi="Calibri"/>
        </w:rPr>
        <w:t xml:space="preserve"> the lab code one folder up (</w:t>
      </w:r>
      <w:r>
        <w:rPr>
          <w:rFonts w:ascii="Consolas" w:cs="Consolas" w:eastAsia="Consolas" w:hAnsi="Consolas"/>
          <w:color w:val="9A3412"/>
          <w:sz w:val="20"/>
          <w:szCs w:val="20"/>
        </w:rPr>
        <w:t xml:space="preserve">buffer_pool.py</w:t>
      </w:r>
      <w:r>
        <w:rPr>
          <w:rFonts w:ascii="Calibri" w:cs="Calibri" w:eastAsia="Calibri" w:hAnsi="Calibri"/>
        </w:rPr>
        <w:t xml:space="preserve">, </w:t>
      </w:r>
      <w:r>
        <w:rPr>
          <w:rFonts w:ascii="Consolas" w:cs="Consolas" w:eastAsia="Consolas" w:hAnsi="Consolas"/>
          <w:color w:val="9A3412"/>
          <w:sz w:val="20"/>
          <w:szCs w:val="20"/>
        </w:rPr>
        <w:t xml:space="preserve">replacers.py</w:t>
      </w:r>
      <w:r>
        <w:rPr>
          <w:rFonts w:ascii="Calibri" w:cs="Calibri" w:eastAsia="Calibri" w:hAnsi="Calibri"/>
        </w:rPr>
        <w:t xml:space="preserve">, </w:t>
      </w:r>
      <w:r>
        <w:rPr>
          <w:rFonts w:ascii="Consolas" w:cs="Consolas" w:eastAsia="Consolas" w:hAnsi="Consolas"/>
          <w:color w:val="9A3412"/>
          <w:sz w:val="20"/>
          <w:szCs w:val="20"/>
        </w:rPr>
        <w:t xml:space="preserve">row_store.py</w:t>
      </w:r>
      <w:r>
        <w:rPr>
          <w:rFonts w:ascii="Calibri" w:cs="Calibri" w:eastAsia="Calibri" w:hAnsi="Calibri"/>
        </w:rPr>
        <w:t xml:space="preserve">, </w:t>
      </w:r>
      <w:r>
        <w:rPr>
          <w:rFonts w:ascii="Consolas" w:cs="Consolas" w:eastAsia="Consolas" w:hAnsi="Consolas"/>
          <w:color w:val="9A3412"/>
          <w:sz w:val="20"/>
          <w:szCs w:val="20"/>
        </w:rPr>
        <w:t xml:space="preserve">column_store.py</w:t>
      </w:r>
      <w:r>
        <w:rPr>
          <w:rFonts w:ascii="Calibri" w:cs="Calibri" w:eastAsia="Calibri" w:hAnsi="Calibri"/>
        </w:rPr>
        <w:t xml:space="preserve">, </w:t>
      </w:r>
      <w:r>
        <w:rPr>
          <w:rFonts w:ascii="Consolas" w:cs="Consolas" w:eastAsia="Consolas" w:hAnsi="Consolas"/>
          <w:color w:val="9A3412"/>
          <w:sz w:val="20"/>
          <w:szCs w:val="20"/>
        </w:rPr>
        <w:t xml:space="preserve">crypto_disk.py</w:t>
      </w:r>
      <w:r>
        <w:rPr>
          <w:rFonts w:ascii="Calibri" w:cs="Calibri" w:eastAsia="Calibri" w:hAnsi="Calibri"/>
        </w:rPr>
        <w:t xml:space="preserve">); do not change it. Write your code only where a file says </w:t>
      </w:r>
      <w:r>
        <w:rPr>
          <w:rFonts w:ascii="Consolas" w:cs="Consolas" w:eastAsia="Consolas" w:hAnsi="Consolas"/>
          <w:color w:val="9A3412"/>
          <w:sz w:val="20"/>
          <w:szCs w:val="20"/>
        </w:rPr>
        <w:t xml:space="preserve">TODO</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61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What you do</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task1_replacers.py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Implement the </w:t>
            </w:r>
            <w:r>
              <w:rPr>
                <w:rFonts w:ascii="Consolas" w:cs="Consolas" w:eastAsia="Consolas" w:hAnsi="Consolas"/>
                <w:color w:val="9A3412"/>
                <w:sz w:val="20"/>
                <w:szCs w:val="20"/>
              </w:rPr>
              <w:t xml:space="preserve">FIFOReplacer</w:t>
            </w:r>
            <w:r>
              <w:rPr>
                <w:rFonts w:ascii="Calibri" w:cs="Calibri" w:eastAsia="Calibri" w:hAnsi="Calibri"/>
              </w:rPr>
              <w:t xml:space="preserve"> and </w:t>
            </w:r>
            <w:r>
              <w:rPr>
                <w:rFonts w:ascii="Consolas" w:cs="Consolas" w:eastAsia="Consolas" w:hAnsi="Consolas"/>
                <w:color w:val="9A3412"/>
                <w:sz w:val="20"/>
                <w:szCs w:val="20"/>
              </w:rPr>
              <w:t xml:space="preserve">LFUReplacer</w:t>
            </w:r>
            <w:r>
              <w:rPr>
                <w:rFonts w:ascii="Calibri" w:cs="Calibri" w:eastAsia="Calibri" w:hAnsi="Calibri"/>
              </w:rPr>
              <w:t xml:space="preserve"> classes</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task2_bench.py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Measure the hit ratio of FIFO and LFU against LRU and 2Q</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task3_storage.py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Queries on both stores, and convert column store → row store</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task4_crypto.py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Find damaged encrypted pages, and change the encryption key</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check.py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Tests your work (do not edit)</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color w:val="9A3412"/>
                <w:sz w:val="20"/>
                <w:szCs w:val="20"/>
              </w:rPr>
              <w:t xml:space="preserve">common.py</w:t>
            </w:r>
          </w:p>
        </w:tc>
        <w:tc>
          <w:tcPr>
            <w:tcW w:type="dxa" w:w="61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Helpers used by the tasks and the checker (do not edit)</w:t>
            </w:r>
          </w:p>
        </w:tc>
      </w:tr>
    </w:tbl>
    <w:p>
      <w:pPr>
        <w:spacing w:after="120"/>
      </w:pPr>
    </w:p>
    <w:p>
      <w:pPr>
        <w:pStyle w:val="Heading2"/>
        <w:keepNext/>
        <w:keepLines/>
      </w:pPr>
      <w:r>
        <w:rPr>
          <w:rFonts w:ascii="Calibri" w:cs="Calibri" w:eastAsia="Calibri" w:hAnsi="Calibri"/>
        </w:rPr>
        <w:t xml:space="preserve">Setup</w:t>
      </w:r>
    </w:p>
    <w:p>
      <w:pPr>
        <w:spacing w:after="120"/>
      </w:pPr>
      <w:r>
        <w:rPr>
          <w:rFonts w:ascii="Calibri" w:cs="Calibri" w:eastAsia="Calibri" w:hAnsi="Calibri"/>
        </w:rPr>
        <w:t xml:space="preserve">From the repository root, with the course environment active (Windows PowerShell):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.\.venv\Scripts\Activate.ps1</w:t>
            </w:r>
          </w:p>
          <w:p>
            <w:r>
              <w:rPr>
                <w:rFonts w:ascii="Consolas" w:cs="Consolas" w:eastAsia="Consolas" w:hAnsi="Consolas"/>
                <w:sz w:val="18"/>
                <w:szCs w:val="18"/>
              </w:rPr>
              <w:t xml:space="preserve">pip install -r requirements.txt</w:t>
            </w:r>
          </w:p>
          <w:p>
            <w:r>
              <w:rPr>
                <w:rFonts w:ascii="Consolas" w:cs="Consolas" w:eastAsia="Consolas" w:hAnsi="Consolas"/>
                <w:sz w:val="18"/>
                <w:szCs w:val="18"/>
              </w:rPr>
              <w:t xml:space="preserve">cd labs\lab02\practice</w:t>
            </w:r>
          </w:p>
        </w:tc>
      </w:tr>
    </w:tbl>
    <w:p>
      <w:pPr>
        <w:spacing w:after="120"/>
      </w:pPr>
    </w:p>
    <w:p>
      <w:pPr>
        <w:spacing w:after="120"/>
      </w:pPr>
      <w:r>
        <w:rPr>
          <w:rFonts w:ascii="Calibri" w:cs="Calibri" w:eastAsia="Calibri" w:hAnsi="Calibri"/>
        </w:rPr>
        <w:t xml:space="preserve">Check your work at any time. Tasks you have not started are reported as </w:t>
      </w:r>
      <w:r>
        <w:rPr>
          <w:rFonts w:ascii="Consolas" w:cs="Consolas" w:eastAsia="Consolas" w:hAnsi="Consolas"/>
          <w:color w:val="9A3412"/>
          <w:sz w:val="20"/>
          <w:szCs w:val="20"/>
        </w:rPr>
        <w:t xml:space="preserve">TODO</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python check.py        (all tasks)</w:t>
            </w:r>
          </w:p>
          <w:p>
            <w:r>
              <w:rPr>
                <w:rFonts w:ascii="Consolas" w:cs="Consolas" w:eastAsia="Consolas" w:hAnsi="Consolas"/>
                <w:sz w:val="18"/>
                <w:szCs w:val="18"/>
              </w:rPr>
              <w:t xml:space="preserve">python check.py 1      (only task 1)</w:t>
            </w:r>
          </w:p>
        </w:tc>
      </w:tr>
    </w:tbl>
    <w:p>
      <w:pPr>
        <w:spacing w:after="120"/>
      </w:pPr>
    </w:p>
    <w:p>
      <w:pPr>
        <w:spacing w:after="120"/>
      </w:pPr>
      <w:r>
        <w:rPr>
          <w:rFonts w:ascii="Calibri" w:cs="Calibri" w:eastAsia="Calibri" w:hAnsi="Calibri"/>
        </w:rPr>
        <w:t xml:space="preserve">The </w:t>
      </w:r>
      <w:r>
        <w:rPr>
          <w:rFonts w:ascii="Consolas" w:cs="Consolas" w:eastAsia="Consolas" w:hAnsi="Consolas"/>
          <w:color w:val="9A3412"/>
          <w:sz w:val="20"/>
          <w:szCs w:val="20"/>
        </w:rPr>
        <w:t xml:space="preserve">*.db</w:t>
      </w:r>
      <w:r>
        <w:rPr>
          <w:rFonts w:ascii="Calibri" w:cs="Calibri" w:eastAsia="Calibri" w:hAnsi="Calibri"/>
        </w:rPr>
        <w:t xml:space="preserve"> files that appear in the folder are temporary page files; you can delete them.</w:t>
      </w:r>
    </w:p>
    <w:p>
      <w:pPr>
        <w:pStyle w:val="Heading1"/>
        <w:keepNext/>
        <w:keepLines/>
      </w:pPr>
      <w:r>
        <w:rPr>
          <w:rFonts w:ascii="Calibri" w:cs="Calibri" w:eastAsia="Calibri" w:hAnsi="Calibri"/>
        </w:rPr>
        <w:t xml:space="preserve">Task 1 — Two more replacement policies</w:t>
      </w:r>
    </w:p>
    <w:p>
      <w:pPr>
        <w:spacing w:after="12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color w:val="9A3412"/>
          <w:sz w:val="20"/>
          <w:szCs w:val="20"/>
        </w:rPr>
        <w:t xml:space="preserve">task1_replacers.py</w:t>
      </w:r>
    </w:p>
    <w:p>
      <w:pPr>
        <w:spacing w:after="120"/>
      </w:pPr>
      <w:r>
        <w:rPr>
          <w:rFonts w:ascii="Calibri" w:cs="Calibri" w:eastAsia="Calibri" w:hAnsi="Calibri"/>
        </w:rPr>
        <w:t xml:space="preserve">The lab compared LRU, Clock, LRU-K and 2Q. Add two classic policies with the </w:t>
      </w:r>
      <w:r>
        <w:rPr>
          <w:rFonts w:ascii="Calibri" w:cs="Calibri" w:eastAsia="Calibri" w:hAnsi="Calibri"/>
          <w:b/>
          <w:bCs/>
        </w:rPr>
        <w:t xml:space="preserve">same three methods</w:t>
      </w:r>
      <w:r>
        <w:rPr>
          <w:rFonts w:ascii="Calibri" w:cs="Calibri" w:eastAsia="Calibri" w:hAnsi="Calibri"/>
        </w:rPr>
        <w:t xml:space="preserve"> (</w:t>
      </w:r>
      <w:r>
        <w:rPr>
          <w:rFonts w:ascii="Consolas" w:cs="Consolas" w:eastAsia="Consolas" w:hAnsi="Consolas"/>
          <w:color w:val="9A3412"/>
          <w:sz w:val="20"/>
          <w:szCs w:val="20"/>
        </w:rPr>
        <w:t xml:space="preserve">record_access</w:t>
      </w:r>
      <w:r>
        <w:rPr>
          <w:rFonts w:ascii="Calibri" w:cs="Calibri" w:eastAsia="Calibri" w:hAnsi="Calibri"/>
        </w:rPr>
        <w:t xml:space="preserve">, </w:t>
      </w:r>
      <w:r>
        <w:rPr>
          <w:rFonts w:ascii="Consolas" w:cs="Consolas" w:eastAsia="Consolas" w:hAnsi="Consolas"/>
          <w:color w:val="9A3412"/>
          <w:sz w:val="20"/>
          <w:szCs w:val="20"/>
        </w:rPr>
        <w:t xml:space="preserve">set_evictable</w:t>
      </w:r>
      <w:r>
        <w:rPr>
          <w:rFonts w:ascii="Calibri" w:cs="Calibri" w:eastAsia="Calibri" w:hAnsi="Calibri"/>
        </w:rPr>
        <w:t xml:space="preserve">, </w:t>
      </w:r>
      <w:r>
        <w:rPr>
          <w:rFonts w:ascii="Consolas" w:cs="Consolas" w:eastAsia="Consolas" w:hAnsi="Consolas"/>
          <w:color w:val="9A3412"/>
          <w:sz w:val="20"/>
          <w:szCs w:val="20"/>
        </w:rPr>
        <w:t xml:space="preserve">evict</w:t>
      </w:r>
      <w:r>
        <w:rPr>
          <w:rFonts w:ascii="Calibri" w:cs="Calibri" w:eastAsia="Calibri" w:hAnsi="Calibri"/>
        </w:rPr>
        <w:t xml:space="preserve">), so the buffer pool can use them unchanged:</w:t>
      </w:r>
    </w:p>
    <w:p>
      <w:pPr>
        <w:pStyle w:val="ListParagraph"/>
        <w:numPr>
          <w:ilvl w:val="0"/>
          <w:numId w:val="2"/>
        </w:numPr>
        <w:spacing w:after="60"/>
      </w:pPr>
      <w:r>
        <w:rPr>
          <w:rFonts w:ascii="Calibri" w:cs="Calibri" w:eastAsia="Calibri" w:hAnsi="Calibri"/>
          <w:b/>
          <w:bCs/>
        </w:rPr>
        <w:t xml:space="preserve">FIFO</w:t>
      </w:r>
      <w:r>
        <w:rPr>
          <w:rFonts w:ascii="Calibri" w:cs="Calibri" w:eastAsia="Calibri" w:hAnsi="Calibri"/>
        </w:rPr>
        <w:t xml:space="preserve"> — evict the frame that entered the buffer pool first. Using a frame again does not move it. Once evicted, a frame is forgotten; its next access is a new arrival.</w:t>
      </w:r>
    </w:p>
    <w:p>
      <w:pPr>
        <w:pStyle w:val="ListParagraph"/>
        <w:numPr>
          <w:ilvl w:val="0"/>
          <w:numId w:val="2"/>
        </w:numPr>
        <w:spacing w:after="60"/>
      </w:pPr>
      <w:r>
        <w:rPr>
          <w:rFonts w:ascii="Calibri" w:cs="Calibri" w:eastAsia="Calibri" w:hAnsi="Calibri"/>
          <w:b/>
          <w:bCs/>
        </w:rPr>
        <w:t xml:space="preserve">LFU</w:t>
      </w:r>
      <w:r>
        <w:rPr>
          <w:rFonts w:ascii="Calibri" w:cs="Calibri" w:eastAsia="Calibri" w:hAnsi="Calibri"/>
        </w:rPr>
        <w:t xml:space="preserve"> — evict the frame that was used the fewest times. On a tie, evict the one whose last use is the oldest. Once evicted, its counter is forgotten.</w:t>
      </w:r>
    </w:p>
    <w:p>
      <w:pPr>
        <w:spacing w:after="120"/>
      </w:pPr>
      <w:r>
        <w:rPr>
          <w:rFonts w:ascii="Calibri" w:cs="Calibri" w:eastAsia="Calibri" w:hAnsi="Calibri"/>
        </w:rPr>
        <w:t xml:space="preserve">In both, a frame that is not evictable (pinned) is never chosen, and </w:t>
      </w:r>
      <w:r>
        <w:rPr>
          <w:rFonts w:ascii="Consolas" w:cs="Consolas" w:eastAsia="Consolas" w:hAnsi="Consolas"/>
          <w:color w:val="9A3412"/>
          <w:sz w:val="20"/>
          <w:szCs w:val="20"/>
        </w:rPr>
        <w:t xml:space="preserve">evict()</w:t>
      </w:r>
      <w:r>
        <w:rPr>
          <w:rFonts w:ascii="Calibri" w:cs="Calibri" w:eastAsia="Calibri" w:hAnsi="Calibri"/>
        </w:rPr>
        <w:t xml:space="preserve"> returns </w:t>
      </w:r>
      <w:r>
        <w:rPr>
          <w:rFonts w:ascii="Consolas" w:cs="Consolas" w:eastAsia="Consolas" w:hAnsi="Consolas"/>
          <w:color w:val="9A3412"/>
          <w:sz w:val="20"/>
          <w:szCs w:val="20"/>
        </w:rPr>
        <w:t xml:space="preserve">None</w:t>
      </w:r>
      <w:r>
        <w:rPr>
          <w:rFonts w:ascii="Calibri" w:cs="Calibri" w:eastAsia="Calibri" w:hAnsi="Calibri"/>
        </w:rPr>
        <w:t xml:space="preserve"> when there is nothing to evict.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python check.py 1</w:t>
            </w:r>
          </w:p>
        </w:tc>
      </w:tr>
    </w:tbl>
    <w:p>
      <w:pPr>
        <w:spacing w:after="120"/>
      </w:pPr>
    </w:p>
    <w:p>
      <w:pPr>
        <w:spacing w:after="120"/>
      </w:pPr>
      <w:r>
        <w:rPr>
          <w:rFonts w:ascii="Calibri" w:cs="Calibri" w:eastAsia="Calibri" w:hAnsi="Calibri"/>
          <w:b/>
          <w:bCs/>
        </w:rPr>
        <w:t xml:space="preserve">Expected:</w:t>
      </w:r>
      <w:r>
        <w:rPr>
          <w:rFonts w:ascii="Calibri" w:cs="Calibri" w:eastAsia="Calibri" w:hAnsi="Calibri"/>
        </w:rPr>
        <w:t xml:space="preserve"> ten </w:t>
      </w:r>
      <w:r>
        <w:rPr>
          <w:rFonts w:ascii="Consolas" w:cs="Consolas" w:eastAsia="Consolas" w:hAnsi="Consolas"/>
          <w:color w:val="9A3412"/>
          <w:sz w:val="20"/>
          <w:szCs w:val="20"/>
        </w:rPr>
        <w:t xml:space="preserve">PASS</w:t>
      </w:r>
      <w:r>
        <w:rPr>
          <w:rFonts w:ascii="Calibri" w:cs="Calibri" w:eastAsia="Calibri" w:hAnsi="Calibri"/>
        </w:rPr>
        <w:t xml:space="preserve"> lines.</w:t>
      </w:r>
    </w:p>
    <w:p>
      <w:pPr>
        <w:spacing w:after="120"/>
      </w:pPr>
      <w:r>
        <w:rPr>
          <w:rFonts w:ascii="Calibri" w:cs="Calibri" w:eastAsia="Calibri" w:hAnsi="Calibri"/>
          <w:b/>
          <w:bCs/>
        </w:rPr>
        <w:t xml:space="preserve">Hints:</w:t>
      </w:r>
      <w:r>
        <w:rPr>
          <w:rFonts w:ascii="Calibri" w:cs="Calibri" w:eastAsia="Calibri" w:hAnsi="Calibri"/>
        </w:rPr>
        <w:t xml:space="preserve"> read </w:t>
      </w:r>
      <w:r>
        <w:rPr>
          <w:rFonts w:ascii="Consolas" w:cs="Consolas" w:eastAsia="Consolas" w:hAnsi="Consolas"/>
          <w:color w:val="9A3412"/>
          <w:sz w:val="20"/>
          <w:szCs w:val="20"/>
        </w:rPr>
        <w:t xml:space="preserve">LRUReplacer</w:t>
      </w:r>
      <w:r>
        <w:rPr>
          <w:rFonts w:ascii="Calibri" w:cs="Calibri" w:eastAsia="Calibri" w:hAnsi="Calibri"/>
        </w:rPr>
        <w:t xml:space="preserve"> in </w:t>
      </w:r>
      <w:r>
        <w:rPr>
          <w:rFonts w:ascii="Consolas" w:cs="Consolas" w:eastAsia="Consolas" w:hAnsi="Consolas"/>
          <w:color w:val="9A3412"/>
          <w:sz w:val="20"/>
          <w:szCs w:val="20"/>
        </w:rPr>
        <w:t xml:space="preserve">../replacers.py</w:t>
      </w:r>
      <w:r>
        <w:rPr>
          <w:rFonts w:ascii="Calibri" w:cs="Calibri" w:eastAsia="Calibri" w:hAnsi="Calibri"/>
        </w:rPr>
        <w:t xml:space="preserve"> first — FIFO is LRU with one line less. A new frame starts as not evictable; the buffer pool calls </w:t>
      </w:r>
      <w:r>
        <w:rPr>
          <w:rFonts w:ascii="Consolas" w:cs="Consolas" w:eastAsia="Consolas" w:hAnsi="Consolas"/>
          <w:color w:val="9A3412"/>
          <w:sz w:val="20"/>
          <w:szCs w:val="20"/>
        </w:rPr>
        <w:t xml:space="preserve">set_evictable(fid, True)</w:t>
      </w:r>
      <w:r>
        <w:rPr>
          <w:rFonts w:ascii="Calibri" w:cs="Calibri" w:eastAsia="Calibri" w:hAnsi="Calibri"/>
        </w:rPr>
        <w:t xml:space="preserve"> when the page is unpinned.</w:t>
      </w:r>
    </w:p>
    <w:p>
      <w:pPr>
        <w:spacing w:after="120"/>
      </w:pPr>
      <w:r>
        <w:rPr>
          <w:rFonts w:ascii="Calibri" w:cs="Calibri" w:eastAsia="Calibri" w:hAnsi="Calibri"/>
        </w:rPr>
        <w:t xml:space="preserve">Work this example by hand before you code (3 frames, pages requested in this order). How many hits does FIFO get? LFU? LRU? </w:t>
      </w:r>
      <w:r>
        <w:rPr>
          <w:rFonts w:ascii="Consolas" w:cs="Consolas" w:eastAsia="Consolas" w:hAnsi="Consolas"/>
          <w:color w:val="9A3412"/>
          <w:sz w:val="20"/>
          <w:szCs w:val="20"/>
        </w:rPr>
        <w:t xml:space="preserve">check.py</w:t>
      </w:r>
      <w:r>
        <w:rPr>
          <w:rFonts w:ascii="Calibri" w:cs="Calibri" w:eastAsia="Calibri" w:hAnsi="Calibri"/>
        </w:rPr>
        <w:t xml:space="preserve"> uses the same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0 1 2 0 3 0 4 1 0</w:t>
            </w:r>
          </w:p>
        </w:tc>
      </w:tr>
    </w:tbl>
    <w:p>
      <w:pPr>
        <w:pStyle w:val="Heading1"/>
        <w:keepNext/>
        <w:keepLines/>
      </w:pPr>
      <w:r>
        <w:rPr>
          <w:rFonts w:ascii="Calibri" w:cs="Calibri" w:eastAsia="Calibri" w:hAnsi="Calibri"/>
        </w:rPr>
        <w:t xml:space="preserve">Task 2 — Benchmark the new policies</w:t>
      </w:r>
    </w:p>
    <w:p>
      <w:pPr>
        <w:spacing w:after="12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color w:val="9A3412"/>
          <w:sz w:val="20"/>
          <w:szCs w:val="20"/>
        </w:rPr>
        <w:t xml:space="preserve">task2_bench.py</w:t>
      </w:r>
    </w:p>
    <w:p>
      <w:pPr>
        <w:spacing w:after="120"/>
      </w:pPr>
      <w:r>
        <w:rPr>
          <w:rFonts w:ascii="Calibri" w:cs="Calibri" w:eastAsia="Calibri" w:hAnsi="Calibri"/>
        </w:rPr>
        <w:t xml:space="preserve">Complete </w:t>
      </w:r>
      <w:r>
        <w:rPr>
          <w:rFonts w:ascii="Consolas" w:cs="Consolas" w:eastAsia="Consolas" w:hAnsi="Consolas"/>
          <w:color w:val="9A3412"/>
          <w:sz w:val="20"/>
          <w:szCs w:val="20"/>
        </w:rPr>
        <w:t xml:space="preserve">hit_ratio(policy_cls, size, trace)</w:t>
      </w:r>
      <w:r>
        <w:rPr>
          <w:rFonts w:ascii="Calibri" w:cs="Calibri" w:eastAsia="Calibri" w:hAnsi="Calibri"/>
        </w:rPr>
        <w:t xml:space="preserve"> and </w:t>
      </w:r>
      <w:r>
        <w:rPr>
          <w:rFonts w:ascii="Consolas" w:cs="Consolas" w:eastAsia="Consolas" w:hAnsi="Consolas"/>
          <w:color w:val="9A3412"/>
          <w:sz w:val="20"/>
          <w:szCs w:val="20"/>
        </w:rPr>
        <w:t xml:space="preserve">main()</w:t>
      </w:r>
      <w:r>
        <w:rPr>
          <w:rFonts w:ascii="Calibri" w:cs="Calibri" w:eastAsia="Calibri" w:hAnsi="Calibri"/>
        </w:rPr>
        <w:t xml:space="preserve">. Use the same workloads as the lab (</w:t>
      </w:r>
      <w:r>
        <w:rPr>
          <w:rFonts w:ascii="Consolas" w:cs="Consolas" w:eastAsia="Consolas" w:hAnsi="Consolas"/>
          <w:color w:val="9A3412"/>
          <w:sz w:val="20"/>
          <w:szCs w:val="20"/>
        </w:rPr>
        <w:t xml:space="preserve">make_traces()</w:t>
      </w:r>
      <w:r>
        <w:rPr>
          <w:rFonts w:ascii="Calibri" w:cs="Calibri" w:eastAsia="Calibri" w:hAnsi="Calibri"/>
        </w:rPr>
        <w:t xml:space="preserve"> is given: 1000 pages, 20,000 requests; </w:t>
      </w:r>
      <w:r>
        <w:rPr>
          <w:rFonts w:ascii="Consolas" w:cs="Consolas" w:eastAsia="Consolas" w:hAnsi="Consolas"/>
          <w:color w:val="9A3412"/>
          <w:sz w:val="20"/>
          <w:szCs w:val="20"/>
        </w:rPr>
        <w:t xml:space="preserve">uniform</w:t>
      </w:r>
      <w:r>
        <w:rPr>
          <w:rFonts w:ascii="Calibri" w:cs="Calibri" w:eastAsia="Calibri" w:hAnsi="Calibri"/>
        </w:rPr>
        <w:t xml:space="preserve">, </w:t>
      </w:r>
      <w:r>
        <w:rPr>
          <w:rFonts w:ascii="Consolas" w:cs="Consolas" w:eastAsia="Consolas" w:hAnsi="Consolas"/>
          <w:color w:val="9A3412"/>
          <w:sz w:val="20"/>
          <w:szCs w:val="20"/>
        </w:rPr>
        <w:t xml:space="preserve">80-20</w:t>
      </w:r>
      <w:r>
        <w:rPr>
          <w:rFonts w:ascii="Calibri" w:cs="Calibri" w:eastAsia="Calibri" w:hAnsi="Calibri"/>
        </w:rPr>
        <w:t xml:space="preserve">, </w:t>
      </w:r>
      <w:r>
        <w:rPr>
          <w:rFonts w:ascii="Consolas" w:cs="Consolas" w:eastAsia="Consolas" w:hAnsi="Consolas"/>
          <w:color w:val="9A3412"/>
          <w:sz w:val="20"/>
          <w:szCs w:val="20"/>
        </w:rPr>
        <w:t xml:space="preserve">hot+scan</w:t>
      </w:r>
      <w:r>
        <w:rPr>
          <w:rFonts w:ascii="Calibri" w:cs="Calibri" w:eastAsia="Calibri" w:hAnsi="Calibri"/>
        </w:rPr>
        <w:t xml:space="preserve">), buffer sizes 16, 64 and 256 frames, and the policies LRU, FIFO, LFU and 2Q. Use the </w:t>
      </w:r>
      <w:r>
        <w:rPr>
          <w:rFonts w:ascii="Calibri" w:cs="Calibri" w:eastAsia="Calibri" w:hAnsi="Calibri"/>
          <w:b/>
          <w:bCs/>
        </w:rPr>
        <w:t xml:space="preserve">same trace</w:t>
      </w:r>
      <w:r>
        <w:rPr>
          <w:rFonts w:ascii="Calibri" w:cs="Calibri" w:eastAsia="Calibri" w:hAnsi="Calibri"/>
        </w:rPr>
        <w:t xml:space="preserve"> for all policies of a workload.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python task2_bench.py</w:t>
            </w:r>
          </w:p>
          <w:p>
            <w:r>
              <w:rPr>
                <w:rFonts w:ascii="Consolas" w:cs="Consolas" w:eastAsia="Consolas" w:hAnsi="Consolas"/>
                <w:sz w:val="18"/>
                <w:szCs w:val="18"/>
              </w:rPr>
              <w:t xml:space="preserve">python check.py 2</w:t>
            </w:r>
          </w:p>
        </w:tc>
      </w:tr>
    </w:tbl>
    <w:p>
      <w:pPr>
        <w:spacing w:after="120"/>
      </w:pPr>
    </w:p>
    <w:p>
      <w:pPr>
        <w:spacing w:after="120"/>
      </w:pPr>
      <w:r>
        <w:rPr>
          <w:rFonts w:ascii="Calibri" w:cs="Calibri" w:eastAsia="Calibri" w:hAnsi="Calibri"/>
          <w:b/>
          <w:bCs/>
        </w:rPr>
        <w:t xml:space="preserve">Expected:</w:t>
      </w:r>
      <w:r>
        <w:rPr>
          <w:rFonts w:ascii="Calibri" w:cs="Calibri" w:eastAsia="Calibri" w:hAnsi="Calibri"/>
        </w:rPr>
        <w:t xml:space="preserve"> three tables. Two of the rows you should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LRU</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FIFO</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LFU</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2Q</w:t>
            </w:r>
          </w:p>
        </w:tc>
      </w:tr>
      <w:tr>
        <w:trPr>
          <w:cantSplit/>
        </w:trP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80-20, 256 frames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69.4%</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60.7%</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80.4%</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80.4%</w:t>
            </w:r>
          </w:p>
        </w:tc>
      </w:tr>
      <w:tr>
        <w:trPr>
          <w:cantSplit/>
        </w:trP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hot+scan, 64 frames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58.1%</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53.8%</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66.6%</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rPr>
              <w:t xml:space="preserve">66.6%</w:t>
            </w:r>
          </w:p>
        </w:tc>
      </w:tr>
    </w:tbl>
    <w:p>
      <w:pPr>
        <w:spacing w:after="120"/>
      </w:pPr>
    </w:p>
    <w:p>
      <w:pPr>
        <w:pStyle w:val="Heading2"/>
        <w:keepNext/>
        <w:keepLines/>
      </w:pPr>
      <w:r>
        <w:rPr>
          <w:rFonts w:ascii="Calibri" w:cs="Calibri" w:eastAsia="Calibri" w:hAnsi="Calibri"/>
        </w:rPr>
        <w:t xml:space="preserve">Questions</w:t>
      </w:r>
    </w:p>
    <w:p>
      <w:pPr>
        <w:pStyle w:val="ListParagraph"/>
        <w:numPr>
          <w:ilvl w:val="0"/>
          <w:numId w:val="3"/>
        </w:numPr>
        <w:spacing w:after="60"/>
      </w:pPr>
      <w:r>
        <w:rPr>
          <w:rFonts w:ascii="Calibri" w:cs="Calibri" w:eastAsia="Calibri" w:hAnsi="Calibri"/>
        </w:rPr>
        <w:t xml:space="preserve">Why are all four policies equal on the </w:t>
      </w:r>
      <w:r>
        <w:rPr>
          <w:rFonts w:ascii="Consolas" w:cs="Consolas" w:eastAsia="Consolas" w:hAnsi="Consolas"/>
          <w:color w:val="9A3412"/>
          <w:sz w:val="20"/>
          <w:szCs w:val="20"/>
        </w:rPr>
        <w:t xml:space="preserve">uniform</w:t>
      </w:r>
      <w:r>
        <w:rPr>
          <w:rFonts w:ascii="Calibri" w:cs="Calibri" w:eastAsia="Calibri" w:hAnsi="Calibri"/>
        </w:rPr>
        <w:t xml:space="preserve"> workload?</w:t>
      </w:r>
    </w:p>
    <w:p>
      <w:pPr>
        <w:pStyle w:val="ListParagraph"/>
        <w:numPr>
          <w:ilvl w:val="0"/>
          <w:numId w:val="3"/>
        </w:numPr>
        <w:spacing w:after="60"/>
      </w:pPr>
      <w:r>
        <w:rPr>
          <w:rFonts w:ascii="Calibri" w:cs="Calibri" w:eastAsia="Calibri" w:hAnsi="Calibri"/>
        </w:rPr>
        <w:t xml:space="preserve">FIFO is never better than LRU here. What information does LRU use that FIFO ignores?</w:t>
      </w:r>
    </w:p>
    <w:p>
      <w:pPr>
        <w:pStyle w:val="ListParagraph"/>
        <w:numPr>
          <w:ilvl w:val="0"/>
          <w:numId w:val="3"/>
        </w:numPr>
        <w:spacing w:after="60"/>
      </w:pPr>
      <w:r>
        <w:rPr>
          <w:rFonts w:ascii="Calibri" w:cs="Calibri" w:eastAsia="Calibri" w:hAnsi="Calibri"/>
        </w:rPr>
        <w:t xml:space="preserve">LFU is as good as 2Q on </w:t>
      </w:r>
      <w:r>
        <w:rPr>
          <w:rFonts w:ascii="Consolas" w:cs="Consolas" w:eastAsia="Consolas" w:hAnsi="Consolas"/>
          <w:color w:val="9A3412"/>
          <w:sz w:val="20"/>
          <w:szCs w:val="20"/>
        </w:rPr>
        <w:t xml:space="preserve">hot+scan</w:t>
      </w:r>
      <w:r>
        <w:rPr>
          <w:rFonts w:ascii="Calibri" w:cs="Calibri" w:eastAsia="Calibri" w:hAnsi="Calibri"/>
        </w:rPr>
        <w:t xml:space="preserve">. Why do the scan pages not push out the hot pages?</w:t>
      </w:r>
    </w:p>
    <w:p>
      <w:pPr>
        <w:pStyle w:val="ListParagraph"/>
        <w:numPr>
          <w:ilvl w:val="0"/>
          <w:numId w:val="3"/>
        </w:numPr>
        <w:spacing w:after="60"/>
      </w:pPr>
      <w:r>
        <w:rPr>
          <w:rFonts w:ascii="Calibri" w:cs="Calibri" w:eastAsia="Calibri" w:hAnsi="Calibri"/>
        </w:rPr>
        <w:t xml:space="preserve">LFU has a known weakness that these workloads do not show: a page that was very popular an hour ago and is never used again. What happens to it, and how do LRU-K and 2Q avoid that?</w:t>
      </w:r>
    </w:p>
    <w:p>
      <w:pPr>
        <w:pStyle w:val="Heading1"/>
        <w:keepNext/>
        <w:keepLines/>
      </w:pPr>
      <w:r>
        <w:rPr>
          <w:rFonts w:ascii="Calibri" w:cs="Calibri" w:eastAsia="Calibri" w:hAnsi="Calibri"/>
        </w:rPr>
        <w:t xml:space="preserve">Task 3 — Queries on the row store and the column store</w:t>
      </w:r>
    </w:p>
    <w:p>
      <w:pPr>
        <w:spacing w:after="12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color w:val="9A3412"/>
          <w:sz w:val="20"/>
          <w:szCs w:val="20"/>
        </w:rPr>
        <w:t xml:space="preserve">task3_storage.py</w:t>
      </w:r>
    </w:p>
    <w:p>
      <w:pPr>
        <w:spacing w:after="120"/>
      </w:pPr>
      <w:r>
        <w:rPr>
          <w:rFonts w:ascii="Calibri" w:cs="Calibri" w:eastAsia="Calibri" w:hAnsi="Calibri"/>
        </w:rPr>
        <w:t xml:space="preserve">The table is the lab's students table </w:t>
      </w:r>
      <w:r>
        <w:rPr>
          <w:rFonts w:ascii="Consolas" w:cs="Consolas" w:eastAsia="Consolas" w:hAnsi="Consolas"/>
          <w:color w:val="9A3412"/>
          <w:sz w:val="20"/>
          <w:szCs w:val="20"/>
        </w:rPr>
        <w:t xml:space="preserve">(id, name, gpa)</w:t>
      </w:r>
      <w:r>
        <w:rPr>
          <w:rFonts w:ascii="Calibri" w:cs="Calibri" w:eastAsia="Calibri" w:hAnsi="Calibri"/>
        </w:rPr>
        <w:t xml:space="preserve">; the checker loads 20,000 students into a row store and a column store. Write:</w:t>
      </w:r>
    </w:p>
    <w:p>
      <w:pPr>
        <w:pStyle w:val="ListParagraph"/>
        <w:numPr>
          <w:ilvl w:val="0"/>
          <w:numId w:val="2"/>
        </w:numPr>
        <w:spacing w:after="60"/>
      </w:pPr>
      <w:r>
        <w:rPr>
          <w:rFonts w:ascii="Consolas" w:cs="Consolas" w:eastAsia="Consolas" w:hAnsi="Consolas"/>
          <w:color w:val="9A3412"/>
          <w:sz w:val="20"/>
          <w:szCs w:val="20"/>
        </w:rPr>
        <w:t xml:space="preserve">count_honors_row(rows, min_gpa)</w:t>
      </w:r>
      <w:r>
        <w:rPr>
          <w:rFonts w:ascii="Calibri" w:cs="Calibri" w:eastAsia="Calibri" w:hAnsi="Calibri"/>
        </w:rPr>
        <w:t xml:space="preserve"> — how many students have </w:t>
      </w:r>
      <w:r>
        <w:rPr>
          <w:rFonts w:ascii="Consolas" w:cs="Consolas" w:eastAsia="Consolas" w:hAnsi="Consolas"/>
          <w:color w:val="9A3412"/>
          <w:sz w:val="20"/>
          <w:szCs w:val="20"/>
        </w:rPr>
        <w:t xml:space="preserve">gpa &gt;= min_gpa</w:t>
      </w:r>
      <w:r>
        <w:rPr>
          <w:rFonts w:ascii="Calibri" w:cs="Calibri" w:eastAsia="Calibri" w:hAnsi="Calibri"/>
        </w:rPr>
        <w:t xml:space="preserve">, using </w:t>
      </w:r>
      <w:r>
        <w:rPr>
          <w:rFonts w:ascii="Consolas" w:cs="Consolas" w:eastAsia="Consolas" w:hAnsi="Consolas"/>
          <w:color w:val="9A3412"/>
          <w:sz w:val="20"/>
          <w:szCs w:val="20"/>
        </w:rPr>
        <w:t xml:space="preserve">rows.scan()</w:t>
      </w:r>
      <w:r>
        <w:rPr>
          <w:rFonts w:ascii="Calibri" w:cs="Calibri" w:eastAsia="Calibri" w:hAnsi="Calibri"/>
        </w:rPr>
        <w:t xml:space="preserve">.</w:t>
      </w:r>
    </w:p>
    <w:p>
      <w:pPr>
        <w:pStyle w:val="ListParagraph"/>
        <w:numPr>
          <w:ilvl w:val="0"/>
          <w:numId w:val="2"/>
        </w:numPr>
        <w:spacing w:after="60"/>
      </w:pPr>
      <w:r>
        <w:rPr>
          <w:rFonts w:ascii="Consolas" w:cs="Consolas" w:eastAsia="Consolas" w:hAnsi="Consolas"/>
          <w:color w:val="9A3412"/>
          <w:sz w:val="20"/>
          <w:szCs w:val="20"/>
        </w:rPr>
        <w:t xml:space="preserve">count_honors_column(cols, min_gpa)</w:t>
      </w:r>
      <w:r>
        <w:rPr>
          <w:rFonts w:ascii="Calibri" w:cs="Calibri" w:eastAsia="Calibri" w:hAnsi="Calibri"/>
        </w:rPr>
        <w:t xml:space="preserve"> — the same answer from the column store, reading </w:t>
      </w:r>
      <w:r>
        <w:rPr>
          <w:rFonts w:ascii="Calibri" w:cs="Calibri" w:eastAsia="Calibri" w:hAnsi="Calibri"/>
          <w:b/>
          <w:bCs/>
        </w:rPr>
        <w:t xml:space="preserve">only</w:t>
      </w:r>
      <w:r>
        <w:rPr>
          <w:rFonts w:ascii="Calibri" w:cs="Calibri" w:eastAsia="Calibri" w:hAnsi="Calibri"/>
        </w:rPr>
        <w:t xml:space="preserve"> the column the query needs.</w:t>
      </w:r>
    </w:p>
    <w:p>
      <w:pPr>
        <w:pStyle w:val="ListParagraph"/>
        <w:numPr>
          <w:ilvl w:val="0"/>
          <w:numId w:val="2"/>
        </w:numPr>
        <w:spacing w:after="60"/>
      </w:pPr>
      <w:r>
        <w:rPr>
          <w:rFonts w:ascii="Consolas" w:cs="Consolas" w:eastAsia="Consolas" w:hAnsi="Consolas"/>
          <w:color w:val="9A3412"/>
          <w:sz w:val="20"/>
          <w:szCs w:val="20"/>
        </w:rPr>
        <w:t xml:space="preserve">honor_names_column(cols, min_gpa)</w:t>
      </w:r>
      <w:r>
        <w:rPr>
          <w:rFonts w:ascii="Calibri" w:cs="Calibri" w:eastAsia="Calibri" w:hAnsi="Calibri"/>
        </w:rPr>
        <w:t xml:space="preserve"> — the names of those students, in table order, reading only the </w:t>
      </w:r>
      <w:r>
        <w:rPr>
          <w:rFonts w:ascii="Calibri" w:cs="Calibri" w:eastAsia="Calibri" w:hAnsi="Calibri"/>
          <w:b/>
          <w:bCs/>
        </w:rPr>
        <w:t xml:space="preserve">two</w:t>
      </w:r>
      <w:r>
        <w:rPr>
          <w:rFonts w:ascii="Calibri" w:cs="Calibri" w:eastAsia="Calibri" w:hAnsi="Calibri"/>
        </w:rPr>
        <w:t xml:space="preserve"> columns the query needs.</w:t>
      </w:r>
    </w:p>
    <w:p>
      <w:pPr>
        <w:pStyle w:val="ListParagraph"/>
        <w:numPr>
          <w:ilvl w:val="0"/>
          <w:numId w:val="2"/>
        </w:numPr>
        <w:spacing w:after="60"/>
      </w:pPr>
      <w:r>
        <w:rPr>
          <w:rFonts w:ascii="Consolas" w:cs="Consolas" w:eastAsia="Consolas" w:hAnsi="Consolas"/>
          <w:color w:val="9A3412"/>
          <w:sz w:val="20"/>
          <w:szCs w:val="20"/>
        </w:rPr>
        <w:t xml:space="preserve">convert_column_to_row(cols, rows)</w:t>
      </w:r>
      <w:r>
        <w:rPr>
          <w:rFonts w:ascii="Calibri" w:cs="Calibri" w:eastAsia="Calibri" w:hAnsi="Calibri"/>
        </w:rPr>
        <w:t xml:space="preserve"> — the reverse of the lab's </w:t>
      </w:r>
      <w:r>
        <w:rPr>
          <w:rFonts w:ascii="Consolas" w:cs="Consolas" w:eastAsia="Consolas" w:hAnsi="Consolas"/>
          <w:color w:val="9A3412"/>
          <w:sz w:val="20"/>
          <w:szCs w:val="20"/>
        </w:rPr>
        <w:t xml:space="preserve">convert_row_to_column</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python check.py 3</w:t>
            </w:r>
          </w:p>
        </w:tc>
      </w:tr>
    </w:tbl>
    <w:p>
      <w:pPr>
        <w:spacing w:after="120"/>
      </w:pPr>
    </w:p>
    <w:p>
      <w:pPr>
        <w:spacing w:after="120"/>
      </w:pPr>
      <w:r>
        <w:rPr>
          <w:rFonts w:ascii="Calibri" w:cs="Calibri" w:eastAsia="Calibri" w:hAnsi="Calibri"/>
          <w:b/>
          <w:bCs/>
        </w:rPr>
        <w:t xml:space="preserve">Expected:</w:t>
      </w:r>
      <w:r>
        <w:rPr>
          <w:rFonts w:ascii="Calibri" w:cs="Calibri" w:eastAsia="Calibri" w:hAnsi="Calibri"/>
        </w:rPr>
        <w:t xml:space="preserve"> 5023 students with </w:t>
      </w:r>
      <w:r>
        <w:rPr>
          <w:rFonts w:ascii="Consolas" w:cs="Consolas" w:eastAsia="Consolas" w:hAnsi="Consolas"/>
          <w:color w:val="9A3412"/>
          <w:sz w:val="20"/>
          <w:szCs w:val="20"/>
        </w:rPr>
        <w:t xml:space="preserve">gpa &gt;= 3.5</w:t>
      </w:r>
      <w:r>
        <w:rPr>
          <w:rFonts w:ascii="Calibri" w:cs="Calibri" w:eastAsia="Calibri" w:hAnsi="Calibri"/>
        </w:rPr>
        <w:t xml:space="preserve">. The row store reads </w:t>
      </w:r>
      <w:r>
        <w:rPr>
          <w:rFonts w:ascii="Calibri" w:cs="Calibri" w:eastAsia="Calibri" w:hAnsi="Calibri"/>
          <w:b/>
          <w:bCs/>
        </w:rPr>
        <w:t xml:space="preserve">137</w:t>
      </w:r>
      <w:r>
        <w:rPr>
          <w:rFonts w:ascii="Calibri" w:cs="Calibri" w:eastAsia="Calibri" w:hAnsi="Calibri"/>
        </w:rPr>
        <w:t xml:space="preserve"> pages to count them, the column store </w:t>
      </w:r>
      <w:r>
        <w:rPr>
          <w:rFonts w:ascii="Calibri" w:cs="Calibri" w:eastAsia="Calibri" w:hAnsi="Calibri"/>
          <w:b/>
          <w:bCs/>
        </w:rPr>
        <w:t xml:space="preserve">20</w:t>
      </w:r>
      <w:r>
        <w:rPr>
          <w:rFonts w:ascii="Calibri" w:cs="Calibri" w:eastAsia="Calibri" w:hAnsi="Calibri"/>
        </w:rPr>
        <w:t xml:space="preserve">. The names query reads </w:t>
      </w:r>
      <w:r>
        <w:rPr>
          <w:rFonts w:ascii="Calibri" w:cs="Calibri" w:eastAsia="Calibri" w:hAnsi="Calibri"/>
          <w:b/>
          <w:bCs/>
        </w:rPr>
        <w:t xml:space="preserve">119</w:t>
      </w:r>
      <w:r>
        <w:rPr>
          <w:rFonts w:ascii="Calibri" w:cs="Calibri" w:eastAsia="Calibri" w:hAnsi="Calibri"/>
        </w:rPr>
        <w:t xml:space="preserve"> pages.</w:t>
      </w:r>
    </w:p>
    <w:p>
      <w:pPr>
        <w:spacing w:after="120"/>
      </w:pPr>
      <w:r>
        <w:rPr>
          <w:rFonts w:ascii="Calibri" w:cs="Calibri" w:eastAsia="Calibri" w:hAnsi="Calibri"/>
          <w:b/>
          <w:bCs/>
        </w:rPr>
        <w:t xml:space="preserve">Hints:</w:t>
      </w:r>
      <w:r>
        <w:rPr>
          <w:rFonts w:ascii="Calibri" w:cs="Calibri" w:eastAsia="Calibri" w:hAnsi="Calibri"/>
        </w:rPr>
        <w:t xml:space="preserve"> </w:t>
      </w:r>
      <w:r>
        <w:rPr>
          <w:rFonts w:ascii="Consolas" w:cs="Consolas" w:eastAsia="Consolas" w:hAnsi="Consolas"/>
          <w:color w:val="9A3412"/>
          <w:sz w:val="20"/>
          <w:szCs w:val="20"/>
        </w:rPr>
        <w:t xml:space="preserve">cols.scan_column("gpa")</w:t>
      </w:r>
      <w:r>
        <w:rPr>
          <w:rFonts w:ascii="Calibri" w:cs="Calibri" w:eastAsia="Calibri" w:hAnsi="Calibri"/>
        </w:rPr>
        <w:t xml:space="preserve"> yields the values of one column in table order, so values at the same position in two columns belong to the same row (</w:t>
      </w:r>
      <w:r>
        <w:rPr>
          <w:rFonts w:ascii="Consolas" w:cs="Consolas" w:eastAsia="Consolas" w:hAnsi="Consolas"/>
          <w:color w:val="9A3412"/>
          <w:sz w:val="20"/>
          <w:szCs w:val="20"/>
        </w:rPr>
        <w:t xml:space="preserve">zip</w:t>
      </w:r>
      <w:r>
        <w:rPr>
          <w:rFonts w:ascii="Calibri" w:cs="Calibri" w:eastAsia="Calibri" w:hAnsi="Calibri"/>
        </w:rPr>
        <w:t xml:space="preserve">). </w:t>
      </w:r>
      <w:r>
        <w:rPr>
          <w:rFonts w:ascii="Consolas" w:cs="Consolas" w:eastAsia="Consolas" w:hAnsi="Consolas"/>
          <w:color w:val="9A3412"/>
          <w:sz w:val="20"/>
          <w:szCs w:val="20"/>
        </w:rPr>
        <w:t xml:space="preserve">scan_column("name")</w:t>
      </w:r>
      <w:r>
        <w:rPr>
          <w:rFonts w:ascii="Calibri" w:cs="Calibri" w:eastAsia="Calibri" w:hAnsi="Calibri"/>
        </w:rPr>
        <w:t xml:space="preserve"> yields raw </w:t>
      </w:r>
      <w:r>
        <w:rPr>
          <w:rFonts w:ascii="Consolas" w:cs="Consolas" w:eastAsia="Consolas" w:hAnsi="Consolas"/>
          <w:color w:val="9A3412"/>
          <w:sz w:val="20"/>
          <w:szCs w:val="20"/>
        </w:rPr>
        <w:t xml:space="preserve">bytes</w:t>
      </w:r>
      <w:r>
        <w:rPr>
          <w:rFonts w:ascii="Calibri" w:cs="Calibri" w:eastAsia="Calibri" w:hAnsi="Calibri"/>
        </w:rPr>
        <w:t xml:space="preserve"> padded with zero bytes; see how </w:t>
      </w:r>
      <w:r>
        <w:rPr>
          <w:rFonts w:ascii="Consolas" w:cs="Consolas" w:eastAsia="Consolas" w:hAnsi="Consolas"/>
          <w:color w:val="9A3412"/>
          <w:sz w:val="20"/>
          <w:szCs w:val="20"/>
        </w:rPr>
        <w:t xml:space="preserve">ColumnStore.get_row</w:t>
      </w:r>
      <w:r>
        <w:rPr>
          <w:rFonts w:ascii="Calibri" w:cs="Calibri" w:eastAsia="Calibri" w:hAnsi="Calibri"/>
        </w:rPr>
        <w:t xml:space="preserve"> turns them into text.</w:t>
      </w:r>
    </w:p>
    <w:p>
      <w:pPr>
        <w:pStyle w:val="Heading2"/>
        <w:keepNext/>
        <w:keepLines/>
      </w:pPr>
      <w:r>
        <w:rPr>
          <w:rFonts w:ascii="Calibri" w:cs="Calibri" w:eastAsia="Calibri" w:hAnsi="Calibri"/>
        </w:rPr>
        <w:t xml:space="preserve">Questions</w:t>
      </w:r>
    </w:p>
    <w:p>
      <w:pPr>
        <w:pStyle w:val="ListParagraph"/>
        <w:numPr>
          <w:ilvl w:val="0"/>
          <w:numId w:val="4"/>
        </w:numPr>
        <w:spacing w:after="60"/>
      </w:pPr>
      <w:r>
        <w:rPr>
          <w:rFonts w:ascii="Calibri" w:cs="Calibri" w:eastAsia="Calibri" w:hAnsi="Calibri"/>
        </w:rPr>
        <w:t xml:space="preserve">Where do 137, 20 and 119 come from? (How many rows or values fit in one 4 KB page?)</w:t>
      </w:r>
    </w:p>
    <w:p>
      <w:pPr>
        <w:pStyle w:val="ListParagraph"/>
        <w:numPr>
          <w:ilvl w:val="0"/>
          <w:numId w:val="4"/>
        </w:numPr>
        <w:spacing w:after="60"/>
      </w:pPr>
      <w:r>
        <w:rPr>
          <w:rFonts w:ascii="Calibri" w:cs="Calibri" w:eastAsia="Calibri" w:hAnsi="Calibri"/>
        </w:rPr>
        <w:t xml:space="preserve">The names query reads 119 pages although only a quarter of the students qualify. Why? How could a column store read fewer </w:t>
      </w:r>
      <w:r>
        <w:rPr>
          <w:rFonts w:ascii="Consolas" w:cs="Consolas" w:eastAsia="Consolas" w:hAnsi="Consolas"/>
          <w:color w:val="9A3412"/>
          <w:sz w:val="20"/>
          <w:szCs w:val="20"/>
        </w:rPr>
        <w:t xml:space="preserve">name</w:t>
      </w:r>
      <w:r>
        <w:rPr>
          <w:rFonts w:ascii="Calibri" w:cs="Calibri" w:eastAsia="Calibri" w:hAnsi="Calibri"/>
        </w:rPr>
        <w:t xml:space="preserve"> pages for a very selective filter such as </w:t>
      </w:r>
      <w:r>
        <w:rPr>
          <w:rFonts w:ascii="Consolas" w:cs="Consolas" w:eastAsia="Consolas" w:hAnsi="Consolas"/>
          <w:color w:val="9A3412"/>
          <w:sz w:val="20"/>
          <w:szCs w:val="20"/>
        </w:rPr>
        <w:t xml:space="preserve">gpa &gt;= 3.99</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Which store would you choose for "show the full record of student 4821", and why?</w:t>
      </w:r>
    </w:p>
    <w:p>
      <w:pPr>
        <w:pStyle w:val="Heading1"/>
        <w:keepNext/>
        <w:keepLines/>
      </w:pPr>
      <w:r>
        <w:rPr>
          <w:rFonts w:ascii="Calibri" w:cs="Calibri" w:eastAsia="Calibri" w:hAnsi="Calibri"/>
        </w:rPr>
        <w:t xml:space="preserve">Task 4 — Encrypted pages: integrity scan and key rotation</w:t>
      </w:r>
    </w:p>
    <w:p>
      <w:pPr>
        <w:spacing w:after="12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color w:val="9A3412"/>
          <w:sz w:val="20"/>
          <w:szCs w:val="20"/>
        </w:rPr>
        <w:t xml:space="preserve">task4_crypto.py</w:t>
      </w:r>
    </w:p>
    <w:p>
      <w:pPr>
        <w:spacing w:after="120"/>
      </w:pPr>
      <w:r>
        <w:rPr>
          <w:rFonts w:ascii="Consolas" w:cs="Consolas" w:eastAsia="Consolas" w:hAnsi="Consolas"/>
          <w:color w:val="9A3412"/>
          <w:sz w:val="20"/>
          <w:szCs w:val="20"/>
        </w:rPr>
        <w:t xml:space="preserve">EncryptedDiskManager</w:t>
      </w:r>
      <w:r>
        <w:rPr>
          <w:rFonts w:ascii="Calibri" w:cs="Calibri" w:eastAsia="Calibri" w:hAnsi="Calibri"/>
        </w:rPr>
        <w:t xml:space="preserve"> (</w:t>
      </w:r>
      <w:r>
        <w:rPr>
          <w:rFonts w:ascii="Consolas" w:cs="Consolas" w:eastAsia="Consolas" w:hAnsi="Consolas"/>
          <w:color w:val="9A3412"/>
          <w:sz w:val="20"/>
          <w:szCs w:val="20"/>
        </w:rPr>
        <w:t xml:space="preserve">../crypto_disk.py</w:t>
      </w:r>
      <w:r>
        <w:rPr>
          <w:rFonts w:ascii="Calibri" w:cs="Calibri" w:eastAsia="Calibri" w:hAnsi="Calibri"/>
        </w:rPr>
        <w:t xml:space="preserve">) encrypts every page with AES-256-GCM. Reading a page that was changed on disk, or reading with the wrong key, raises </w:t>
      </w:r>
      <w:r>
        <w:rPr>
          <w:rFonts w:ascii="Consolas" w:cs="Consolas" w:eastAsia="Consolas" w:hAnsi="Consolas"/>
          <w:color w:val="9A3412"/>
          <w:sz w:val="20"/>
          <w:szCs w:val="20"/>
        </w:rPr>
        <w:t xml:space="preserve">InvalidTag</w:t>
      </w:r>
      <w:r>
        <w:rPr>
          <w:rFonts w:ascii="Calibri" w:cs="Calibri" w:eastAsia="Calibri" w:hAnsi="Calibri"/>
        </w:rPr>
        <w:t xml:space="preserve">.</w:t>
      </w:r>
    </w:p>
    <w:p>
      <w:pPr>
        <w:pStyle w:val="ListParagraph"/>
        <w:numPr>
          <w:ilvl w:val="0"/>
          <w:numId w:val="2"/>
        </w:numPr>
        <w:spacing w:after="60"/>
      </w:pPr>
      <w:r>
        <w:rPr>
          <w:rFonts w:ascii="Consolas" w:cs="Consolas" w:eastAsia="Consolas" w:hAnsi="Consolas"/>
          <w:color w:val="9A3412"/>
          <w:sz w:val="20"/>
          <w:szCs w:val="20"/>
        </w:rPr>
        <w:t xml:space="preserve">find_corrupted_pages(disk, num_pages)</w:t>
      </w:r>
      <w:r>
        <w:rPr>
          <w:rFonts w:ascii="Calibri" w:cs="Calibri" w:eastAsia="Calibri" w:hAnsi="Calibri"/>
        </w:rPr>
        <w:t xml:space="preserve"> — return the ids of the pages that fail the integrity check (real databases run this kind of scan regularly).</w:t>
      </w:r>
    </w:p>
    <w:p>
      <w:pPr>
        <w:pStyle w:val="ListParagraph"/>
        <w:numPr>
          <w:ilvl w:val="0"/>
          <w:numId w:val="2"/>
        </w:numPr>
        <w:spacing w:after="60"/>
      </w:pPr>
      <w:r>
        <w:rPr>
          <w:rFonts w:ascii="Consolas" w:cs="Consolas" w:eastAsia="Consolas" w:hAnsi="Consolas"/>
          <w:color w:val="9A3412"/>
          <w:sz w:val="20"/>
          <w:szCs w:val="20"/>
        </w:rPr>
        <w:t xml:space="preserve">rotate_key(path, old_key, new_key, num_pages)</w:t>
      </w:r>
      <w:r>
        <w:rPr>
          <w:rFonts w:ascii="Calibri" w:cs="Calibri" w:eastAsia="Calibri" w:hAnsi="Calibri"/>
        </w:rPr>
        <w:t xml:space="preserve"> — re-encrypt the file with a new key. Afterwards the new key reads the same data and the old key is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python check.py 4</w:t>
            </w:r>
          </w:p>
        </w:tc>
      </w:tr>
    </w:tbl>
    <w:p>
      <w:pPr>
        <w:spacing w:after="120"/>
      </w:pPr>
    </w:p>
    <w:p>
      <w:pPr>
        <w:spacing w:after="120"/>
      </w:pPr>
      <w:r>
        <w:rPr>
          <w:rFonts w:ascii="Calibri" w:cs="Calibri" w:eastAsia="Calibri" w:hAnsi="Calibri"/>
          <w:b/>
          <w:bCs/>
        </w:rPr>
        <w:t xml:space="preserve">Expected:</w:t>
      </w:r>
      <w:r>
        <w:rPr>
          <w:rFonts w:ascii="Calibri" w:cs="Calibri" w:eastAsia="Calibri" w:hAnsi="Calibri"/>
        </w:rPr>
        <w:t xml:space="preserve"> five </w:t>
      </w:r>
      <w:r>
        <w:rPr>
          <w:rFonts w:ascii="Consolas" w:cs="Consolas" w:eastAsia="Consolas" w:hAnsi="Consolas"/>
          <w:color w:val="9A3412"/>
          <w:sz w:val="20"/>
          <w:szCs w:val="20"/>
        </w:rPr>
        <w:t xml:space="preserve">PASS</w:t>
      </w:r>
      <w:r>
        <w:rPr>
          <w:rFonts w:ascii="Calibri" w:cs="Calibri" w:eastAsia="Calibri" w:hAnsi="Calibri"/>
        </w:rPr>
        <w:t xml:space="preserve"> lines.</w:t>
      </w:r>
    </w:p>
    <w:p>
      <w:pPr>
        <w:spacing w:after="120"/>
      </w:pPr>
      <w:r>
        <w:rPr>
          <w:rFonts w:ascii="Calibri" w:cs="Calibri" w:eastAsia="Calibri" w:hAnsi="Calibri"/>
          <w:b/>
          <w:bCs/>
        </w:rPr>
        <w:t xml:space="preserve">Hints:</w:t>
      </w:r>
      <w:r>
        <w:rPr>
          <w:rFonts w:ascii="Calibri" w:cs="Calibri" w:eastAsia="Calibri" w:hAnsi="Calibri"/>
        </w:rPr>
        <w:t xml:space="preserve"> catch </w:t>
      </w:r>
      <w:r>
        <w:rPr>
          <w:rFonts w:ascii="Consolas" w:cs="Consolas" w:eastAsia="Consolas" w:hAnsi="Consolas"/>
          <w:color w:val="9A3412"/>
          <w:sz w:val="20"/>
          <w:szCs w:val="20"/>
        </w:rPr>
        <w:t xml:space="preserve">InvalidTag</w:t>
      </w:r>
      <w:r>
        <w:rPr>
          <w:rFonts w:ascii="Calibri" w:cs="Calibri" w:eastAsia="Calibri" w:hAnsi="Calibri"/>
        </w:rPr>
        <w:t xml:space="preserve">, not every exception. In </w:t>
      </w:r>
      <w:r>
        <w:rPr>
          <w:rFonts w:ascii="Consolas" w:cs="Consolas" w:eastAsia="Consolas" w:hAnsi="Consolas"/>
          <w:color w:val="9A3412"/>
          <w:sz w:val="20"/>
          <w:szCs w:val="20"/>
        </w:rPr>
        <w:t xml:space="preserve">rotate_key</w:t>
      </w:r>
      <w:r>
        <w:rPr>
          <w:rFonts w:ascii="Calibri" w:cs="Calibri" w:eastAsia="Calibri" w:hAnsi="Calibri"/>
        </w:rPr>
        <w:t xml:space="preserve">, read all pages with a disk manager that has the old key, close it, then write them with one that has the new key. Close every disk manager you open — on Windows a file that is still open cannot be deleted.</w:t>
      </w:r>
    </w:p>
    <w:p>
      <w:pPr>
        <w:pStyle w:val="Heading2"/>
        <w:keepNext/>
        <w:keepLines/>
      </w:pPr>
      <w:r>
        <w:rPr>
          <w:rFonts w:ascii="Calibri" w:cs="Calibri" w:eastAsia="Calibri" w:hAnsi="Calibri"/>
        </w:rPr>
        <w:t xml:space="preserve">Questions</w:t>
      </w:r>
    </w:p>
    <w:p>
      <w:pPr>
        <w:pStyle w:val="ListParagraph"/>
        <w:numPr>
          <w:ilvl w:val="0"/>
          <w:numId w:val="5"/>
        </w:numPr>
        <w:spacing w:after="60"/>
      </w:pPr>
      <w:r>
        <w:rPr>
          <w:rFonts w:ascii="Calibri" w:cs="Calibri" w:eastAsia="Calibri" w:hAnsi="Calibri"/>
        </w:rPr>
        <w:t xml:space="preserve">Why does </w:t>
      </w:r>
      <w:r>
        <w:rPr>
          <w:rFonts w:ascii="Consolas" w:cs="Consolas" w:eastAsia="Consolas" w:hAnsi="Consolas"/>
          <w:color w:val="9A3412"/>
          <w:sz w:val="20"/>
          <w:szCs w:val="20"/>
        </w:rPr>
        <w:t xml:space="preserve">write_page</w:t>
      </w:r>
      <w:r>
        <w:rPr>
          <w:rFonts w:ascii="Calibri" w:cs="Calibri" w:eastAsia="Calibri" w:hAnsi="Calibri"/>
        </w:rPr>
        <w:t xml:space="preserve"> create a new random nonce on every write, even for the same page?</w:t>
      </w:r>
    </w:p>
    <w:p>
      <w:pPr>
        <w:pStyle w:val="ListParagraph"/>
        <w:numPr>
          <w:ilvl w:val="0"/>
          <w:numId w:val="5"/>
        </w:numPr>
        <w:spacing w:after="60"/>
      </w:pPr>
      <w:r>
        <w:rPr>
          <w:rFonts w:ascii="Consolas" w:cs="Consolas" w:eastAsia="Consolas" w:hAnsi="Consolas"/>
          <w:color w:val="9A3412"/>
          <w:sz w:val="20"/>
          <w:szCs w:val="20"/>
        </w:rPr>
        <w:t xml:space="preserve">rotate_key</w:t>
      </w:r>
      <w:r>
        <w:rPr>
          <w:rFonts w:ascii="Calibri" w:cs="Calibri" w:eastAsia="Calibri" w:hAnsi="Calibri"/>
        </w:rPr>
        <w:t xml:space="preserve"> holds all decrypted pages in memory. Why is that a problem for a 500 GB database, and what would you do instead?</w:t>
      </w:r>
    </w:p>
    <w:p>
      <w:pPr>
        <w:pStyle w:val="ListParagraph"/>
        <w:numPr>
          <w:ilvl w:val="0"/>
          <w:numId w:val="5"/>
        </w:numPr>
        <w:spacing w:after="60"/>
      </w:pPr>
      <w:r>
        <w:rPr>
          <w:rFonts w:ascii="Calibri" w:cs="Calibri" w:eastAsia="Calibri" w:hAnsi="Calibri"/>
        </w:rPr>
        <w:t xml:space="preserve">The page id is passed to AES-GCM as associated data. Which attack does that stop?</w:t>
      </w:r>
    </w:p>
    <w:p>
      <w:pPr>
        <w:pStyle w:val="ListParagraph"/>
        <w:numPr>
          <w:ilvl w:val="0"/>
          <w:numId w:val="5"/>
        </w:numPr>
        <w:spacing w:after="60"/>
      </w:pPr>
      <w:r>
        <w:rPr>
          <w:rFonts w:ascii="Calibri" w:cs="Calibri" w:eastAsia="Calibri" w:hAnsi="Calibri"/>
        </w:rPr>
        <w:t xml:space="preserve">This is encryption </w:t>
      </w:r>
      <w:r>
        <w:rPr>
          <w:rFonts w:ascii="Calibri" w:cs="Calibri" w:eastAsia="Calibri" w:hAnsi="Calibri"/>
          <w:b/>
          <w:bCs/>
        </w:rPr>
        <w:t xml:space="preserve">at rest</w:t>
      </w:r>
      <w:r>
        <w:rPr>
          <w:rFonts w:ascii="Calibri" w:cs="Calibri" w:eastAsia="Calibri" w:hAnsi="Calibri"/>
        </w:rPr>
        <w:t xml:space="preserve">. What does it not protect? (Think about Lab 3.)</w:t>
      </w:r>
    </w:p>
    <w:p>
      <w:pPr>
        <w:pStyle w:val="Heading1"/>
        <w:keepNext/>
        <w:keepLines/>
      </w:pPr>
      <w:r>
        <w:rPr>
          <w:rFonts w:ascii="Calibri" w:cs="Calibri" w:eastAsia="Calibri" w:hAnsi="Calibri"/>
        </w:rPr>
        <w:t xml:space="preserve">What to hand in</w:t>
      </w:r>
    </w:p>
    <w:p>
      <w:pPr>
        <w:pStyle w:val="ListParagraph"/>
        <w:numPr>
          <w:ilvl w:val="0"/>
          <w:numId w:val="6"/>
        </w:numPr>
        <w:spacing w:after="60"/>
      </w:pPr>
      <w:r>
        <w:rPr>
          <w:rFonts w:ascii="Calibri" w:cs="Calibri" w:eastAsia="Calibri" w:hAnsi="Calibri"/>
        </w:rPr>
        <w:t xml:space="preserve">The four </w:t>
      </w:r>
      <w:r>
        <w:rPr>
          <w:rFonts w:ascii="Consolas" w:cs="Consolas" w:eastAsia="Consolas" w:hAnsi="Consolas"/>
          <w:color w:val="9A3412"/>
          <w:sz w:val="20"/>
          <w:szCs w:val="20"/>
        </w:rPr>
        <w:t xml:space="preserve">task*.py</w:t>
      </w:r>
      <w:r>
        <w:rPr>
          <w:rFonts w:ascii="Calibri" w:cs="Calibri" w:eastAsia="Calibri" w:hAnsi="Calibri"/>
        </w:rPr>
        <w:t xml:space="preserve"> files.</w:t>
      </w:r>
    </w:p>
    <w:p>
      <w:pPr>
        <w:pStyle w:val="ListParagraph"/>
        <w:numPr>
          <w:ilvl w:val="0"/>
          <w:numId w:val="6"/>
        </w:numPr>
        <w:spacing w:after="60"/>
      </w:pPr>
      <w:r>
        <w:rPr>
          <w:rFonts w:ascii="Calibri" w:cs="Calibri" w:eastAsia="Calibri" w:hAnsi="Calibri"/>
        </w:rPr>
        <w:t xml:space="preserve">The output of </w:t>
      </w:r>
      <w:r>
        <w:rPr>
          <w:rFonts w:ascii="Consolas" w:cs="Consolas" w:eastAsia="Consolas" w:hAnsi="Consolas"/>
          <w:color w:val="9A3412"/>
          <w:sz w:val="20"/>
          <w:szCs w:val="20"/>
        </w:rPr>
        <w:t xml:space="preserve">python check.py</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The output of </w:t>
      </w:r>
      <w:r>
        <w:rPr>
          <w:rFonts w:ascii="Consolas" w:cs="Consolas" w:eastAsia="Consolas" w:hAnsi="Consolas"/>
          <w:color w:val="9A3412"/>
          <w:sz w:val="20"/>
          <w:szCs w:val="20"/>
        </w:rPr>
        <w:t xml:space="preserve">python task2_bench.py</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Your written answers to the questions.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CSAI 302 — Lab 2 Practice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8A"/>
      <w:sz w:val="40"/>
      <w:szCs w:val="40"/>
    </w:rPr>
  </w:style>
  <w:style w:type="paragraph" w:styleId="Heading1">
    <w:name w:val="Heading 1"/>
    <w:basedOn w:val="Normal"/>
    <w:next w:val="Normal"/>
    <w:qFormat/>
    <w:pPr>
      <w:pBdr>
        <w:bottom w:val="single" w:color="BFDBFE" w:sz="6" w:space="4"/>
      </w:pBdr>
      <w:spacing w:after="120" w:before="360"/>
      <w:outlineLvl w:val="0"/>
    </w:pPr>
    <w:rPr>
      <w:rFonts w:ascii="Calibri" w:cs="Calibri" w:eastAsia="Calibri" w:hAnsi="Calibri"/>
      <w:b/>
      <w:bCs/>
      <w:color w:val="1F3A8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Practice: Extend the Storage Engine</dc:title>
  <dc:creator>CSAI 302 Lab 2</dc:creator>
  <cp:lastModifiedBy>Un-named</cp:lastModifiedBy>
  <cp:revision>1</cp:revision>
  <dcterms:created xsi:type="dcterms:W3CDTF">2026-10-04T09:43:44.646Z</dcterms:created>
  <dcterms:modified xsi:type="dcterms:W3CDTF">2026-10-04T09:43:44.780Z</dcterms:modified>
</cp:coreProperties>
</file>

<file path=docProps/custom.xml><?xml version="1.0" encoding="utf-8"?>
<Properties xmlns="http://schemas.openxmlformats.org/officeDocument/2006/custom-properties" xmlns:vt="http://schemas.openxmlformats.org/officeDocument/2006/docPropsVTypes"/>
</file>