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CSAI 302 — Advanced Database Systems</w:t>
      </w:r>
    </w:p>
    <w:p>
      <w:pPr>
        <w:pStyle w:val="Title"/>
        <w:jc w:val="center"/>
      </w:pPr>
      <w:r>
        <w:rPr>
          <w:rFonts w:ascii="Calibri" w:cs="Calibri" w:eastAsia="Calibri" w:hAnsi="Calibri"/>
        </w:rPr>
        <w:t xml:space="preserve">Lab 3: Shared Disk, Object Storage and TLS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</w:rPr>
        <w:t xml:space="preserve">A short theory summary and the steps we followed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Emulate a </w:t>
      </w:r>
      <w:r>
        <w:rPr>
          <w:rFonts w:ascii="Calibri" w:cs="Calibri" w:eastAsia="Calibri" w:hAnsi="Calibri"/>
          <w:b/>
          <w:bCs/>
        </w:rPr>
        <w:t xml:space="preserve">shared-disk</w:t>
      </w:r>
      <w:r>
        <w:rPr>
          <w:rFonts w:ascii="Calibri" w:cs="Calibri" w:eastAsia="Calibri" w:hAnsi="Calibri"/>
        </w:rPr>
        <w:t xml:space="preserve"> architecture using local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Simulate </w:t>
      </w:r>
      <w:r>
        <w:rPr>
          <w:rFonts w:ascii="Calibri" w:cs="Calibri" w:eastAsia="Calibri" w:hAnsi="Calibri"/>
          <w:b/>
          <w:bCs/>
        </w:rPr>
        <w:t xml:space="preserve">object storage</w:t>
      </w:r>
      <w:r>
        <w:rPr>
          <w:rFonts w:ascii="Calibri" w:cs="Calibri" w:eastAsia="Calibri" w:hAnsi="Calibri"/>
        </w:rPr>
        <w:t xml:space="preserve"> using S3-like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Configure a database to use external object storage for </w:t>
      </w:r>
      <w:r>
        <w:rPr>
          <w:rFonts w:ascii="Calibri" w:cs="Calibri" w:eastAsia="Calibri" w:hAnsi="Calibri"/>
          <w:b/>
          <w:bCs/>
        </w:rPr>
        <w:t xml:space="preserve">large data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Enable </w:t>
      </w:r>
      <w:r>
        <w:rPr>
          <w:rFonts w:ascii="Calibri" w:cs="Calibri" w:eastAsia="Calibri" w:hAnsi="Calibri"/>
          <w:b/>
          <w:bCs/>
        </w:rPr>
        <w:t xml:space="preserve">TLS</w:t>
      </w:r>
      <w:r>
        <w:rPr>
          <w:rFonts w:ascii="Calibri" w:cs="Calibri" w:eastAsia="Calibri" w:hAnsi="Calibri"/>
        </w:rPr>
        <w:t xml:space="preserve"> for database communication.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Everything runs on one laptop with Docker. The file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compose.lab03.yaml</w:t>
      </w:r>
      <w:r>
        <w:rPr>
          <w:rFonts w:ascii="Calibri" w:cs="Calibri" w:eastAsia="Calibri" w:hAnsi="Calibri"/>
        </w:rPr>
        <w:t xml:space="preserve"> starts three services: two PostgreSQL servers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node1</w:t>
      </w:r>
      <w:r>
        <w:rPr>
          <w:rFonts w:ascii="Calibri" w:cs="Calibri" w:eastAsia="Calibri" w:hAnsi="Calibri"/>
        </w:rPr>
        <w:t xml:space="preserve"> on port 5434,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node2</w:t>
      </w:r>
      <w:r>
        <w:rPr>
          <w:rFonts w:ascii="Calibri" w:cs="Calibri" w:eastAsia="Calibri" w:hAnsi="Calibri"/>
        </w:rPr>
        <w:t xml:space="preserve"> on port 5435) and an S3-compatible object store (ports 9000 and 9001). Python scripts talk to PostgreSQL with SQL over TLS, and to the object store with the S3 API.</w:t>
      </w:r>
    </w:p>
    <w:p>
      <w:pPr>
        <w:spacing w:before="12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fig_architecture.png" descr="The whole lab: two database nodes on one shared volume, an object store, and Python clients." title="The whole lab: two database nodes on one shared volume, an object store, and Python cli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Figure 1. The whole lab: two database nodes on one shared volume, an object store, and Python clients.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Shared-disk architecture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When one server is not enough, a database can run on several servers (nodes). There are three classic ways to share the work: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126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shared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Shared-memory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CPUs share the same RAM and the same disk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One large multi-core server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Shared-disk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Each node has its own RAM (buffer pool) but all nodes read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same disk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Oracle RAC, Amazon Aurora, Snowflake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Shared-nothing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Each node has its own RAM and its own disk; data is partitioned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Cassandra, Citus, MongoDB sharding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Advantage of shared-disk:</w:t>
      </w:r>
      <w:r>
        <w:rPr>
          <w:rFonts w:ascii="Calibri" w:cs="Calibri" w:eastAsia="Calibri" w:hAnsi="Calibri"/>
        </w:rPr>
        <w:t xml:space="preserve"> if a node fails, another node attaches to the same disk and continues immediately (</w:t>
      </w:r>
      <w:r>
        <w:rPr>
          <w:rFonts w:ascii="Calibri" w:cs="Calibri" w:eastAsia="Calibri" w:hAnsi="Calibri"/>
          <w:b/>
          <w:bCs/>
        </w:rPr>
        <w:t xml:space="preserve">failover</w:t>
      </w:r>
      <w:r>
        <w:rPr>
          <w:rFonts w:ascii="Calibri" w:cs="Calibri" w:eastAsia="Calibri" w:hAnsi="Calibri"/>
        </w:rPr>
        <w:t xml:space="preserve">), with no data copied. Adding compute nodes is also easy.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Challenge:</w:t>
      </w:r>
      <w:r>
        <w:rPr>
          <w:rFonts w:ascii="Calibri" w:cs="Calibri" w:eastAsia="Calibri" w:hAnsi="Calibri"/>
        </w:rPr>
        <w:t xml:space="preserve"> every node caches pages in its own buffer pool (Lab 2). If node A caches a page and node B changes it on disk, A may read an old copy (</w:t>
      </w:r>
      <w:r>
        <w:rPr>
          <w:rFonts w:ascii="Calibri" w:cs="Calibri" w:eastAsia="Calibri" w:hAnsi="Calibri"/>
          <w:b/>
          <w:bCs/>
        </w:rPr>
        <w:t xml:space="preserve">stale read</w:t>
      </w:r>
      <w:r>
        <w:rPr>
          <w:rFonts w:ascii="Calibri" w:cs="Calibri" w:eastAsia="Calibri" w:hAnsi="Calibri"/>
        </w:rPr>
        <w:t xml:space="preserve">); two nodes updating the same row can overwrite each other (</w:t>
      </w:r>
      <w:r>
        <w:rPr>
          <w:rFonts w:ascii="Calibri" w:cs="Calibri" w:eastAsia="Calibri" w:hAnsi="Calibri"/>
          <w:b/>
          <w:bCs/>
        </w:rPr>
        <w:t xml:space="preserve">lost update</w:t>
      </w:r>
      <w:r>
        <w:rPr>
          <w:rFonts w:ascii="Calibri" w:cs="Calibri" w:eastAsia="Calibri" w:hAnsi="Calibri"/>
        </w:rPr>
        <w:t xml:space="preserve">). Real shared-disk systems therefore need a cluster </w:t>
      </w:r>
      <w:r>
        <w:rPr>
          <w:rFonts w:ascii="Calibri" w:cs="Calibri" w:eastAsia="Calibri" w:hAnsi="Calibri"/>
          <w:b/>
          <w:bCs/>
        </w:rPr>
        <w:t xml:space="preserve">lock manager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cache invalidation</w:t>
      </w:r>
      <w:r>
        <w:rPr>
          <w:rFonts w:ascii="Calibri" w:cs="Calibri" w:eastAsia="Calibri" w:hAnsi="Calibri"/>
        </w:rPr>
        <w:t xml:space="preserve"> between nodes.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PostgreSQL is a shared-nothing database: it does not coordinate two servers writing the same files. So in this lab </w:t>
      </w:r>
      <w:r>
        <w:rPr>
          <w:rFonts w:ascii="Calibri" w:cs="Calibri" w:eastAsia="Calibri" w:hAnsi="Calibri"/>
          <w:b/>
          <w:bCs/>
        </w:rPr>
        <w:t xml:space="preserve">only one node runs at a time</w:t>
      </w:r>
      <w:r>
        <w:rPr>
          <w:rFonts w:ascii="Calibri" w:cs="Calibri" w:eastAsia="Calibri" w:hAnsi="Calibri"/>
        </w:rPr>
        <w:t xml:space="preserve">, which demonstrates the shared storage and failover safely.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we did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Defined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node1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node2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compose.lab03.yaml</w:t>
      </w:r>
      <w:r>
        <w:rPr>
          <w:rFonts w:ascii="Calibri" w:cs="Calibri" w:eastAsia="Calibri" w:hAnsi="Calibri"/>
        </w:rPr>
        <w:t xml:space="preserve">, both mounting the same volume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csai302-lab03-shared-data</w:t>
      </w:r>
      <w:r>
        <w:rPr>
          <w:rFonts w:ascii="Calibri" w:cs="Calibri" w:eastAsia="Calibri" w:hAnsi="Calibri"/>
        </w:rPr>
        <w:t xml:space="preserve"> (with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restart: "no"</w:t>
      </w:r>
      <w:r>
        <w:rPr>
          <w:rFonts w:ascii="Calibri" w:cs="Calibri" w:eastAsia="Calibri" w:hAnsi="Calibri"/>
        </w:rPr>
        <w:t xml:space="preserve"> so they never start together).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Started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node1</w:t>
      </w:r>
      <w:r>
        <w:rPr>
          <w:rFonts w:ascii="Calibri" w:cs="Calibri" w:eastAsia="Calibri" w:hAnsi="Calibri"/>
        </w:rPr>
        <w:t xml:space="preserve"> and created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lab03.students</w:t>
      </w:r>
      <w:r>
        <w:rPr>
          <w:rFonts w:ascii="Calibri" w:cs="Calibri" w:eastAsia="Calibri" w:hAnsi="Calibri"/>
        </w:rPr>
        <w:t xml:space="preserve"> with Ali, Sara and Omar.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Stopped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node1</w:t>
      </w:r>
      <w:r>
        <w:rPr>
          <w:rFonts w:ascii="Calibri" w:cs="Calibri" w:eastAsia="Calibri" w:hAnsi="Calibri"/>
        </w:rPr>
        <w:t xml:space="preserve"> (simulated crash) and started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node2</w:t>
      </w:r>
      <w:r>
        <w:rPr>
          <w:rFonts w:ascii="Calibri" w:cs="Calibri" w:eastAsia="Calibri" w:hAnsi="Calibri"/>
        </w:rPr>
        <w:t xml:space="preserve"> on the same volume.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node2</w:t>
      </w:r>
      <w:r>
        <w:rPr>
          <w:rFonts w:ascii="Calibri" w:cs="Calibri" w:eastAsia="Calibri" w:hAnsi="Calibri"/>
        </w:rPr>
        <w:t xml:space="preserve"> returned the three students without any copy, then inserted Mona.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Stopped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node2</w:t>
      </w:r>
      <w:r>
        <w:rPr>
          <w:rFonts w:ascii="Calibri" w:cs="Calibri" w:eastAsia="Calibri" w:hAnsi="Calibri"/>
        </w:rPr>
        <w:t xml:space="preserve">, started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node1</w:t>
      </w:r>
      <w:r>
        <w:rPr>
          <w:rFonts w:ascii="Calibri" w:cs="Calibri" w:eastAsia="Calibri" w:hAnsi="Calibri"/>
        </w:rPr>
        <w:t xml:space="preserve"> again: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node1</w:t>
      </w:r>
      <w:r>
        <w:rPr>
          <w:rFonts w:ascii="Calibri" w:cs="Calibri" w:eastAsia="Calibri" w:hAnsi="Calibri"/>
        </w:rPr>
        <w:t xml:space="preserve"> also saw Mona.</w:t>
      </w:r>
    </w:p>
    <w:p>
      <w:pPr>
        <w:spacing w:before="12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fig_shared_disk.png" descr="Failover on a shared disk: node2 continues with the data written by node1." title="Failover on a shared disk: node2 continues with the data written by node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Figure 2. Failover on a shared disk: node2 continues with the data written by node1.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id | name  | gpa  | written_by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----+-------+------+------------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 | Ali   | 3.50 | node1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 | Sara  | 3.80 | node1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 | Omar  | 3.20 | node1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 | Mona  | 3.90 | node2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 | Walaa | 4.00 | node2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>Result: rows written by either node are visible to the other, because they share one disk.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Object storage with an S3-like API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Object storage keeps whole files as </w:t>
      </w:r>
      <w:r>
        <w:rPr>
          <w:rFonts w:ascii="Calibri" w:cs="Calibri" w:eastAsia="Calibri" w:hAnsi="Calibri"/>
          <w:b/>
          <w:bCs/>
        </w:rPr>
        <w:t xml:space="preserve">objects</w:t>
      </w:r>
      <w:r>
        <w:rPr>
          <w:rFonts w:ascii="Calibri" w:cs="Calibri" w:eastAsia="Calibri" w:hAnsi="Calibri"/>
        </w:rPr>
        <w:t xml:space="preserve"> inside </w:t>
      </w:r>
      <w:r>
        <w:rPr>
          <w:rFonts w:ascii="Calibri" w:cs="Calibri" w:eastAsia="Calibri" w:hAnsi="Calibri"/>
          <w:b/>
          <w:bCs/>
        </w:rPr>
        <w:t xml:space="preserve">buckets</w:t>
      </w:r>
      <w:r>
        <w:rPr>
          <w:rFonts w:ascii="Calibri" w:cs="Calibri" w:eastAsia="Calibri" w:hAnsi="Calibri"/>
        </w:rPr>
        <w:t xml:space="preserve">. Each object has a </w:t>
      </w:r>
      <w:r>
        <w:rPr>
          <w:rFonts w:ascii="Calibri" w:cs="Calibri" w:eastAsia="Calibri" w:hAnsi="Calibri"/>
          <w:b/>
          <w:bCs/>
        </w:rPr>
        <w:t xml:space="preserve">key</w:t>
      </w:r>
      <w:r>
        <w:rPr>
          <w:rFonts w:ascii="Calibri" w:cs="Calibri" w:eastAsia="Calibri" w:hAnsi="Calibri"/>
        </w:rPr>
        <w:t xml:space="preserve"> (its name, for example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students/ali/notes.txt</w:t>
      </w:r>
      <w:r>
        <w:rPr>
          <w:rFonts w:ascii="Calibri" w:cs="Calibri" w:eastAsia="Calibri" w:hAnsi="Calibri"/>
        </w:rPr>
        <w:t xml:space="preserve">), the data, and </w:t>
      </w:r>
      <w:r>
        <w:rPr>
          <w:rFonts w:ascii="Calibri" w:cs="Calibri" w:eastAsia="Calibri" w:hAnsi="Calibri"/>
          <w:b/>
          <w:bCs/>
        </w:rPr>
        <w:t xml:space="preserve">metadata</w:t>
      </w:r>
      <w:r>
        <w:rPr>
          <w:rFonts w:ascii="Calibri" w:cs="Calibri" w:eastAsia="Calibri" w:hAnsi="Calibri"/>
        </w:rPr>
        <w:t xml:space="preserve"> (size, content type, custom fields). It is accessed over HTTP with the S3 API, so programs anywhere can use it, and it scales to very large amounts of cheap storage.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 system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 storage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Structure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Nested folders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Bucket + flat key ("folders" are only a key prefix)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Updating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Change part of a file in place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Replace the whole object (no partial update)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Access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From the same machine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HTTP API from anywhere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Typical use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Database data files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Images, PDFs, videos, backups, data lakes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MinIO vs RustFS:</w:t>
      </w:r>
      <w:r>
        <w:rPr>
          <w:rFonts w:ascii="Calibri" w:cs="Calibri" w:eastAsia="Calibri" w:hAnsi="Calibri"/>
        </w:rPr>
        <w:t xml:space="preserve"> the lab suggests MinIO, but MinIO no longer publishes free Docker images. We used </w:t>
      </w:r>
      <w:r>
        <w:rPr>
          <w:rFonts w:ascii="Calibri" w:cs="Calibri" w:eastAsia="Calibri" w:hAnsi="Calibri"/>
          <w:b/>
          <w:bCs/>
        </w:rPr>
        <w:t xml:space="preserve">RustFS</w:t>
      </w:r>
      <w:r>
        <w:rPr>
          <w:rFonts w:ascii="Calibri" w:cs="Calibri" w:eastAsia="Calibri" w:hAnsi="Calibri"/>
        </w:rPr>
        <w:t xml:space="preserve">, an S3-compatible replacement with the same ports (9000 API, 9001 web console). Because the code uses the standard S3 API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boto3</w:t>
      </w:r>
      <w:r>
        <w:rPr>
          <w:rFonts w:ascii="Calibri" w:cs="Calibri" w:eastAsia="Calibri" w:hAnsi="Calibri"/>
        </w:rPr>
        <w:t xml:space="preserve">), it would work unchanged on MinIO or Amazon S3.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Added the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objectstore</w:t>
      </w:r>
      <w:r>
        <w:rPr>
          <w:rFonts w:ascii="Calibri" w:cs="Calibri" w:eastAsia="Calibri" w:hAnsi="Calibri"/>
        </w:rPr>
        <w:t xml:space="preserve"> service (RustFS) to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compose.lab03.yaml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Opened the web console, created a bucket and uploaded a file by hand.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Ran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object_storage/s3_basics.py</w:t>
      </w:r>
      <w:r>
        <w:rPr>
          <w:rFonts w:ascii="Calibri" w:cs="Calibri" w:eastAsia="Calibri" w:hAnsi="Calibri"/>
        </w:rPr>
        <w:t xml:space="preserve">, which performs the same operations through the API: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 operation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create_bucket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Create a bucket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put_object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Upload an object (also used to "update": upload a new version under the same key)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list_objects_v2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List objects, optionally by key prefix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head_object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Read only the metadata, without downloading the data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get_object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Download an object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generate_presigned_url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Temporary link that works without credentials and expires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delete_object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Delete an object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web console is for people; the API is for programs. The console itself uses the same API.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Large data in external object storage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Large files (images, PDFs, videos) could be stored inside PostgreSQL in a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BYTEA</w:t>
      </w:r>
      <w:r>
        <w:rPr>
          <w:rFonts w:ascii="Calibri" w:cs="Calibri" w:eastAsia="Calibri" w:hAnsi="Calibri"/>
        </w:rPr>
        <w:t xml:space="preserve"> column, but that makes the database, its backups and its buffer pool much larger, and every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SELECT *</w:t>
      </w:r>
      <w:r>
        <w:rPr>
          <w:rFonts w:ascii="Calibri" w:cs="Calibri" w:eastAsia="Calibri" w:hAnsi="Calibri"/>
        </w:rPr>
        <w:t xml:space="preserve"> moves the file bytes. The common design is the </w:t>
      </w:r>
      <w:r>
        <w:rPr>
          <w:rFonts w:ascii="Calibri" w:cs="Calibri" w:eastAsia="Calibri" w:hAnsi="Calibri"/>
          <w:b/>
          <w:bCs/>
        </w:rPr>
        <w:t xml:space="preserve">pointer pattern</w:t>
      </w:r>
      <w:r>
        <w:rPr>
          <w:rFonts w:ascii="Calibri" w:cs="Calibri" w:eastAsia="Calibri" w:hAnsi="Calibri"/>
        </w:rPr>
        <w:t xml:space="preserve">: the file bytes go to object storage, and PostgreSQL stores only the </w:t>
      </w:r>
      <w:r>
        <w:rPr>
          <w:rFonts w:ascii="Calibri" w:cs="Calibri" w:eastAsia="Calibri" w:hAnsi="Calibri"/>
          <w:b/>
          <w:bCs/>
        </w:rPr>
        <w:t xml:space="preserve">metadata and the object's address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bucket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object_key</w:t>
      </w:r>
      <w:r>
        <w:rPr>
          <w:rFonts w:ascii="Calibri" w:cs="Calibri" w:eastAsia="Calibri" w:hAnsi="Calibri"/>
        </w:rPr>
        <w:t xml:space="preserve">), like a library catalogue card that says which shelf a book is 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cost is that two systems must stay consistent. If the file is uploaded but the database row fails, the object would be left without a row (an </w:t>
      </w:r>
      <w:r>
        <w:rPr>
          <w:rFonts w:ascii="Calibri" w:cs="Calibri" w:eastAsia="Calibri" w:hAnsi="Calibri"/>
          <w:b/>
          <w:bCs/>
        </w:rPr>
        <w:t xml:space="preserve">orphan</w:t>
      </w:r>
      <w:r>
        <w:rPr>
          <w:rFonts w:ascii="Calibri" w:cs="Calibri" w:eastAsia="Calibri" w:hAnsi="Calibri"/>
        </w:rPr>
        <w:t xml:space="preserve">), so the upload code deletes it again.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we did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Created table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lab03.documents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schema.sql</w:t>
      </w:r>
      <w:r>
        <w:rPr>
          <w:rFonts w:ascii="Calibri" w:cs="Calibri" w:eastAsia="Calibri" w:hAnsi="Calibri"/>
        </w:rPr>
        <w:t xml:space="preserve">): student, file name, content type, size, SHA-256 fingerprint, bucket and object key.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upload.py</w:t>
      </w:r>
      <w:r>
        <w:rPr>
          <w:rFonts w:ascii="Calibri" w:cs="Calibri" w:eastAsia="Calibri" w:hAnsi="Calibri"/>
        </w:rPr>
        <w:t xml:space="preserve">: computes the SHA-256, uploads the bytes with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put_object</w:t>
      </w:r>
      <w:r>
        <w:rPr>
          <w:rFonts w:ascii="Calibri" w:cs="Calibri" w:eastAsia="Calibri" w:hAnsi="Calibri"/>
        </w:rPr>
        <w:t xml:space="preserve"> under a unique key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students/&lt;id&gt;/&lt;uuid&gt;-&lt;name&gt;</w:t>
      </w:r>
      <w:r>
        <w:rPr>
          <w:rFonts w:ascii="Calibri" w:cs="Calibri" w:eastAsia="Calibri" w:hAnsi="Calibri"/>
        </w:rPr>
        <w:t xml:space="preserve">, then inserts the row. If the insert fails, the object is deleted.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download.py</w:t>
      </w:r>
      <w:r>
        <w:rPr>
          <w:rFonts w:ascii="Calibri" w:cs="Calibri" w:eastAsia="Calibri" w:hAnsi="Calibri"/>
        </w:rPr>
        <w:t xml:space="preserve">: asks PostgreSQL where the file is, fetches it with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get_object</w:t>
      </w:r>
      <w:r>
        <w:rPr>
          <w:rFonts w:ascii="Calibri" w:cs="Calibri" w:eastAsia="Calibri" w:hAnsi="Calibri"/>
        </w:rPr>
        <w:t xml:space="preserve">, and checks the SHA-256 before saving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Tested an upload for a student that does not exist: the foreign key rejected the row and no orphan object remained.</w:t>
      </w:r>
    </w:p>
    <w:p>
      <w:pPr>
        <w:spacing w:before="12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fig_pointer.png" descr="Upload: the PDF goes to the object store; PostgreSQL stores only its address." title="Upload: the PDF goes to the object store; PostgreSQL stores only its addr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Figure 3. Upload: the PDF goes to the object store; PostgreSQL stores only its address.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id  student  file                     bytes  object_key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  Ali      buffer_hit_ratio.png    66,676  students/1/2a4b...-buffer_hit_ratio.png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  Sara     README.md                4,357  students/2/ec1e...-README.md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  Walaa    lab-1.pdf              415,506  students/5/cb08...-lab-1.pdf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TLS for database communication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Without TLS, everything between the client and PostgreSQL travels over the network as readable text: the user name, the SQL queries and the returned data. </w:t>
      </w:r>
      <w:r>
        <w:rPr>
          <w:rFonts w:ascii="Calibri" w:cs="Calibri" w:eastAsia="Calibri" w:hAnsi="Calibri"/>
          <w:b/>
          <w:bCs/>
        </w:rPr>
        <w:t xml:space="preserve">TLS</w:t>
      </w:r>
      <w:r>
        <w:rPr>
          <w:rFonts w:ascii="Calibri" w:cs="Calibri" w:eastAsia="Calibri" w:hAnsi="Calibri"/>
        </w:rPr>
        <w:t xml:space="preserve"> (the same technology behind the padlock of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https</w:t>
      </w:r>
      <w:r>
        <w:rPr>
          <w:rFonts w:ascii="Calibri" w:cs="Calibri" w:eastAsia="Calibri" w:hAnsi="Calibri"/>
        </w:rPr>
        <w:t xml:space="preserve"> websites) provides two things: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Encryption:</w:t>
      </w:r>
      <w:r>
        <w:rPr>
          <w:rFonts w:ascii="Calibri" w:cs="Calibri" w:eastAsia="Calibri" w:hAnsi="Calibri"/>
        </w:rPr>
        <w:t xml:space="preserve"> an eavesdropper sees only random bytes.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Server identity:</w:t>
      </w:r>
      <w:r>
        <w:rPr>
          <w:rFonts w:ascii="Calibri" w:cs="Calibri" w:eastAsia="Calibri" w:hAnsi="Calibri"/>
        </w:rPr>
        <w:t xml:space="preserve"> the client checks a </w:t>
      </w:r>
      <w:r>
        <w:rPr>
          <w:rFonts w:ascii="Calibri" w:cs="Calibri" w:eastAsia="Calibri" w:hAnsi="Calibri"/>
          <w:b/>
          <w:bCs/>
        </w:rPr>
        <w:t xml:space="preserve">certificate</w:t>
      </w:r>
      <w:r>
        <w:rPr>
          <w:rFonts w:ascii="Calibri" w:cs="Calibri" w:eastAsia="Calibri" w:hAnsi="Calibri"/>
        </w:rPr>
        <w:t xml:space="preserve"> to be sure it is talking to the real database and not an impostor.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Certificate Authority (CA)</w:t>
      </w:r>
      <w:r>
        <w:rPr>
          <w:rFonts w:ascii="Calibri" w:cs="Calibri" w:eastAsia="Calibri" w:hAnsi="Calibri"/>
        </w:rPr>
        <w:t xml:space="preserve"> signs certificates, like an office that issues and stamps ID cards. The server shows its certificate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server.crt</w:t>
      </w:r>
      <w:r>
        <w:rPr>
          <w:rFonts w:ascii="Calibri" w:cs="Calibri" w:eastAsia="Calibri" w:hAnsi="Calibri"/>
        </w:rPr>
        <w:t xml:space="preserve">, for the name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localhost</w:t>
      </w:r>
      <w:r>
        <w:rPr>
          <w:rFonts w:ascii="Calibri" w:cs="Calibri" w:eastAsia="Calibri" w:hAnsi="Calibri"/>
        </w:rPr>
        <w:t xml:space="preserve">) and proves it is the owner with its secret </w:t>
      </w:r>
      <w:r>
        <w:rPr>
          <w:rFonts w:ascii="Calibri" w:cs="Calibri" w:eastAsia="Calibri" w:hAnsi="Calibri"/>
          <w:b/>
          <w:bCs/>
        </w:rPr>
        <w:t xml:space="preserve">private key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server.key</w:t>
      </w:r>
      <w:r>
        <w:rPr>
          <w:rFonts w:ascii="Calibri" w:cs="Calibri" w:eastAsia="Calibri" w:hAnsi="Calibri"/>
        </w:rPr>
        <w:t xml:space="preserve">). The client trusts the CA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ca.crt</w:t>
      </w:r>
      <w:r>
        <w:rPr>
          <w:rFonts w:ascii="Calibri" w:cs="Calibri" w:eastAsia="Calibri" w:hAnsi="Calibri"/>
        </w:rPr>
        <w:t xml:space="preserve">) and checks the stamp and the name. In this lab we created our own local CA.</w:t>
      </w:r>
    </w:p>
    <w:p>
      <w:pPr>
        <w:spacing w:before="12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fig_certs.png" descr="Certificates: the CA signs the server certificate; the client verifies it." title="Certificates: the CA signs the server certificate; the client verifies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Figure 4. Certificates: the CA signs the server certificate; the client verifies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sslmode (client)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disable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encryption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require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Encrypted, but the server's identity is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not</w:t>
            </w:r>
            <w:r>
              <w:rPr>
                <w:rFonts w:ascii="Calibri" w:cs="Calibri" w:eastAsia="Calibri" w:hAnsi="Calibri"/>
              </w:rPr>
              <w:t xml:space="preserve"> checked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verify-ca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Encrypted, certificate must be signed by the trusted CA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verify-full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verify-ca</w:t>
            </w:r>
            <w:r>
              <w:rPr>
                <w:rFonts w:ascii="Calibri" w:cs="Calibri" w:eastAsia="Calibri" w:hAnsi="Calibri"/>
              </w:rPr>
              <w:t xml:space="preserve">, and the host name must match the certificate (safest)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What we did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tls/make_certs.py</w:t>
      </w:r>
      <w:r>
        <w:rPr>
          <w:rFonts w:ascii="Calibri" w:cs="Calibri" w:eastAsia="Calibri" w:hAnsi="Calibri"/>
        </w:rPr>
        <w:t xml:space="preserve">: created the CA, the server certificate and key, and a second unrelated CA for testing. The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.key</w:t>
      </w:r>
      <w:r>
        <w:rPr>
          <w:rFonts w:ascii="Calibri" w:cs="Calibri" w:eastAsia="Calibri" w:hAnsi="Calibri"/>
        </w:rPr>
        <w:t xml:space="preserve"> files are secrets and are not committed to Git.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compose.lab03.yaml</w:t>
      </w:r>
      <w:r>
        <w:rPr>
          <w:rFonts w:ascii="Calibri" w:cs="Calibri" w:eastAsia="Calibri" w:hAnsi="Calibri"/>
        </w:rPr>
        <w:t xml:space="preserve">: started both nodes with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ssl=on</w:t>
      </w:r>
      <w:r>
        <w:rPr>
          <w:rFonts w:ascii="Calibri" w:cs="Calibri" w:eastAsia="Calibri" w:hAnsi="Calibri"/>
        </w:rPr>
        <w:t xml:space="preserve">, the certificate and key, and TLS 1.2 as the minimum version. The key is copied with permission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600</w:t>
      </w:r>
      <w:r>
        <w:rPr>
          <w:rFonts w:ascii="Calibri" w:cs="Calibri" w:eastAsia="Calibri" w:hAnsi="Calibri"/>
        </w:rPr>
        <w:t xml:space="preserve">, because PostgreSQL refuses a private key that others can read.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tls/pg_hba.conf</w:t>
      </w:r>
      <w:r>
        <w:rPr>
          <w:rFonts w:ascii="Calibri" w:cs="Calibri" w:eastAsia="Calibri" w:hAnsi="Calibri"/>
        </w:rPr>
        <w:t xml:space="preserve">: network connections are allowed only as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hostssl</w:t>
      </w:r>
      <w:r>
        <w:rPr>
          <w:rFonts w:ascii="Calibri" w:cs="Calibri" w:eastAsia="Calibri" w:hAnsi="Calibri"/>
        </w:rPr>
        <w:t xml:space="preserve"> (with a password);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hostnossl</w:t>
      </w:r>
      <w:r>
        <w:rPr>
          <w:rFonts w:ascii="Calibri" w:cs="Calibri" w:eastAsia="Calibri" w:hAnsi="Calibri"/>
        </w:rPr>
        <w:t xml:space="preserve"> is rejected.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Changed the Python scripts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common.py</w:t>
      </w:r>
      <w:r>
        <w:rPr>
          <w:rFonts w:ascii="Calibri" w:cs="Calibri" w:eastAsia="Calibri" w:hAnsi="Calibri"/>
        </w:rPr>
        <w:t xml:space="preserve">) and SQLTools to connect with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verify-full</w:t>
      </w:r>
      <w:r>
        <w:rPr>
          <w:rFonts w:ascii="Calibri" w:cs="Calibri" w:eastAsia="Calibri" w:hAnsi="Calibri"/>
        </w:rPr>
        <w:t xml:space="preserve"> and the CA certificate.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tls/check_tls.py</w:t>
      </w:r>
      <w:r>
        <w:rPr>
          <w:rFonts w:ascii="Calibri" w:cs="Calibri" w:eastAsia="Calibri" w:hAnsi="Calibri"/>
        </w:rPr>
        <w:t xml:space="preserve">: tried five connection settings.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tls/sniff_demo.py</w:t>
      </w:r>
      <w:r>
        <w:rPr>
          <w:rFonts w:ascii="Calibri" w:cs="Calibri" w:eastAsia="Calibri" w:hAnsi="Calibri"/>
        </w:rPr>
        <w:t xml:space="preserve">: recorded the network traffic with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tcpdump</w:t>
      </w:r>
      <w:r>
        <w:rPr>
          <w:rFonts w:ascii="Calibri" w:cs="Calibri" w:eastAsia="Calibri" w:hAnsi="Calibri"/>
        </w:rPr>
        <w:t xml:space="preserve"> to see what an eavesdropper sees.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500"/>
        <w:gridCol w:w="3226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Connection attempt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sslmode=disable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Refused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pg_hba.conf</w:t>
            </w:r>
            <w:r>
              <w:rPr>
                <w:rFonts w:ascii="Calibri" w:cs="Calibri" w:eastAsia="Calibri" w:hAnsi="Calibri"/>
              </w:rPr>
              <w:t xml:space="preserve"> rejects unencrypted connections</w:t>
            </w:r>
          </w:p>
        </w:tc>
      </w:tr>
      <w:t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sslmode=require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Connected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Encrypted, identity not checked</w:t>
            </w:r>
          </w:p>
        </w:tc>
      </w:tr>
      <w:t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verify-full</w:t>
            </w:r>
            <w:r>
              <w:rPr>
                <w:rFonts w:ascii="Calibri" w:cs="Calibri" w:eastAsia="Calibri" w:hAnsi="Calibri"/>
              </w:rPr>
              <w:t xml:space="preserve"> + our CA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Connected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Encrypted, trusted CA, name matches</w:t>
            </w:r>
          </w:p>
        </w:tc>
      </w:tr>
      <w:t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verify-full</w:t>
            </w:r>
            <w:r>
              <w:rPr>
                <w:rFonts w:ascii="Calibri" w:cs="Calibri" w:eastAsia="Calibri" w:hAnsi="Calibri"/>
              </w:rPr>
              <w:t xml:space="preserve"> + a different CA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Refused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Certificate verify failed</w:t>
            </w:r>
          </w:p>
        </w:tc>
      </w:tr>
      <w:t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verify-full</w:t>
            </w:r>
            <w:r>
              <w:rPr>
                <w:rFonts w:ascii="Calibri" w:cs="Calibri" w:eastAsia="Calibri" w:hAnsi="Calibri"/>
              </w:rPr>
              <w:t xml:space="preserve"> + host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db.example.com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Refused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Certificate is for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localhost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Connected sessions reported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ssl=true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TLSv1.3</w:t>
      </w:r>
      <w:r>
        <w:rPr>
          <w:rFonts w:ascii="Calibri" w:cs="Calibri" w:eastAsia="Calibri" w:hAnsi="Calibri"/>
        </w:rPr>
        <w:t xml:space="preserve"> and cipher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TLS_AES_256_GCM_SHA384</w:t>
      </w:r>
      <w:r>
        <w:rPr>
          <w:rFonts w:ascii="Calibri" w:cs="Calibri" w:eastAsia="Calibri" w:hAnsi="Calibri"/>
        </w:rPr>
        <w:t xml:space="preserve">.</w:t>
      </w:r>
    </w:p>
    <w:p>
      <w:pPr>
        <w:spacing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fig_tls_wire.png" descr="The same query captured on the network, without and with TLS." title="The same query captured on the network, without and with T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Figure 5. The same query captured on the network, without and with TLS.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 the capture without TLS, the query text, the values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Walaa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GPA 4.00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SECRET-MESSAGE</w:t>
      </w:r>
      <w:r>
        <w:rPr>
          <w:rFonts w:ascii="Calibri" w:cs="Calibri" w:eastAsia="Calibri" w:hAnsi="Calibri"/>
        </w:rPr>
        <w:t xml:space="preserve"> and the user name were all readable. With TLS none of them could be found. (The password itself was not visible in either case, because PostgreSQL's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scram-sha-256</w:t>
      </w:r>
      <w:r>
        <w:rPr>
          <w:rFonts w:ascii="Calibri" w:cs="Calibri" w:eastAsia="Calibri" w:hAnsi="Calibri"/>
        </w:rPr>
        <w:t xml:space="preserve"> authentication never sends it directly.)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TLS protects data </w:t>
      </w:r>
      <w:r>
        <w:rPr>
          <w:rFonts w:ascii="Calibri" w:cs="Calibri" w:eastAsia="Calibri" w:hAnsi="Calibri"/>
          <w:b/>
          <w:bCs/>
        </w:rPr>
        <w:t xml:space="preserve">in transit</w:t>
      </w:r>
      <w:r>
        <w:rPr>
          <w:rFonts w:ascii="Calibri" w:cs="Calibri" w:eastAsia="Calibri" w:hAnsi="Calibri"/>
        </w:rPr>
        <w:t xml:space="preserve"> (on the network). Lab 2's page encryption protected data </w:t>
      </w:r>
      <w:r>
        <w:rPr>
          <w:rFonts w:ascii="Calibri" w:cs="Calibri" w:eastAsia="Calibri" w:hAnsi="Calibri"/>
          <w:b/>
          <w:bCs/>
        </w:rPr>
        <w:t xml:space="preserve">at rest</w:t>
      </w:r>
      <w:r>
        <w:rPr>
          <w:rFonts w:ascii="Calibri" w:cs="Calibri" w:eastAsia="Calibri" w:hAnsi="Calibri"/>
        </w:rPr>
        <w:t xml:space="preserve"> (on disk).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we achieved it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Shared-disk emulation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Two PostgreSQL nodes on one Docker volume; failover from node1 to node2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S3-like object storage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RustFS (S3-compatible) and the S3 API through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boto3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DB uses external object storage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Files in the bucket, metadata + object key in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lab03.documents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TLS for DB communication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Own CA and server certificate,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ssl=on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hostssl</w:t>
            </w:r>
            <w:r>
              <w:rPr>
                <w:rFonts w:ascii="Calibri" w:cs="Calibri" w:eastAsia="Calibri" w:hAnsi="Calibri"/>
              </w:rPr>
              <w:t xml:space="preserve">-only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pg_hba.conf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verify-full</w:t>
            </w:r>
            <w:r>
              <w:rPr>
                <w:rFonts w:ascii="Calibri" w:cs="Calibri" w:eastAsia="Calibri" w:hAnsi="Calibri"/>
              </w:rPr>
              <w:t xml:space="preserve"> clients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CSAI 302 — Lab 3   · 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Calibri" w:cs="Calibri" w:eastAsia="Calibri" w:hAnsi="Calibri"/>
      <w:b/>
      <w:bCs/>
      <w:color w:val="1F3A8A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DBFE" w:sz="6" w:space="4"/>
      </w:pBdr>
      <w:spacing w:after="120" w:before="360"/>
      <w:outlineLvl w:val="0"/>
    </w:pPr>
    <w:rPr>
      <w:rFonts w:ascii="Calibri" w:cs="Calibri" w:eastAsia="Calibri" w:hAnsi="Calibri"/>
      <w:b/>
      <w:bCs/>
      <w:color w:val="1F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d188093de37b190ee328eb3f45d8d35d34e9257.png"/><Relationship Id="rId9" Type="http://schemas.openxmlformats.org/officeDocument/2006/relationships/image" Target="media/44d005d2b2cd67989342ea39ef3ff7828380758a.png"/><Relationship Id="rId10" Type="http://schemas.openxmlformats.org/officeDocument/2006/relationships/image" Target="media/7cd67f64f4bb3695f8c4d9f4842b119ea9a4373d.png"/><Relationship Id="rId11" Type="http://schemas.openxmlformats.org/officeDocument/2006/relationships/image" Target="media/3e8485113441eef5fe7825ca770aec63883d64b4.png"/><Relationship Id="rId12" Type="http://schemas.openxmlformats.org/officeDocument/2006/relationships/image" Target="media/bddcff28e6f564806af5931d2804ba7662234af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3: Shared Disk, Object Storage and TLS</dc:title>
  <dc:creator>CSAI 302 Lab 3</dc:creator>
  <cp:lastModifiedBy>Un-named</cp:lastModifiedBy>
  <cp:revision>1</cp:revision>
  <dcterms:created xsi:type="dcterms:W3CDTF">2026-09-25T19:25:10.398Z</dcterms:created>
  <dcterms:modified xsi:type="dcterms:W3CDTF">2026-09-25T19:25:10.400Z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