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差异化战略:剩下的五周买什么(对"7 天就完成了,怎么超过别人"的正面回答)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2026-07-03,Fable 5。这是战略文档,拍板项见文末;拍板后结论回写 现状与任务.md §6。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1. 先回答问题本身</w:t>
      </w:r>
    </w:p>
    <w:p>
      <w:r>
        <w:rPr>
          <w:rFonts w:ascii="Microsoft YaHei" w:hAnsi="Microsoft YaHei" w:eastAsia="Microsoft YaHei"/>
          <w:b w:val="0"/>
          <w:sz w:val="21"/>
        </w:rPr>
        <w:t>"按目前进度 7 天完成全部"是对的——</w:t>
      </w:r>
      <w:r>
        <w:rPr>
          <w:rFonts w:ascii="Microsoft YaHei" w:hAnsi="Microsoft YaHei" w:eastAsia="Microsoft YaHei"/>
          <w:b/>
          <w:sz w:val="21"/>
        </w:rPr>
        <w:t>完成的是'能交'版</w:t>
      </w:r>
      <w:r>
        <w:rPr>
          <w:rFonts w:ascii="Microsoft YaHei" w:hAnsi="Microsoft YaHei" w:eastAsia="Microsoft YaHei"/>
          <w:b w:val="0"/>
          <w:sz w:val="21"/>
        </w:rPr>
        <w:t>:算法能跑、数字能看、ST 能编译、报告能写满。</w:t>
      </w:r>
    </w:p>
    <w:p>
      <w:r>
        <w:rPr>
          <w:rFonts w:ascii="Microsoft YaHei" w:hAnsi="Microsoft YaHei" w:eastAsia="Microsoft YaHei"/>
          <w:b w:val="0"/>
          <w:sz w:val="21"/>
        </w:rPr>
        <w:t>全国大多数队伍会在截止前一两周赶出的就是这个版本。7 天版的我们 = 别人的终点。</w:t>
      </w:r>
    </w:p>
    <w:p>
      <w:r>
        <w:rPr>
          <w:rFonts w:ascii="Microsoft YaHei" w:hAnsi="Microsoft YaHei" w:eastAsia="Microsoft YaHei"/>
          <w:b w:val="0"/>
          <w:sz w:val="21"/>
        </w:rPr>
        <w:t>所以剩余五周不是"把同样的事做慢一点",是</w:t>
      </w:r>
      <w:r>
        <w:rPr>
          <w:rFonts w:ascii="Microsoft YaHei" w:hAnsi="Microsoft YaHei" w:eastAsia="Microsoft YaHei"/>
          <w:b/>
          <w:sz w:val="21"/>
        </w:rPr>
        <w:t>用别人没有的时间预算,买别人买不起的六样东西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语音赛已经验证过评委偏好(获奖理由引用的是成熟组合+工程质量+报告质量,不是算法花哨度),</w:t>
      </w:r>
    </w:p>
    <w:p>
      <w:r>
        <w:rPr>
          <w:rFonts w:ascii="Microsoft YaHei" w:hAnsi="Microsoft YaHei" w:eastAsia="Microsoft YaHei"/>
          <w:b w:val="0"/>
          <w:sz w:val="21"/>
        </w:rPr>
        <w:t>本赛道评分表也是同一结构:模型+报告 30 / PLC 30 / 可视化 20 / 演讲 10 / 创新只有 10。</w:t>
      </w:r>
    </w:p>
    <w:p>
      <w:r>
        <w:rPr>
          <w:rFonts w:ascii="Microsoft YaHei" w:hAnsi="Microsoft YaHei" w:eastAsia="Microsoft YaHei"/>
          <w:b w:val="0"/>
          <w:sz w:val="21"/>
        </w:rPr>
        <w:t>超越的路径不是更炫的算法,是</w:t>
      </w:r>
      <w:r>
        <w:rPr>
          <w:rFonts w:ascii="Microsoft YaHei" w:hAnsi="Microsoft YaHei" w:eastAsia="Microsoft YaHei"/>
          <w:b/>
          <w:sz w:val="21"/>
        </w:rPr>
        <w:t>每一个评分项都做到评委见过的天花板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2. 竞争画像(知彼)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预估占比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典型作品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我们 7 天版的位置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~60-70%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单层 GA/规则、匀速模型、静态图、ST=Python 直译、可视化=网格变色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已超过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强队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~20-30%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规范多目标建模、完整 ST 工程、像样可视化、报告整齐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大致持平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获奖线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前几名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强队 + 让评委记住的 2-3 个"这队懂行"瞬间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差距=以下六杠杆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已落地的差异化资产(骨架期白赚的):δ 预留项存在性证明(F2)、紧库存贪心失败现象(F3)、</w:t>
      </w:r>
    </w:p>
    <w:p>
      <w:r>
        <w:rPr>
          <w:rFonts w:ascii="Microsoft YaHei" w:hAnsi="Microsoft YaHei" w:eastAsia="Microsoft YaHei"/>
          <w:b w:val="0"/>
          <w:sz w:val="21"/>
        </w:rPr>
        <w:t>双口径论证(F1)、Python↔ST 一致性向量链、扫描周期分片状态机、多 seed 统计。</w:t>
      </w:r>
    </w:p>
    <w:p>
      <w:r>
        <w:rPr>
          <w:rFonts w:ascii="Microsoft YaHei" w:hAnsi="Microsoft YaHei" w:eastAsia="Microsoft YaHei"/>
          <w:b w:val="0"/>
          <w:sz w:val="21"/>
        </w:rPr>
        <w:t>这些已经是"懂行瞬间"的候选,但还不够厚。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3. 六个提升杠杆(按 ROI 排序,每个独立成活、不动主线口径)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L1 物理真实度:梯形速度曲线(加减速)+ 装卸时间 【W1-W2,评分项:模型准确性】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现状:匀速模型(学生通病)。真实堆垛机加减速 ≈0.3-0.5 m/s²,短程行程被匀速模型显著低估,</w:t>
      </w:r>
    </w:p>
    <w:p>
      <w:r>
        <w:rPr>
          <w:rFonts w:ascii="Microsoft YaHei" w:hAnsi="Microsoft YaHei" w:eastAsia="Microsoft YaHei"/>
          <w:b w:val="0"/>
          <w:sz w:val="21"/>
        </w:rPr>
        <w:t>且会改变"近位 vs 低位"的最优解结构——这是实质建模升级,不是装饰。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做法:t(d)=分段(三角形/梯形速度曲线),Python 与 FC_CalcTravelTime 同步加 </w:t>
      </w:r>
      <w:r>
        <w:rPr>
          <w:rFonts w:ascii="Consolas" w:hAnsi="Consolas" w:eastAsia="Microsoft YaHei"/>
          <w:b w:val="0"/>
          <w:color w:val="1A4D7C"/>
          <w:sz w:val="21"/>
        </w:rPr>
        <w:t>xUseAccel</w:t>
      </w:r>
      <w:r>
        <w:rPr>
          <w:rFonts w:ascii="Microsoft YaHei" w:hAnsi="Microsoft YaHei" w:eastAsia="Microsoft YaHei"/>
          <w:b w:val="0"/>
          <w:sz w:val="21"/>
        </w:rPr>
        <w:t xml:space="preserve"> 开关,</w:t>
      </w:r>
    </w:p>
    <w:p>
      <w:r>
        <w:rPr>
          <w:rFonts w:ascii="Microsoft YaHei" w:hAnsi="Microsoft YaHei" w:eastAsia="Microsoft YaHei"/>
          <w:b w:val="0"/>
          <w:sz w:val="21"/>
        </w:rPr>
        <w:t>口径走 canonical 变更流程,新旧模型对比图一张(又一个"懂行瞬间")。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题面依据:"贴近实际工程应用"是原话。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L2 作业真实度:出库任务流 + 存取混合(双命令周期) 【W2,评分项:模型准确性+创新】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关键发现:题面写的是"存取效率(如单位时间</w:t>
      </w:r>
      <w:r>
        <w:rPr>
          <w:rFonts w:ascii="Microsoft YaHei" w:hAnsi="Microsoft YaHei" w:eastAsia="Microsoft YaHei"/>
          <w:b/>
          <w:sz w:val="21"/>
        </w:rPr>
        <w:t>存取</w:t>
      </w:r>
      <w:r>
        <w:rPr>
          <w:rFonts w:ascii="Microsoft YaHei" w:hAnsi="Microsoft YaHei" w:eastAsia="Microsoft YaHei"/>
          <w:b w:val="0"/>
          <w:sz w:val="21"/>
        </w:rPr>
        <w:t>量)"——</w:t>
      </w:r>
      <w:r>
        <w:rPr>
          <w:rFonts w:ascii="Microsoft YaHei" w:hAnsi="Microsoft YaHei" w:eastAsia="Microsoft YaHei"/>
          <w:b/>
          <w:sz w:val="21"/>
        </w:rPr>
        <w:t>取也在题面内,我们目前只做了存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补出库仿真不是加戏,是把题面覆盖完整;大多数队会漏掉这半边。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做法:出库任务按频次抽样生成 → 存取混合作业流 → 引入 AS/RS 标准概念"双命令周期"</w:t>
      </w:r>
    </w:p>
    <w:p>
      <w:r>
        <w:rPr>
          <w:rFonts w:ascii="Microsoft YaHei" w:hAnsi="Microsoft YaHei" w:eastAsia="Microsoft YaHei"/>
          <w:b w:val="0"/>
          <w:sz w:val="21"/>
        </w:rPr>
        <w:t>(一次行程完成一存一取,省空驶)→ 指标加"单位时间存取量(吞吐)"。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这一步做完,"访问频次"才真正闭环:高频货放近处的收益在出库流里直接兑现。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L3 理论严谨度:解析下界 + Pareto 前沿 【W2-W3,评分项:模型准确性+创新10%】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NSGA-II 前沿(已拍板做,W-004):AWRA-LS 离前沿多近,一图定音。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解析对比:AS/RS 经典文献(Bozer &amp; White 连续货架近似)有期望行程时间解析式,</w:t>
      </w:r>
    </w:p>
    <w:p>
      <w:r>
        <w:rPr>
          <w:rFonts w:ascii="Microsoft YaHei" w:hAnsi="Microsoft YaHei" w:eastAsia="Microsoft YaHei"/>
          <w:b w:val="0"/>
          <w:sz w:val="21"/>
        </w:rPr>
        <w:t>把我们的仿真值和理论值并排——"仿真-理论-实现"三级证据链,学术味最足的一页。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L4 PLC 工程深度:实测扫描负载数据 【W3,评分项:AC500 实现 30%】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AB 仿真里实测:单周期分片计算耗时(µs)、看门狗裕量倍数、不同 nBatchPerCycle 的负载曲线,</w:t>
      </w:r>
    </w:p>
    <w:p>
      <w:r>
        <w:rPr>
          <w:rFonts w:ascii="Microsoft YaHei" w:hAnsi="Microsoft YaHei" w:eastAsia="Microsoft YaHei"/>
          <w:b w:val="0"/>
          <w:sz w:val="21"/>
        </w:rPr>
        <w:t>给出"10ms 任务周期下 CPU 占用 X%"的实测表。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学生作品给这种数据的凤毛麟角;这是 ABB 工程师评委最认的语言。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L5 绿色工程叙事:能耗的工程换算 【W3,评分项:报告+演讲;评委明示偏好】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现状:能耗=kg·m 相对值。升级:按假设作业强度(如 500 存取/日)换算 kWh/年、电费、CO2,</w:t>
      </w:r>
    </w:p>
    <w:p>
      <w:r>
        <w:rPr>
          <w:rFonts w:ascii="Microsoft YaHei" w:hAnsi="Microsoft YaHei" w:eastAsia="Microsoft YaHei"/>
          <w:b w:val="0"/>
          <w:sz w:val="21"/>
        </w:rPr>
        <w:t>假设全部显式标注(不编数纪律);呼应出题方(ABB 运动控制事业部=卖变频器/电机的)</w:t>
      </w:r>
    </w:p>
    <w:p>
      <w:r>
        <w:rPr>
          <w:rFonts w:ascii="Microsoft YaHei" w:hAnsi="Microsoft YaHei" w:eastAsia="Microsoft YaHei"/>
          <w:b w:val="0"/>
          <w:sz w:val="21"/>
        </w:rPr>
        <w:t>"节能增效、脱碳"背景叙事——</w:t>
      </w:r>
      <w:r>
        <w:rPr>
          <w:rFonts w:ascii="Microsoft YaHei" w:hAnsi="Microsoft YaHei" w:eastAsia="Microsoft YaHei"/>
          <w:b/>
          <w:sz w:val="21"/>
        </w:rPr>
        <w:t>王余</w:t>
      </w:r>
      <w:r>
        <w:rPr>
          <w:rFonts w:ascii="Microsoft YaHei" w:hAnsi="Microsoft YaHei" w:eastAsia="Microsoft YaHei"/>
          <w:b w:val="0"/>
          <w:sz w:val="21"/>
        </w:rPr>
        <w:t>(ABB传动产品业务中国区负责人)开赛致辞点名</w:t>
      </w:r>
    </w:p>
    <w:p>
      <w:r>
        <w:rPr>
          <w:rFonts w:ascii="Microsoft YaHei" w:hAnsi="Microsoft YaHei" w:eastAsia="Microsoft YaHei"/>
          <w:b w:val="0"/>
          <w:sz w:val="21"/>
        </w:rPr>
        <w:t>"绿色工程视野、降低系统能耗、打造'会思考'的立体仓储系统"(原误记"王玉",0705订正)。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报告封面级卖点候选:"较基线年省电 X kWh(按声明假设)"。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L6 演示冲击力:堆垛机动画回放 + 对比模式 【W4,评分项:可视化 20%+演讲 10%】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从"网格变色"升级为:堆垛机沿路径逐格移动动画(按切比雪夫时序回放)、</w:t>
      </w:r>
    </w:p>
    <w:p>
      <w:r>
        <w:rPr>
          <w:rFonts w:ascii="Microsoft YaHei" w:hAnsi="Microsoft YaHei" w:eastAsia="Microsoft YaHei"/>
          <w:b w:val="0"/>
          <w:sz w:val="21"/>
        </w:rPr>
        <w:t>策略一键切换对比、超重报警现场演示(F3 现象现场复现)。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决赛已定 8/15 与初赛全套一起交,这 20% 是六杠杆里单位分值最高的。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L7 拟真度阶梯:三档同管线验证 【✅0705 落地,评分项:模型准确性+创新;用户拍板"分3档展示"】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用户定调(0705,核心优势叙事):**"我们的一大优势就是,为了切合生产实际,进行了大量的调研,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以真实场景入手,建立了真实的拟真模型"**——报告引言、PPT、录屏解说词统一按此主张行文。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档1 数据模型 / 档2 工程主口径 H / 档3 工业场景(泊松峰谷+装卸+频次噪声+故障,参数显式 canonical G 节);</w:t>
      </w:r>
    </w:p>
    <w:p>
      <w:r>
        <w:rPr>
          <w:rFonts w:ascii="Microsoft YaHei" w:hAnsi="Microsoft YaHei" w:eastAsia="Microsoft YaHei"/>
          <w:b w:val="0"/>
          <w:sz w:val="21"/>
        </w:rPr>
        <w:t>同批货物同管线并排跑:降幅阶梯 60%→53%→53%,排序不变违规 0(F17,fig16,报告 §4.5)。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附带资产:7 组厂商机型参数样本+Bozer-White 1984 原文锚+</w:t>
      </w:r>
      <w:r>
        <w:rPr>
          <w:rFonts w:ascii="Microsoft YaHei" w:hAnsi="Microsoft YaHei" w:eastAsia="Microsoft YaHei"/>
          <w:b/>
          <w:sz w:val="21"/>
        </w:rPr>
        <w:t>ABB 自有堆垛机手册/再生案例锚</w:t>
      </w:r>
    </w:p>
    <w:p>
      <w:r>
        <w:rPr>
          <w:rFonts w:ascii="Microsoft YaHei" w:hAnsi="Microsoft YaHei" w:eastAsia="Microsoft YaHei"/>
          <w:b w:val="0"/>
          <w:sz w:val="21"/>
        </w:rPr>
        <w:t>(η_regen=0.40 落于 ABB 案例区间 32%~54%)+防伪清单——参数论证四层防御闭环(L7 设计稿 §4)。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剩余:档3.5(I/O 双口/异构仓位)暂缓;S 曲线仅展望(ABB 堆垛机材料本身用线性斜坡,反向支持梯形主口径)。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4. 时间预算(总排期见 现状与任务.md §3,此处为杠杆映射)</w:t>
      </w:r>
    </w:p>
    <w:p>
      <w:r>
        <w:rPr>
          <w:rFonts w:ascii="Microsoft YaHei" w:hAnsi="Microsoft YaHei" w:eastAsia="Microsoft YaHei"/>
          <w:b w:val="0"/>
          <w:sz w:val="21"/>
        </w:rPr>
        <w:t>W1(7/06-12)AB 工程闭环 + L1 加减速 | W2(7/13-19)L2 存取混合 + L3 下界/前沿</w:t>
      </w:r>
    </w:p>
    <w:p>
      <w:r>
        <w:rPr>
          <w:rFonts w:ascii="Microsoft YaHei" w:hAnsi="Microsoft YaHei" w:eastAsia="Microsoft YaHei"/>
          <w:b w:val="0"/>
          <w:sz w:val="21"/>
        </w:rPr>
        <w:t>W3(7/20-26)L4 实测负载 + L5 绿色换算 + ST 全链同步 | W4(7/27-8/02)L6 可视化+录屏</w:t>
      </w:r>
    </w:p>
    <w:p>
      <w:r>
        <w:rPr>
          <w:rFonts w:ascii="Microsoft YaHei" w:hAnsi="Microsoft YaHei" w:eastAsia="Microsoft YaHei"/>
          <w:b w:val="0"/>
          <w:sz w:val="21"/>
        </w:rPr>
        <w:t>W5(8/03-09)报告生成器+PPT | W6(8/10-15)红队 QA+全包自审 → 8/15 交,8/16-26 纯缓冲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5. 抗单点故障体系(对"突然没法用你怎么办"的回答)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git 版本库</w:t>
      </w:r>
      <w:r>
        <w:rPr>
          <w:rFonts w:ascii="Microsoft YaHei" w:hAnsi="Microsoft YaHei" w:eastAsia="Microsoft YaHei"/>
          <w:b w:val="0"/>
          <w:sz w:val="21"/>
        </w:rPr>
        <w:t>(2026-07-03 已建,见 §6):每晚 commit;建议加 Gitee 私有远程(拍板项)。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单一真相源三件套</w:t>
      </w:r>
      <w:r>
        <w:rPr>
          <w:rFonts w:ascii="Microsoft YaHei" w:hAnsi="Microsoft YaHei" w:eastAsia="Microsoft YaHei"/>
          <w:b w:val="0"/>
          <w:sz w:val="21"/>
        </w:rPr>
        <w:t>:现状与任务.md(进度对账)/ canonical_assumptions.md(口径)/</w:t>
      </w:r>
    </w:p>
    <w:p>
      <w:r>
        <w:rPr>
          <w:rFonts w:ascii="Microsoft YaHei" w:hAnsi="Microsoft YaHei" w:eastAsia="Microsoft YaHei"/>
          <w:b w:val="0"/>
          <w:sz w:val="21"/>
        </w:rPr>
        <w:t>实验发现.md(素材)——任何智能体(Codex/新 Claude/人)冷启动只需读这三份。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执行单模式</w:t>
      </w:r>
      <w:r>
        <w:rPr>
          <w:rFonts w:ascii="Microsoft YaHei" w:hAnsi="Microsoft YaHei" w:eastAsia="Microsoft YaHei"/>
          <w:b w:val="0"/>
          <w:sz w:val="21"/>
        </w:rPr>
        <w:t>:docs/Codex执行单_搭建期.md 每任务自包含提示词,Codex 可独立执行;</w:t>
      </w:r>
    </w:p>
    <w:p>
      <w:r>
        <w:rPr>
          <w:rFonts w:ascii="Microsoft YaHei" w:hAnsi="Microsoft YaHei" w:eastAsia="Microsoft YaHei"/>
          <w:b w:val="0"/>
          <w:sz w:val="21"/>
        </w:rPr>
        <w:t>W-005 类 GUI 任务附人工操作卡,你自己也能照卡执行。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回归测试=护栏</w:t>
      </w:r>
      <w:r>
        <w:rPr>
          <w:rFonts w:ascii="Microsoft YaHei" w:hAnsi="Microsoft YaHei" w:eastAsia="Microsoft YaHei"/>
          <w:b w:val="0"/>
          <w:sz w:val="21"/>
        </w:rPr>
        <w:t>:15 用例锁死口径与头条数字,谁接手都不怕改坏(红了=动了口径)。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降级预案</w:t>
      </w:r>
      <w:r>
        <w:rPr>
          <w:rFonts w:ascii="Microsoft YaHei" w:hAnsi="Microsoft YaHei" w:eastAsia="Microsoft YaHei"/>
          <w:b w:val="0"/>
          <w:sz w:val="21"/>
        </w:rPr>
        <w:t>:若我不可用,执行顺序 = 现状与任务.md §5 的"下一步"清单 → 执行单按优先级;</w:t>
      </w:r>
    </w:p>
    <w:p>
      <w:r>
        <w:rPr>
          <w:rFonts w:ascii="Microsoft YaHei" w:hAnsi="Microsoft YaHei" w:eastAsia="Microsoft YaHei"/>
          <w:b w:val="0"/>
          <w:sz w:val="21"/>
        </w:rPr>
        <w:t>每周五出"里程碑验收清单"(你不懂技术也能逐条核对的验收标准,W1 起随周报生成)。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6. 风险控制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六杠杆彼此独立、逐个合入:任何一个做不完,直接砍掉不伤主线("能交"版始终完好)。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一切口径变更(L1 加减速、L2 新指标)走 canonical 变更流程+回归测试更新,禁止顺手改。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主线数字冻结在 tests/test_sim.py;新模型开新口径标签,新旧不混(语音赛口径红线)。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7. 算法天花板路线图 v2(2026-07-04,L1/L2/L3/L5 落地后的下一层)</w:t>
      </w:r>
    </w:p>
    <w:p>
      <w:r>
        <w:rPr>
          <w:rFonts w:ascii="Microsoft YaHei" w:hAnsi="Microsoft YaHei" w:eastAsia="Microsoft YaHei"/>
          <w:b/>
          <w:sz w:val="21"/>
        </w:rPr>
        <w:t>核心判断(先说结论)</w:t>
      </w:r>
      <w:r>
        <w:rPr>
          <w:rFonts w:ascii="Microsoft YaHei" w:hAnsi="Microsoft YaHei" w:eastAsia="Microsoft YaHei"/>
          <w:b w:val="0"/>
          <w:sz w:val="21"/>
        </w:rPr>
        <w:t>:在"期望取货时间"单指标上,AWRA-LS 距已证可达的最优 8.8%(F9,0705订正),</w:t>
      </w:r>
    </w:p>
    <w:p>
      <w:r>
        <w:rPr>
          <w:rFonts w:ascii="Microsoft YaHei" w:hAnsi="Microsoft YaHei" w:eastAsia="Microsoft YaHei"/>
          <w:b w:val="0"/>
          <w:sz w:val="21"/>
        </w:rPr>
        <w:t>继续死磕这个数字边际收益趋零——文献参照:RMFS 上 DRL 对最佳决策规则的改善也仅 ~5.4%</w:t>
      </w:r>
    </w:p>
    <w:p>
      <w:r>
        <w:rPr>
          <w:rFonts w:ascii="Microsoft YaHei" w:hAnsi="Microsoft YaHei" w:eastAsia="Microsoft YaHei"/>
          <w:b w:val="0"/>
          <w:sz w:val="21"/>
        </w:rPr>
        <w:t>(资料包 S03)。</w:t>
      </w:r>
      <w:r>
        <w:rPr>
          <w:rFonts w:ascii="Microsoft YaHei" w:hAnsi="Microsoft YaHei" w:eastAsia="Microsoft YaHei"/>
          <w:b/>
          <w:sz w:val="21"/>
        </w:rPr>
        <w:t>天花板不在同一道题做到 100 分,而在把题做大一圈、每一圈都做优</w:t>
      </w:r>
      <w:r>
        <w:rPr>
          <w:rFonts w:ascii="Microsoft YaHei" w:hAnsi="Microsoft YaHei" w:eastAsia="Microsoft YaHei"/>
          <w:b w:val="0"/>
          <w:sz w:val="21"/>
        </w:rPr>
        <w:t>:</w:t>
      </w:r>
    </w:p>
    <w:p>
      <w:r>
        <w:rPr>
          <w:rFonts w:ascii="Microsoft YaHei" w:hAnsi="Microsoft YaHei" w:eastAsia="Microsoft YaHei"/>
          <w:b w:val="0"/>
          <w:sz w:val="21"/>
        </w:rPr>
        <w:t>从"单批入库的静态优化"升级到"会运行、会适应、会自愈的仓储系统"。四个方向按 ROI 排序: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状态注记(0704 深夜):A2/A1/A3 已全部完成(=T10/T11/T12,结论见 实验发现 F11/F13/F12),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A5 可选未做。本节保留设计意图供报告写作引用;任务实时状态以 现状与任务.md §5 为准。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A2 周期重排闭环 re-slotting(最强工程叙事)【T10,✅】</w:t>
      </w:r>
    </w:p>
    <w:p>
      <w:r>
        <w:rPr>
          <w:rFonts w:ascii="Microsoft YaHei" w:hAnsi="Microsoft YaHei" w:eastAsia="Microsoft YaHei"/>
          <w:b w:val="0"/>
          <w:sz w:val="21"/>
        </w:rPr>
        <w:t>在线运行会积累"布局熵":后到的货被迫放次优位、出库留下空洞,布局渐渐劣化——</w:t>
      </w:r>
    </w:p>
    <w:p>
      <w:r>
        <w:rPr>
          <w:rFonts w:ascii="Microsoft YaHei" w:hAnsi="Microsoft YaHei" w:eastAsia="Microsoft YaHei"/>
          <w:b w:val="0"/>
          <w:sz w:val="21"/>
        </w:rPr>
        <w:t>仿真展示这条漂移曲线,然后引入夜班低峰重排(复用 FB_LocalSwapImprove!PLC 侧零新增),</w:t>
      </w:r>
    </w:p>
    <w:p>
      <w:r>
        <w:rPr>
          <w:rFonts w:ascii="Microsoft YaHei" w:hAnsi="Microsoft YaHei" w:eastAsia="Microsoft YaHei"/>
          <w:b w:val="0"/>
          <w:sz w:val="21"/>
        </w:rPr>
        <w:t>把布局拉回最优,形成"白天在线决策 + 夜间批量自愈"的运行闭环。</w:t>
      </w:r>
    </w:p>
    <w:p>
      <w:r>
        <w:rPr>
          <w:rFonts w:ascii="Microsoft YaHei" w:hAnsi="Microsoft YaHei" w:eastAsia="Microsoft YaHei"/>
          <w:b w:val="0"/>
          <w:sz w:val="21"/>
        </w:rPr>
        <w:t>文献支撑:load shuffling(资料包一期 S1);对真实 WMS 是核心操作,大多数参赛队不会想到"仓库要运行"。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A1 场景自适应权重(把 AWRA 的 Adaptive 做实)【T11】</w:t>
      </w:r>
    </w:p>
    <w:p>
      <w:r>
        <w:rPr>
          <w:rFonts w:ascii="Microsoft YaHei" w:hAnsi="Microsoft YaHei" w:eastAsia="Microsoft YaHei"/>
          <w:b w:val="0"/>
          <w:sz w:val="21"/>
        </w:rPr>
        <w:t>F5 已证:最优权重依赖场景(在线/批量要不同 δ,分布/密度也影响)。做法:离线在</w:t>
      </w:r>
    </w:p>
    <w:p>
      <w:r>
        <w:rPr>
          <w:rFonts w:ascii="Microsoft YaHei" w:hAnsi="Microsoft YaHei" w:eastAsia="Microsoft YaHei"/>
          <w:b w:val="0"/>
          <w:sz w:val="21"/>
        </w:rPr>
        <w:t>场景网格(库存密度×货物分布×作业模式)上标定最优权重 → 生成"场景特征→权重"策略表 →</w:t>
      </w:r>
    </w:p>
    <w:p>
      <w:r>
        <w:rPr>
          <w:rFonts w:ascii="Microsoft YaHei" w:hAnsi="Microsoft YaHei" w:eastAsia="Microsoft YaHei"/>
          <w:b w:val="0"/>
          <w:sz w:val="21"/>
        </w:rPr>
        <w:t>PLC 按当前场景查表切换(查表=确定性可解释,资料包 S04 contextual bandit 思想的轻量版)。</w:t>
      </w:r>
    </w:p>
    <w:p>
      <w:r>
        <w:rPr>
          <w:rFonts w:ascii="Microsoft YaHei" w:hAnsi="Microsoft YaHei" w:eastAsia="Microsoft YaHei"/>
          <w:b w:val="0"/>
          <w:sz w:val="21"/>
        </w:rPr>
        <w:t>这让"自适应"从名字变成机制,创新 10% 的主素材。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A3 鲁棒性压力矩阵(语音赛打法复刻)【T12】</w:t>
      </w:r>
    </w:p>
    <w:p>
      <w:r>
        <w:rPr>
          <w:rFonts w:ascii="Microsoft YaHei" w:hAnsi="Microsoft YaHei" w:eastAsia="Microsoft YaHei"/>
          <w:b w:val="0"/>
          <w:sz w:val="21"/>
        </w:rPr>
        <w:t>三类扰动下的退化曲线对比:①需求漂移(频次分布突变,热货变冷)②突发重货潮(Case C 极端化)</w:t>
      </w:r>
    </w:p>
    <w:p>
      <w:r>
        <w:rPr>
          <w:rFonts w:ascii="Microsoft YaHei" w:hAnsi="Microsoft YaHei" w:eastAsia="Microsoft YaHei"/>
          <w:b w:val="0"/>
          <w:sz w:val="21"/>
        </w:rPr>
        <w:t>③设备退化(某几层承重降级——呼应"设备损耗"要素,别人只把损耗当指标我们把它当扰动源)。</w:t>
      </w:r>
    </w:p>
    <w:p>
      <w:r>
        <w:rPr>
          <w:rFonts w:ascii="Microsoft YaHei" w:hAnsi="Microsoft YaHei" w:eastAsia="Microsoft YaHei"/>
          <w:b w:val="0"/>
          <w:sz w:val="21"/>
        </w:rPr>
        <w:t>结论预期:"AWRA 系在扰动下退化最平缓"= 鲁棒性表征,评委记忆点。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A5 RL 小型对照【T13,✅0705 实跑完成:轻量线性 RL 达 7.82s=聪明就近,差标定 8.2%,学不出 δ(F16)——"平/负结果也有价值"预期兑现】</w:t>
      </w:r>
    </w:p>
    <w:p>
      <w:r>
        <w:rPr>
          <w:rFonts w:ascii="Microsoft YaHei" w:hAnsi="Microsoft YaHei" w:eastAsia="Microsoft YaHei"/>
          <w:b w:val="0"/>
          <w:sz w:val="21"/>
        </w:rPr>
        <w:t>用资料包克隆的 Warehouse-Optimization(PPO)思路做小型 DRL 对照:预期 ≈ 规则或略差</w:t>
      </w:r>
    </w:p>
    <w:p>
      <w:r>
        <w:rPr>
          <w:rFonts w:ascii="Microsoft YaHei" w:hAnsi="Microsoft YaHei" w:eastAsia="Microsoft YaHei"/>
          <w:b w:val="0"/>
          <w:sz w:val="21"/>
        </w:rPr>
        <w:t>(文献 5.4% 上限 vs 我们距最优 8.8%);无论结果如何都如实写——正结果=多一个点,</w:t>
      </w:r>
    </w:p>
    <w:p>
      <w:r>
        <w:rPr>
          <w:rFonts w:ascii="Microsoft YaHei" w:hAnsi="Microsoft YaHei" w:eastAsia="Microsoft YaHei"/>
          <w:b w:val="0"/>
          <w:sz w:val="21"/>
        </w:rPr>
        <w:t>负/平结果=论证"免训练可解释路线"的定量依据(语音赛 LoRA 负结果叙事复刻)。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不做清单(同样重要,写进报告"工程取舍"表)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A*路径规划</w:t>
      </w:r>
      <w:r>
        <w:rPr>
          <w:rFonts w:ascii="Microsoft YaHei" w:hAnsi="Microsoft YaHei" w:eastAsia="Microsoft YaHei"/>
          <w:b w:val="0"/>
          <w:sz w:val="21"/>
        </w:rPr>
        <w:t>:堆垛机双轴同动、巷道内无障碍,切比雪夫直达即物理最优;A* 适用于</w:t>
      </w:r>
    </w:p>
    <w:p>
      <w:r>
        <w:rPr>
          <w:rFonts w:ascii="Microsoft YaHei" w:hAnsi="Microsoft YaHei" w:eastAsia="Microsoft YaHei"/>
          <w:b w:val="0"/>
          <w:sz w:val="21"/>
        </w:rPr>
        <w:t>"把 20×20 当平面移动机器人地图"的另一种解读——报告加半页论证(考虑过且能说清为什么不用,</w:t>
      </w:r>
    </w:p>
    <w:p>
      <w:r>
        <w:rPr>
          <w:rFonts w:ascii="Microsoft YaHei" w:hAnsi="Microsoft YaHei" w:eastAsia="Microsoft YaHei"/>
          <w:b w:val="0"/>
          <w:sz w:val="21"/>
        </w:rPr>
        <w:t>比盲目堆上去更显专业;资料包多处提 A*,这是我们主动的模型判断)。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GNN/在线 DRL 上 PLC</w:t>
      </w:r>
      <w:r>
        <w:rPr>
          <w:rFonts w:ascii="Microsoft YaHei" w:hAnsi="Microsoft YaHei" w:eastAsia="Microsoft YaHei"/>
          <w:b w:val="0"/>
          <w:sz w:val="21"/>
        </w:rPr>
        <w:t>:资料包自己也判"装饰化风险",只进展望。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查表执行(SlotPriority 表)</w:t>
      </w:r>
      <w:r>
        <w:rPr>
          <w:rFonts w:ascii="Microsoft YaHei" w:hAnsi="Microsoft YaHei" w:eastAsia="Microsoft YaHei"/>
          <w:b w:val="0"/>
          <w:sz w:val="21"/>
        </w:rPr>
        <w:t>:我们的在线评分 400 次浮点已是微秒级,查表反而丢解释链。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8. 40 天冲刺计划(2026-07-05 定;**同日晚按用户三拍板修订**:无实体 AC500、</w:t>
      </w:r>
    </w:p>
    <w:p>
      <w:r>
        <w:rPr>
          <w:rFonts w:ascii="Microsoft YaHei" w:hAnsi="Microsoft YaHei" w:eastAsia="Microsoft YaHei"/>
          <w:b w:val="0"/>
          <w:sz w:val="21"/>
        </w:rPr>
        <w:t>8/26=初赛提交不上台答辩、实体化投入冻结至 8/26 后)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修订要点:真机线(旧 R4)取消;演讲台词稿/模拟答辩后置到决赛阶段;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录屏与 PPT 自明性成为演示印象分的唯一载体,规格上调</w:t>
      </w:r>
      <w:r>
        <w:rPr>
          <w:rFonts w:ascii="Microsoft YaHei" w:hAnsi="Microsoft YaHei" w:eastAsia="Microsoft YaHei"/>
          <w:b w:val="0"/>
          <w:color w:val="606060"/>
          <w:sz w:val="20"/>
        </w:rPr>
        <w:t>(录屏必须带解说,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PPT 每页要在无人讲解时自成立)。8/26 后解锁清单见 §8.5。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8.1 核心判断:剩下的仗不在技术,在转化</w:t>
      </w:r>
    </w:p>
    <w:p>
      <w:r>
        <w:rPr>
          <w:rFonts w:ascii="Microsoft YaHei" w:hAnsi="Microsoft YaHei" w:eastAsia="Microsoft YaHei"/>
          <w:b w:val="0"/>
          <w:sz w:val="21"/>
        </w:rPr>
        <w:t>盘点:六杠杆 L1-L6 与天花板 A1-A3 全部落地,剩余正式任务只有 T17 执行(Codex 搬砖)、</w:t>
      </w:r>
    </w:p>
    <w:p>
      <w:r>
        <w:rPr>
          <w:rFonts w:ascii="Microsoft YaHei" w:hAnsi="Microsoft YaHei" w:eastAsia="Microsoft YaHei"/>
          <w:b w:val="0"/>
          <w:sz w:val="21"/>
        </w:rPr>
        <w:t>T9 报告、T18 红队。而评分里</w:t>
      </w:r>
      <w:r>
        <w:rPr>
          <w:rFonts w:ascii="Microsoft YaHei" w:hAnsi="Microsoft YaHei" w:eastAsia="Microsoft YaHei"/>
          <w:b/>
          <w:sz w:val="21"/>
        </w:rPr>
        <w:t>报告 30%+演讲 10%=40 分,现在一个字没写</w:t>
      </w:r>
      <w:r>
        <w:rPr>
          <w:rFonts w:ascii="Microsoft YaHei" w:hAnsi="Microsoft YaHei" w:eastAsia="Microsoft YaHei"/>
          <w:b w:val="0"/>
          <w:sz w:val="21"/>
        </w:rPr>
        <w:t>;决赛可视化 20%</w:t>
      </w:r>
    </w:p>
    <w:p>
      <w:r>
        <w:rPr>
          <w:rFonts w:ascii="Microsoft YaHei" w:hAnsi="Microsoft YaHei" w:eastAsia="Microsoft YaHei"/>
          <w:b w:val="0"/>
          <w:sz w:val="21"/>
        </w:rPr>
        <w:t>刚开工。风险结构已反转:不再是"做不完",而是"</w:t>
      </w:r>
      <w:r>
        <w:rPr>
          <w:rFonts w:ascii="Microsoft YaHei" w:hAnsi="Microsoft YaHei" w:eastAsia="Microsoft YaHei"/>
          <w:b/>
          <w:sz w:val="21"/>
        </w:rPr>
        <w:t>90 分的工作被卖成 70 分</w:t>
      </w:r>
      <w:r>
        <w:rPr>
          <w:rFonts w:ascii="Microsoft YaHei" w:hAnsi="Microsoft YaHei" w:eastAsia="Microsoft YaHei"/>
          <w:b w:val="0"/>
          <w:sz w:val="21"/>
        </w:rPr>
        <w:t>"。</w:t>
      </w:r>
    </w:p>
    <w:p>
      <w:r>
        <w:rPr>
          <w:rFonts w:ascii="Microsoft YaHei" w:hAnsi="Microsoft YaHei" w:eastAsia="Microsoft YaHei"/>
          <w:b w:val="0"/>
          <w:sz w:val="21"/>
        </w:rPr>
        <w:t>40 天的每一分投入按"评委能看到的增量"排序,不按"技术有多难"排序。三条主线: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 转化质量</w:t>
      </w:r>
      <w:r>
        <w:rPr>
          <w:rFonts w:ascii="Microsoft YaHei" w:hAnsi="Microsoft YaHei" w:eastAsia="Microsoft YaHei"/>
          <w:b w:val="0"/>
          <w:sz w:val="21"/>
        </w:rPr>
        <w:t>(报告/图表/PPT/录屏/演讲)——40 分对应 0 产出,最大 ROI;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B 答辩人培养</w:t>
      </w:r>
      <w:r>
        <w:rPr>
          <w:rFonts w:ascii="Microsoft YaHei" w:hAnsi="Microsoft YaHei" w:eastAsia="Microsoft YaHei"/>
          <w:b w:val="0"/>
          <w:sz w:val="21"/>
        </w:rPr>
        <w:t>——用户零基础,演讲 10%+决赛问答全压在人身上,必须体系化喂养;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 装甲加固</w:t>
      </w:r>
      <w:r>
        <w:rPr>
          <w:rFonts w:ascii="Microsoft YaHei" w:hAnsi="Microsoft YaHei" w:eastAsia="Microsoft YaHei"/>
          <w:b w:val="0"/>
          <w:sz w:val="21"/>
        </w:rPr>
        <w:t>——提交彩排/真机数据/红队自审,防"归零型"风险。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8.2 提升清单(R 系列,ROI 排序;R=Raise)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动作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主线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打到的分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成本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要点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报告叙事骨架+样章前置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(不等 W5)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报告30%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骨架=递进故事(随机存放→在线评分→批量上界→PLC 落地→绿色账);先写最强一章当"样章"定文风(学术克制/去AI味),每章交付即过六要素自查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提交彩排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:按官方邮件规范走一遍假提交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防归零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半天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7z 加密+密码正文+QQ中转站+主题格式(情报§6①);8月前先演一次,别等 8/15 现学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现场调权重演示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:可视化加 α/β/γ/δ 输入框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可视化20%+演讲10%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半天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权重本就是 GVL_Param 可调变量,只加画面元件;演示脚本加第7步"评委现场改权重,推荐位实时变化"——决赛杀手锏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"轻量数字孪生"叙事重构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创新10%+报告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把已有的 Python↔ST 同源+一致性向量+同seed演示批,包装成"数字孪生验证方法论"章节(资料包§11:数字孪生是官方关键词);零新代码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用户学习体系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(0705晚修订:答辩演练部分冻结)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掌握全项目(用户目标)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贯穿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学习路线图+每周一课(算法→口径→PLC→演示)照做;</w:t>
            </w:r>
            <w:r>
              <w:rPr>
                <w:rFonts w:ascii="Microsoft YaHei" w:hAnsi="Microsoft YaHei" w:eastAsia="Microsoft YaHei"/>
                <w:b/>
                <w:sz w:val="19"/>
              </w:rPr>
              <w:t>台词稿/模拟答辩后置至 8/26 后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(初赛不上台)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~~R4~~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~~真机数据尝试~~(0705晚拍板取消:拿不到实体)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L4 报告口径定稿=仿真任务监视值+一句"真机部署属决赛阶段工作",不留欠口不设悬念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多口径方法论显性化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(0705晚新增,源于用户洞察"H/对照双口径可推广")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报告30%+创新10%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1天(已落地)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全项目 9 对"主/对照尺子"收进一页</w:t>
            </w:r>
            <w:r>
              <w:rPr>
                <w:rFonts w:ascii="Microsoft YaHei" w:hAnsi="Microsoft YaHei" w:eastAsia="Microsoft YaHei"/>
                <w:b/>
                <w:sz w:val="19"/>
              </w:rPr>
              <w:t>口径矩阵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(报告附录C+PPT专页);能耗加</w:t>
            </w:r>
            <w:r>
              <w:rPr>
                <w:rFonts w:ascii="Microsoft YaHei" w:hAnsi="Microsoft YaHei" w:eastAsia="Microsoft YaHei"/>
                <w:b/>
                <w:sz w:val="19"/>
              </w:rPr>
              <w:t>再生制动展望口径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(η_regen=0.40 显式假设,呼应ABB传动,不进头条);核心主张=</w:t>
            </w:r>
            <w:r>
              <w:rPr>
                <w:rFonts w:ascii="Microsoft YaHei" w:hAnsi="Microsoft YaHei" w:eastAsia="Microsoft YaHei"/>
                <w:b/>
                <w:sz w:val="19"/>
              </w:rPr>
              <w:t>口径不变性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:主结论在全部口径下方向一致(F7/F15/F10展望行佐证)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T15 ✅;T13 ✅</w:t>
            </w:r>
            <w:r>
              <w:rPr>
                <w:rFonts w:ascii="Microsoft YaHei" w:hAnsi="Microsoft YaHei" w:eastAsia="Microsoft YaHei"/>
                <w:b/>
                <w:sz w:val="19"/>
              </w:rPr>
              <w:t>升级为实跑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(0705:轻量 RL 亲测 7.82s vs 标定 7.23s,学不出 δ——F16;深度版仍引 2025 文献画像)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报告/创新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8.3 40 天排期(S 系列冲刺周,取代原 §4/现状§3 的 W4-W6 排布;原表约提前两周)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日期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主战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硬验收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7/06-7/12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L4 收口+T17 搭建(信箱批次 B/C,含 R6 权重框)+R1 样章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六步演示全过;样章 1 章;7/10 首期周报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7/13-7/19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录屏 v1(带每步解说词,关键处注入 ABB 术语 2-3 次:23.16 线性斜坡/anti-pendulum/再生回馈,克制不谄媚)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+报告 1-3 章+R5 数字孪生章+用户课 1(教材=ACS880 FW Manual 参数表,L7 设计稿 G8)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录屏可看且无声也能懂;3 章初稿数字全自 CSV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7/20-7/26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报告全章初稿+图表精修+用户课 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全章初稿齐,每章过六要素自查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7/27-8/02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 v2(去AI味)+</w:t>
            </w:r>
            <w:r>
              <w:rPr>
                <w:rFonts w:ascii="Microsoft YaHei" w:hAnsi="Microsoft YaHei" w:eastAsia="Microsoft YaHei"/>
                <w:b/>
                <w:sz w:val="19"/>
              </w:rPr>
              <w:t>PPT 自明化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(每页自解释+备注栏完整叙述)+</w:t>
            </w:r>
            <w:r>
              <w:rPr>
                <w:rFonts w:ascii="Microsoft YaHei" w:hAnsi="Microsoft YaHei" w:eastAsia="Microsoft YaHei"/>
                <w:b/>
                <w:sz w:val="19"/>
              </w:rPr>
              <w:t>录屏 v2(旁白或字幕)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PPT 无人讲解可独立评审;录屏成片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8/03-8/09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T18 红队+全包自审+QA 卡(轻量,存决赛底;</w:t>
            </w:r>
            <w:r>
              <w:rPr>
                <w:rFonts w:ascii="Microsoft YaHei" w:hAnsi="Microsoft YaHei" w:eastAsia="Microsoft YaHei"/>
                <w:b/>
                <w:sz w:val="19"/>
              </w:rPr>
              <w:t>用 ABB 文档目录反推评委画像出题:安全/防摇/能效/参数可配置性,答案用 ABB 术语体系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)+</w:t>
            </w:r>
            <w:r>
              <w:rPr>
                <w:rFonts w:ascii="Microsoft YaHei" w:hAnsi="Microsoft YaHei" w:eastAsia="Microsoft YaHei"/>
                <w:b/>
                <w:sz w:val="19"/>
              </w:rPr>
              <w:t>R3 提交彩排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彩排邮件全流程成功(7z加密+密码正文+中转站)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8/10-8/15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终审+正式提交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8/15 提交回执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缓冲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8/16-8/26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仅应急修复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8.5 8/26 后解锁清单(决赛阶段才做,现在不投入)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上台演讲台词稿 + 模拟答辩×2(QA 卡在 S5 已备轻量底稿,届时扩充);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真机 AC500 相关一切(若晋级且届时可得,补 L4 真机行;初赛报告不留此悬念);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现场演示排练(调权重环节 R6 的"现场"部分——画面元件初赛就装好,录屏里演示过即可);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其他一切"实体化"投入。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8.4 分工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Claude</w:t>
      </w:r>
      <w:r>
        <w:rPr>
          <w:rFonts w:ascii="Microsoft YaHei" w:hAnsi="Microsoft YaHei" w:eastAsia="Microsoft YaHei"/>
          <w:b w:val="0"/>
          <w:sz w:val="21"/>
        </w:rPr>
        <w:t>:全部代码/文档/报告/生成器/样章/QA 卡/设计卡/周报(唯一开发者);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Codex</w:t>
      </w:r>
      <w:r>
        <w:rPr>
          <w:rFonts w:ascii="Microsoft YaHei" w:hAnsi="Microsoft YaHei" w:eastAsia="Microsoft YaHei"/>
          <w:b w:val="0"/>
          <w:sz w:val="21"/>
        </w:rPr>
        <w:t>(信箱批次):AB 侧全部操作(L4 抄表/可视化搭建/重贴回归/截图),R6 画面元件加装;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用户</w:t>
      </w:r>
      <w:r>
        <w:rPr>
          <w:rFonts w:ascii="Microsoft YaHei" w:hAnsi="Microsoft YaHei" w:eastAsia="Microsoft YaHei"/>
          <w:b w:val="0"/>
          <w:sz w:val="21"/>
        </w:rPr>
        <w:t>:官方群 B1/B2 追答、信箱传令、每周一课、R4 真机渠道、模拟答辩主讲、最终拍板;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队友</w:t>
      </w:r>
      <w:r>
        <w:rPr>
          <w:rFonts w:ascii="Microsoft YaHei" w:hAnsi="Microsoft YaHei" w:eastAsia="Microsoft YaHei"/>
          <w:b w:val="0"/>
          <w:sz w:val="21"/>
        </w:rPr>
        <w:t>:录屏操作/排版/第二遍人工校对(不卷入技术,按既定原则)。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