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项目全景说明书</w:t>
      </w:r>
    </w:p>
    <w:p>
      <w:pPr>
        <w:spacing w:after="120"/>
        <w:jc w:val="center"/>
      </w:pPr>
      <w:r>
        <w:rPr>
          <w:sz w:val="26"/>
          <w:szCs w:val="26"/>
        </w:rPr>
        <w:t xml:space="preserve">2026 ABB杯智能技术创新大赛 · 赛道一「智储优控」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基于AI算法及智能控制的立体仓储仓位优化</w:t>
      </w:r>
    </w:p>
    <w:p>
      <w:pPr>
        <w:spacing w:before="600"/>
        <w:jc w:val="center"/>
      </w:pPr>
      <w:r>
        <w:rPr>
          <w:color w:val="888888"/>
          <w:sz w:val="18"/>
          <w:szCs w:val="18"/>
        </w:rPr>
        <w:t xml:space="preserve">版本 v2.1 · 2026年7月4日深夜 · 由 Claude(Fable 5)生成</w:t>
      </w:r>
    </w:p>
    <w:p>
      <w:pPr>
        <w:spacing w:after="80"/>
        <w:jc w:val="center"/>
      </w:pPr>
      <w:r>
        <w:rPr>
          <w:color w:val="888888"/>
          <w:sz w:val="18"/>
          <w:szCs w:val="18"/>
        </w:rPr>
        <w:t xml:space="preserve">v2.1 变更:三拍板落地(主口径H确立)、T11/T12 完成、文件夹三层重组、联动治理机制上线。</w:t>
      </w:r>
    </w:p>
    <w:p>
      <w:pPr>
        <w:jc w:val="center"/>
      </w:pPr>
      <w:r>
        <w:rPr>
          <w:b/>
          <w:bCs/>
          <w:color w:val="B26B00"/>
          <w:sz w:val="18"/>
          <w:szCs w:val="18"/>
        </w:rPr>
        <w:t xml:space="preserve">本文档是定期快照:日常进度以 现状与任务.md §5 为准,头条数字以 sim\headline.py 输出为准。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color w:val="888888"/>
          <w:sz w:val="16"/>
          <w:szCs w:val="16"/>
        </w:rPr>
        <w:t xml:space="preserve">(打开文档时 Word 若提示“是否更新域”,点“是”即可显示页码)</w:t>
      </w:r>
    </w:p>
    <w:p>
      <w:r>
        <w:br w:type="page"/>
      </w:r>
    </w:p>
    <w:p>
      <w:pPr>
        <w:pStyle w:val="Heading1"/>
      </w:pPr>
      <w:r>
        <w:t xml:space="preserve">一、比赛、目标与当前态势</w:t>
      </w:r>
    </w:p>
    <w:p>
      <w:pPr>
        <w:spacing w:after="120"/>
      </w:pPr>
      <w:r>
        <w:t xml:space="preserve">赛题一句话:在 20列×20层=400 仓位的立体仓库里,为每件货物(重量/访问频次/体积)智能选仓位,</w:t>
      </w:r>
      <w:r>
        <w:t xml:space="preserve">让存取快、货架稳、能耗低,算法跑在 ABB AC500 PLC 上,配可视化仿真。</w:t>
      </w:r>
    </w:p>
    <w:p>
      <w:pPr>
        <w:spacing w:after="120"/>
      </w:pPr>
      <w:r>
        <w:rPr>
          <w:b/>
          <w:bCs/>
        </w:rPr>
        <w:t xml:space="preserve">时间:</w:t>
      </w:r>
      <w:r>
        <w:t xml:space="preserve">截止 2026-08-26;目标 8-15 交初赛+决赛全套。当前进度大幅超前:</w:t>
      </w:r>
      <w:r>
        <w:rPr>
          <w:b/>
          <w:bCs/>
        </w:rPr>
        <w:t xml:space="preserve">原计划 W2-W3 的内容已在 7月4日 提前完成</w:t>
      </w:r>
      <w:r>
        <w:t xml:space="preserve">,富余时间全部投入差异化提升(见第五章)。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权重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当前弹药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模型准确性及验证报告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11条实验发现+11张图+多seed统计+理论证据链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基于 ABB AC500 实现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 全套(23个自测用例)+扫描分片设计+负载探针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算法创新性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AWRA-LS+δ存在性证明+NSGA-II双前沿+自适应机制(开发中)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模型可视化仿真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动画回放FB已写好,W4 搭画面+录屏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演讲技巧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“递进故事”素材线齐备,W6 红队预演</w:t>
            </w:r>
          </w:p>
        </w:tc>
      </w:tr>
    </w:tbl>
    <w:p>
      <w:pPr>
        <w:spacing w:after="120"/>
      </w:pPr>
      <w:r>
        <w:rPr>
          <w:b/>
          <w:bCs/>
        </w:rPr>
        <w:t xml:space="preserve">基础设施:</w:t>
      </w:r>
      <w:r>
        <w:t xml:space="preserve">GitHub 实时备份已打通(每次提交自动推送);git 历史 14 次提交;</w:t>
      </w:r>
      <w:r>
        <w:t xml:space="preserve">一切数字可用一条命令再生(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python sim\run_all.py</w:t>
      </w:r>
      <w:r>
        <w:t xml:space="preserve">)。</w:t>
      </w:r>
    </w:p>
    <w:p>
      <w:pPr>
        <w:pStyle w:val="Heading1"/>
      </w:pPr>
      <w:r>
        <w:t xml:space="preserve">二、方案与头条数字(一页看懂)</w:t>
      </w:r>
    </w:p>
    <w:p>
      <w:pPr>
        <w:spacing w:after="120"/>
      </w:pPr>
      <w:r>
        <w:rPr>
          <w:b/>
          <w:bCs/>
        </w:rPr>
        <w:t xml:space="preserve">双层算法:</w:t>
      </w:r>
      <w:r>
        <w:t xml:space="preserve">在线层(多目标评分,含“位置价值预留”项,PLC 实时逐件决策)+ 批量层 AWRA-LS</w:t>
      </w:r>
      <w:r>
        <w:t xml:space="preserve">(排序→评分分配→局部搜索,给出接近最优的整批方案)。行程时间=切比雪夫(双轴同动),路径长度=曼哈顿,两口径并列。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126"/>
      </w:tblGrid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指标(口径见 canonical_assumptions.md)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数字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★主口径 H(加减速+自适应权重,已拍板):AWRA 期望取货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7.42±0.42s,较基线降 66.2%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主口径 H:能耗 / 重货平均层高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 74.3% / 0.50 层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对照口径(匀速+固定,文献可比)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5.33s,降 73.5%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吞吐(单位时间存取量,题面指标):AWRA vs 基线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356 vs 152 次/h = 2.35 倍(对照口径,H版重跑中)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双命令周期(存取联程)再省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 30% 空驶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距理论最优(已证可达解)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8.7%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能耗绿色换算(假设显式声明)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 56%;年省 297 kWh / 238 元 / 173 kg CO2(对照口径,H版重跑中)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全部实验约束违规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rPr>
          <w:b/>
          <w:bCs/>
        </w:rPr>
        <w:t xml:space="preserve">一句话演讲主线:</w:t>
      </w:r>
      <w:r>
        <w:t xml:space="preserve">“从能放就放,到会思考、会自愈的仓库——离理论天花板不到 9%,能耗省一半。”</w:t>
      </w:r>
    </w:p>
    <w:p>
      <w:r>
        <w:br w:type="page"/>
      </w:r>
    </w:p>
    <w:p>
      <w:pPr>
        <w:pStyle w:val="Heading1"/>
      </w:pPr>
      <w:r>
        <w:t xml:space="preserve">三、开发冲刺战报:13 个任务完成 10 个</w:t>
      </w:r>
    </w:p>
    <w:p>
      <w:pPr>
        <w:spacing w:after="120"/>
      </w:pPr>
      <w:r>
        <w:t xml:space="preserve">7月4日 我(Claude)按你的指令接管全部代码开发,当天完成 9 个任务(T1-T8、T10):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750"/>
        <w:gridCol w:w="4226"/>
      </w:tblGrid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状态与关键产出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评分权重 54组合×5seeds 网格精标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完成。发现β/γ数学冗余+δ是“在线专属项”→分层权重待拍板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手写 NSGA-II 进化算法对照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完成。纯进化200代被我们的轻量算法整体支配;fig6 双前沿图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占用热力图配色打磨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完成。预占用独立灰色,故事一眼可读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 梯形速度曲线(加减速)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完成。发现匀速模型对优化布局低估 43.5%;fig7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 存取混合流+双命令周期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完成。吞吐 2.35 倍;补齐题面“取”半边;fig8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L3 理论-仿真-实现证据链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完成。仿真=解析(差4%);距最优≤8.7%;fig9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L5 绿色工程换算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完成。-56%/年省297kWh,7条假设显式;fig10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T8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ST(PLC)全线同步升级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完成。新增4个FC/FB;自测用例扩到23个;一致性桥含加减速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T9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报告生成器骨架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待做(按计划 W5=8月初)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重排闭环(会自愈的仓库)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完成。三层发现见第四章 F11;fig11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T11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场景自适应权重策略表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完成。增益均值3.6%/峰值8.5%;策略表已拍板采纳进主口径;F13/fig12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鲁棒性压力矩阵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完成。漂移+47.1%诚实呈现+重排组合拳;设备退化0超载;F12/fig13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T13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DRL 对照实验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可选,视进度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T14-T18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新增批次:H口径衔接/敏感性(可选)/情报挖掘/决赛可视化/红队自审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待做,优先序见 现状与任务.md §5</w:t>
            </w:r>
          </w:p>
        </w:tc>
      </w:tr>
    </w:tbl>
    <w:p>
      <w:pPr>
        <w:pStyle w:val="Heading1"/>
      </w:pPr>
      <w:r>
        <w:t xml:space="preserve">四、11 条实验发现(报告与答辩的弹药库)</w:t>
      </w:r>
    </w:p>
    <w:p>
      <w:pPr>
        <w:spacing w:after="120"/>
      </w:pPr>
      <w:r>
        <w:t xml:space="preserve">全部记录在 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docs\实验发现.md</w:t>
      </w:r>
      <w:r>
        <w:t xml:space="preserve"> ,每条带一行复现命令。精华速览: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28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发现(一句话)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两策略路径长度完全相同、时间差2.56倍——优化目标必须取时间口径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口径论证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评分去掉δ预留项就退化成就近贪心(占位逐格相同)——每一项都有存在证明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算法设计章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紧库存下贪心把低层承重位浪费给轻货,重货无处放;AWRA的排序天然免疫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边界价值活例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五策略主对比:AWRA 期望取货 5.39s,违规 0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主结果表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β/γ数学冗余;δ只在在线层有意义(批量层排序已替代预留)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待拍板①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纯进化被轻量启发式整体支配;我们的解族是帕累托局部最优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创新章主图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匀速模型对越优的布局低估越狠(43.5%)——主动用保守口径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待拍板②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吞吐2.35倍;双命令省30%;“访问频次”在出库侧兑现闭环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题面指标直答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理论-仿真-实现三级证据链;距可达最优≤8.7%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“天花板”一句话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能耗-56%,年省297kWh/238元/173kgCO2(假设块显式)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封面卖点,待拍板③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朴素重排净亏5倍反例;循环流有LRU自组织;重排=漂移恢复+兜底(不编提效数)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运行闭环章</w:t>
            </w:r>
          </w:p>
        </w:tc>
      </w:tr>
    </w:tbl>
    <w:p>
      <w:pPr>
        <w:spacing w:after="120"/>
      </w:pPr>
      <w:r>
        <w:rPr>
          <w:b/>
          <w:bCs/>
        </w:rPr>
        <w:t xml:space="preserve">图库现有 11 张</w:t>
      </w:r>
      <w:r>
        <w:t xml:space="preserve">(sim\figs\):fig1 策略对比 / fig2 占用热力图 / fig3 δ标定 / fig4 时间-能耗定位 / </w:t>
      </w:r>
      <w:r>
        <w:t xml:space="preserve">fig5 分布鲁棒性 / fig6 帕累托双前沿 / fig7 运动模型对比 / fig8 混合作业 / fig9 理论阶梯 / fig10 绿色换算 / fig11 重排闭环。</w:t>
      </w:r>
    </w:p>
    <w:p>
      <w:r>
        <w:br w:type="page"/>
      </w:r>
    </w:p>
    <w:p>
      <w:pPr>
        <w:pStyle w:val="Heading1"/>
      </w:pPr>
      <w:r>
        <w:t xml:space="preserve">五、算法天花板路线图(对“还能怎么提升”的回答)</w:t>
      </w:r>
    </w:p>
    <w:p>
      <w:pPr>
        <w:spacing w:after="120"/>
      </w:pPr>
      <w:r>
        <w:rPr>
          <w:b/>
          <w:bCs/>
        </w:rPr>
        <w:t xml:space="preserve">核心判断:</w:t>
      </w:r>
      <w:r>
        <w:t xml:space="preserve">在“期望取货时间”单指标上距最优只剩 ≤8.7%,继续死磕边际收益趋零</w:t>
      </w:r>
      <w:r>
        <w:t xml:space="preserve">(文献参照:深度强化学习在同类问题上对最佳规则也只改善约 5.4%)。</w:t>
      </w:r>
      <w:r>
        <w:rPr>
          <w:b/>
          <w:bCs/>
        </w:rPr>
        <w:t xml:space="preserve">天花板不在同一道题刷到 100 分,而在把题做大一圈、每一圈都做优:</w:t>
      </w:r>
      <w:r>
        <w:t xml:space="preserve">从“单批入库的静态优化”升级为“会运行、会适应、会自愈的仓储系统”。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A2 重排闭环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白天在线决策+夜间成本感知重排(会自愈)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已完成(T10,F11)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A1 自适应权重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场景特征→权重策略表,把 Adaptive 做实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下一个(T11)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A3 鲁棒压力矩阵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需求漂移/重货潮/设备退化下的退化曲线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排队(T12)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A5 DRL 对照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小型强化学习对照,正负结果都如实写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可选(T13)</w:t>
            </w:r>
          </w:p>
        </w:tc>
      </w:tr>
    </w:tbl>
    <w:p>
      <w:pPr>
        <w:spacing w:after="120"/>
      </w:pPr>
      <w:r>
        <w:rPr>
          <w:b/>
          <w:bCs/>
        </w:rPr>
        <w:t xml:space="preserve">同样重要的“不做清单”</w:t>
      </w:r>
      <w:r>
        <w:t xml:space="preserve">(每条都带论证,写进报告工程取舍表):A* 路径规划(堆垛机双轴同动无障碍,</w:t>
      </w:r>
      <w:r>
        <w:t xml:space="preserve">切比雪夫直达即物理最优)、神经网络上 PLC(实时性/可解释性风险)、查表执行(在线评分已是微秒级)。</w:t>
      </w:r>
    </w:p>
    <w:p>
      <w:pPr>
        <w:pStyle w:val="Heading1"/>
      </w:pPr>
      <w:r>
        <w:t xml:space="preserve">六、三项拍板已落地(2026-07-04)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37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拍了什么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落地结果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自适应权重策略表:采纳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留出seed泛化验证通过(批量增益均值6.88%全正)→ WEIGHT_POLICY 进代码,与 plc\08 同源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报告主口径 = 加减速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主口径 H 确立;头条唯一来源 sim\headline.py;回归加 H 锁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绿色假设:按真实工业值+显式预设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 C4b 维持;参数敏感性列为可选小节(T15)</w:t>
            </w:r>
          </w:p>
        </w:tc>
      </w:tr>
    </w:tbl>
    <w:p>
      <w:pPr>
        <w:spacing w:after="120"/>
      </w:pPr>
      <w:r>
        <w:t xml:space="preserve">由此确立:</w:t>
      </w:r>
      <w:r>
        <w:rPr>
          <w:b/>
          <w:bCs/>
        </w:rPr>
        <w:t xml:space="preserve">头条 = AWRA-LS 7.42±0.42s(降 66.2%),能耗降 74.3%</w:t>
      </w:r>
      <w:r>
        <w:t xml:space="preserve">;对照口径(5.33s/73.5%)入附表作文献可比。官方群 1/2 两问仍在等答复(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2_你要操作\官方群提问清单.md</w:t>
      </w:r>
      <w:r>
        <w:t xml:space="preserve">)。</w:t>
      </w:r>
    </w:p>
    <w:p>
      <w:r>
        <w:br w:type="page"/>
      </w:r>
    </w:p>
    <w:p>
      <w:pPr>
        <w:pStyle w:val="Heading1"/>
      </w:pPr>
      <w:r>
        <w:t xml:space="preserve">七、你的三个实操动作(不变,其一已完成)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首次授权 ✅ 已完成</w:t>
      </w:r>
      <w:r>
        <w:t xml:space="preserve"> ——现在每次提交自动同步云端,抗单点已成立。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照操作卡建 AB 工程(本周最重要):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2_你要操作\AB建工程操作卡.md</w:t>
      </w:r>
      <w:r>
        <w:t xml:space="preserve"> ,60-90分钟,验收标准 iPassed=23(其中 T22/T23 两个用例一过,加减速与双命令的 PLC 实现就和仿真闭环了)。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官方群追两问: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2_你要操作\官方群提问清单.md</w:t>
      </w:r>
      <w:r>
        <w:t xml:space="preserve"> 里的问题一/问题二直接粘贴发群(3/4/5 已有答复并回填)。</w:t>
      </w:r>
    </w:p>
    <w:p>
      <w:pPr>
        <w:pStyle w:val="Heading1"/>
      </w:pPr>
      <w:r>
        <w:t xml:space="preserve">八、文件夹地图(三层结构,0704 重组)</w:t>
      </w:r>
    </w:p>
    <w:p>
      <w:pPr>
        <w:spacing w:after="120"/>
      </w:pPr>
      <w:r>
        <w:t xml:space="preserve">整个项目在 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F:\abb_wh_work</w:t>
      </w:r>
      <w:r>
        <w:t xml:space="preserve"> ,git 管理,GitHub 实时备份。</w:t>
      </w:r>
      <w:r>
        <w:rPr>
          <w:b/>
          <w:bCs/>
        </w:rPr>
        <w:t xml:space="preserve">按角色分层:1_给你看=阅读,2_你要操作=动手,其余=机器工作区;</w:t>
      </w:r>
      <w:r>
        <w:t xml:space="preserve">根目录 README.md 是导航首页。</w:t>
      </w:r>
    </w:p>
    <w:p>
      <w:pPr>
        <w:pStyle w:val="Heading2"/>
      </w:pPr>
      <w:r>
        <w:t xml:space="preserve">你的层:根目录 + 1_给你看 + 2_你要操作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现状与任务.md(根)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★单一真相源:进度/排期/决策;任何人接手先读它(§5 是断点)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README.md(根)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三分类导航首页(也是 GitHub 仓库首页)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1_给你看\项目全景说明书.docx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本文档(定期快照)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1_给你看\实验发现.md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★F1-F14 报告弹药库,每条带复现命令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1_给你看\差异化战略_如何超过别人.md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六杠杆 + 算法天花板路线图(含状态注记)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2_你要操作\AB建工程操作卡.md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★本周实操:七步建 PLC 工程,验收 iPassed=23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2_你要操作\官方群提问清单.md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两问直接粘贴进群,答复回传即落定</w:t>
            </w:r>
          </w:p>
        </w:tc>
      </w:tr>
    </w:tbl>
    <w:p>
      <w:pPr>
        <w:pStyle w:val="Heading2"/>
      </w:pPr>
      <w:r>
        <w:t xml:space="preserve">机器文档 docs\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canonical_assumptions.md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★口径唯一出处;含主口径 H 声明与变更记录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ClaudeCode接管提示词.md / Codex总对接提示词.md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★AI 接管入口(开发版/执行版),设计上无易变状态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Codex执行单_搭建期.md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历史执行单(已核账:W001-006 收编完成,新任务不走此单)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报告大纲 / 调研速览 / 赛题原文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报告骨架(带过时警示横幅)/ 文献链接 / 需求唯一依据</w:t>
            </w:r>
          </w:p>
        </w:tc>
      </w:tr>
    </w:tbl>
    <w:p>
      <w:pPr>
        <w:pStyle w:val="Heading2"/>
      </w:pPr>
      <w:r>
        <w:t xml:space="preserve">sim\(Python 仿真:12 个脚本,全部一条命令可跑)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warehouse_sim.py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核心:五策略/三分布/加减速开关/CSV导出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run_all.py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★一键复现底盘(测试+主对比+实验+图),1-2分钟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tests\test_sim.py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用例回归:锁死口径与头条数字,改坏立刻红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experiments.py / calibrate.py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多seed矩阵 / 权重网格精标(T1)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nsga2_baseline.py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NSGA-II 双前沿对照(T2)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motion_compare.py / mixed_ops.py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运动模型对比(T4)/ 混合流吞吐(T5)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analytic_bounds.py / energy_report.py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理论证据链(T6)/ 绿色换算(T7)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reslot_cycle.py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重排闭环 2×2 对照(T10)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export_st_vectors.py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 PLC 一致性数据(改评分函数后必重跑)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plots.py + figs\fig1-11 + out\*.csv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张报告图 + 全部数据表(可删,可再生)</w:t>
            </w:r>
          </w:p>
        </w:tc>
      </w:tr>
    </w:tbl>
    <w:p>
      <w:pPr>
        <w:pStyle w:val="Heading2"/>
      </w:pPr>
      <w:r>
        <w:t xml:space="preserve">plc\ 与 _ref\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plc\01-07 八个 .st + README_PLC.md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 全套:DUT/GVL/11函数/8功能块/主程序/23用例测试/生成数据;README 含导入步骤与 L4 负载实测法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_ref\warehouse_slotting_research_pack...md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Codex 资料包一期(14篇文献+框架)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_ref\research_20260704\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Codex 资料包二期(深研报告+5篇PDF;36万文件克隆项目在 C:\Users\86177\Documents\ABB_Warehouse_Slotting_Research_20260704)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九、怎么使唤 Codex(三步)与验收机制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复制 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docs\Codex总对接提示词.md</w:t>
      </w:r>
      <w:r>
        <w:t xml:space="preserve"> 代码块给 Codex(上岗培训)。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跟上任务:从 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docs\Codex执行单_搭建期.md</w:t>
      </w:r>
      <w:r>
        <w:t xml:space="preserve"> 挑卡,或口头描述(环境/AB陪跑类)。代码开发已全部归 Claude,不再派给 Codex。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干完让它跑 </w:t>
      </w:r>
      <w:r>
        <w:rPr>
          <w:rFonts w:ascii="Consolas" w:cs="Consolas" w:eastAsia="Consolas" w:hAnsi="Consolas"/>
          <w:color w:val="1a4d7c"/>
          <w:sz w:val="18"/>
          <w:szCs w:val="18"/>
        </w:rPr>
        <w:t xml:space="preserve">python sim\tests\test_sim.py</w:t>
      </w:r>
      <w:r>
        <w:t xml:space="preserve"> :18 用例全绿=没改坏;红了=停下报告,不许改测试。</w:t>
      </w:r>
    </w:p>
    <w:p>
      <w:pPr>
        <w:spacing w:after="120"/>
      </w:pPr>
      <w:r>
        <w:rPr>
          <w:b/>
          <w:bCs/>
        </w:rPr>
        <w:t xml:space="preserve">每周五验收清单:</w:t>
      </w:r>
      <w:r>
        <w:t xml:space="preserve">随周报出,每条都是你能自查的硬标准(如“AB 里 iPassed=23”“run_all.py 末尾违规总数=0”“figs 里有 11 张图”);过不了的自动进下周风险预告。</w:t>
      </w:r>
    </w:p>
    <w:p>
      <w:pPr>
        <w:pStyle w:val="Heading1"/>
      </w:pPr>
      <w:r>
        <w:t xml:space="preserve">十、出事了怎么办(降级预案)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电脑/硬盘坏:</w:t>
      </w:r>
      <w:r>
        <w:t xml:space="preserve">GitHub 有全量历史;新机器装 git+Python → 克隆 → 跑 run_all.py 全绿=恢复完成。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Claude 不可用:</w:t>
      </w:r>
      <w:r>
        <w:t xml:space="preserve">总对接提示词交给 Codex,读三份真相源(现状与任务/canonical/实验发现)即可接管;执行顺序=现状与任务 §5。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Codex 也不可用:</w:t>
      </w:r>
      <w:r>
        <w:t xml:space="preserve">你按操作卡+验收清单推进人工部分(AB操作/截图/录屏/群里问),技术开发暂停,git 里进度一分不丢。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测试红了:</w:t>
      </w:r>
      <w:r>
        <w:t xml:space="preserve">护栏在起作用——有人动了口径;回滚最近改动或找 Claude 定位,别改测试。</w:t>
      </w:r>
    </w:p>
    <w:p>
      <w:pPr>
        <w:pStyle w:val="Heading1"/>
      </w:pPr>
      <w:r>
        <w:t xml:space="preserve">十一、常用命令速查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想干什么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命令(PowerShell)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一键复现底盘(测试+实验+图)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F:\abb_wh_work\sim\run_all.py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跑权重精标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F:\abb_wh_work\sim\calibrate.py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跑NSGA-II双前沿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F:\abb_wh_work\sim\nsga2_baseline.py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跑运动模型对比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F:\abb_wh_work\sim\motion_compare.py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跑混合流吞吐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F:\abb_wh_work\sim\mixed_ops.py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跑理论证据链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F:\abb_wh_work\sim\analytic_bounds.py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跑绿色换算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F:\abb_wh_work\sim\energy_report.py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跑重排闭环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F:\abb_wh_work\sim\reslot_cycle.py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用加减速口径跑主对比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F:\abb_wh_work\sim\warehouse_sim.py --accel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保存并同步云端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-C F:\abb_wh_work add -A; git -C F:\abb_wh_work commit -m "说明"; git -C F:\abb_wh_work push</w:t>
            </w:r>
          </w:p>
        </w:tc>
      </w:tr>
    </w:tbl>
    <w:p>
      <w:pPr>
        <w:pStyle w:val="Heading1"/>
      </w:pPr>
      <w:r>
        <w:t xml:space="preserve">十二、接下来的计划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我(代码):</w:t>
      </w:r>
      <w:r>
        <w:t xml:space="preserve">T11 自适应权重策略表 → T12 鲁棒压力矩阵 → (T13 DRL 可选)→ 你拍板后落地分层权重/主口径切换 → W4 决赛可视化画面+录屏 → W5 报告生成器(T9)。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你(实操+学习):</w:t>
      </w:r>
      <w:r>
        <w:t xml:space="preserve">AB 建工程(iPassed=23)→ 官方群5问 → 看实验发现.md 拍3个板;</w:t>
      </w:r>
      <w:r>
        <w:t xml:space="preserve">每周五我出周报+验收清单。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Codex(辅助):</w:t>
      </w:r>
      <w:r>
        <w:t xml:space="preserve">环境类任务与AB操作陪跑;总对接提示词与执行单位置不变(docs\)。</w:t>
      </w:r>
    </w:p>
    <w:p>
      <w:pPr>
        <w:spacing w:after="120"/>
      </w:pPr>
      <w:r>
        <w:rPr>
          <w:color w:val="888888"/>
        </w:rPr>
        <w:t xml:space="preserve">—— v2 完(自包含,取代 v1)——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智储优控 · 项目全景说明书 v2.0 · 2026-07-04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365F91"/>
      <w:sz w:val="24"/>
      <w:szCs w:val="24"/>
    </w:rPr>
  </w:style>
  <w:style w:type="paragraph" w:styleId="Title">
    <w:name w:val="Title"/>
    <w:basedOn w:val="Normal"/>
    <w:next w:val="Normal"/>
    <w:pPr>
      <w:spacing w:after="300" w:before="2400"/>
      <w:jc w:val="center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2026-07-04T06:30:35.753Z</dcterms:created>
  <dcterms:modified xsi:type="dcterms:W3CDTF">2026-07-04T06:30:35.754Z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