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AB 可视化操作卡 · 块3 增补(0708;配合存量卡使用)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前提</w:t>
      </w:r>
      <w:r>
        <w:rPr>
          <w:rFonts w:ascii="Microsoft YaHei" w:hAnsi="Microsoft YaHei" w:eastAsia="Microsoft YaHei"/>
          <w:b w:val="0"/>
          <w:color w:val="606060"/>
          <w:sz w:val="20"/>
        </w:rPr>
        <w:t>:你已照《AB可视化搭建操作卡.md》搭好 P1 主画面(网格/堆垛机/输入区/按钮/统计)。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本卡只写</w:t>
      </w:r>
      <w:r>
        <w:rPr>
          <w:rFonts w:ascii="Microsoft YaHei" w:hAnsi="Microsoft YaHei" w:eastAsia="Microsoft YaHei"/>
          <w:b/>
          <w:color w:val="606060"/>
          <w:sz w:val="20"/>
        </w:rPr>
        <w:t>块3 新增</w:t>
      </w:r>
      <w:r>
        <w:rPr>
          <w:rFonts w:ascii="Microsoft YaHei" w:hAnsi="Microsoft YaHei" w:eastAsia="Microsoft YaHei"/>
          <w:b w:val="0"/>
          <w:color w:val="606060"/>
          <w:sz w:val="20"/>
        </w:rPr>
        <w:t>:P2 统计查询页、输入控件升级、快照对比、Alarm Banner、WebVisu、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V1-V5 验证、演示脚本 v2。预计 2~3 小时(含验证半天可拆开做)。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ST 侧已全部就绪</w:t>
      </w:r>
      <w:r>
        <w:rPr>
          <w:rFonts w:ascii="Microsoft YaHei" w:hAnsi="Microsoft YaHei" w:eastAsia="Microsoft YaHei"/>
          <w:b w:val="0"/>
          <w:color w:val="606060"/>
          <w:sz w:val="20"/>
        </w:rPr>
        <w:t>:ab_sync 实跑 iPassed=45/0(0708),画面只做"绑定显示"零逻辑。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第 0 步:同步 ST(一条命令,替代旧卡的手工粘贴)</w:t>
      </w:r>
    </w:p>
    <w:p>
      <w:r>
        <w:rPr>
          <w:rFonts w:ascii="Microsoft YaHei" w:hAnsi="Microsoft YaHei" w:eastAsia="Microsoft YaHei"/>
          <w:b w:val="0"/>
          <w:sz w:val="21"/>
        </w:rPr>
        <w:t>关掉 AB(管线要独占工程),PowerShell 里: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powershell -File F:\abb_wh_work\tools\ab_scripting\ab_sync.ps1</w:t>
      </w:r>
    </w:p>
    <w:p/>
    <w:p>
      <w:r>
        <w:rPr>
          <w:rFonts w:ascii="Microsoft YaHei" w:hAnsi="Microsoft YaHei" w:eastAsia="Microsoft YaHei"/>
          <w:b w:val="0"/>
          <w:sz w:val="21"/>
        </w:rPr>
        <w:t xml:space="preserve">约 5 分钟,末行看到 </w:t>
      </w:r>
      <w:r>
        <w:rPr>
          <w:rFonts w:ascii="Consolas" w:hAnsi="Consolas" w:eastAsia="Microsoft YaHei"/>
          <w:b w:val="0"/>
          <w:color w:val="1A4D7C"/>
          <w:sz w:val="21"/>
        </w:rPr>
        <w:t>=== ALL GREEN: iPassed=45 iFailed=0 ===</w:t>
      </w:r>
      <w:r>
        <w:rPr>
          <w:rFonts w:ascii="Microsoft YaHei" w:hAnsi="Microsoft YaHei" w:eastAsia="Microsoft YaHei"/>
          <w:b w:val="0"/>
          <w:sz w:val="21"/>
        </w:rPr>
        <w:t xml:space="preserve"> 即成。之后打开 AB 搭画面。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旧卡 §1 的"整段替换粘贴"作废——0707 起管线自动同步,这就是它的价值。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P1 主画面升级(在现有 VisuMain 上改)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1.1 输入框升级为专业键盘(纠正旧卡 §5.2 的两处)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旧卡写的 </w:t>
      </w:r>
      <w:r>
        <w:rPr>
          <w:rFonts w:ascii="Consolas" w:hAnsi="Consolas" w:eastAsia="Microsoft YaHei"/>
          <w:b w:val="0"/>
          <w:color w:val="1A4D7C"/>
          <w:sz w:val="21"/>
        </w:rPr>
        <w:t>OnMouseDown</w:t>
      </w:r>
      <w:r>
        <w:rPr>
          <w:rFonts w:ascii="Microsoft YaHei" w:hAnsi="Microsoft YaHei" w:eastAsia="Microsoft YaHei"/>
          <w:b w:val="0"/>
          <w:sz w:val="21"/>
        </w:rPr>
        <w:t xml:space="preserve"> 应为 </w:t>
      </w:r>
      <w:r>
        <w:rPr>
          <w:rFonts w:ascii="Microsoft YaHei" w:hAnsi="Microsoft YaHei" w:eastAsia="Microsoft YaHei"/>
          <w:b/>
          <w:sz w:val="21"/>
        </w:rPr>
        <w:t>OnMouseClick</w:t>
      </w:r>
      <w:r>
        <w:rPr>
          <w:rFonts w:ascii="Microsoft YaHei" w:hAnsi="Microsoft YaHei" w:eastAsia="Microsoft YaHei"/>
          <w:b w:val="0"/>
          <w:sz w:val="21"/>
        </w:rPr>
        <w:t>(官方文档统一用法);且当时没配键盘类型。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五个输入框逐个改:选中 → Input configuration → </w:t>
      </w:r>
      <w:r>
        <w:rPr>
          <w:rFonts w:ascii="Microsoft YaHei" w:hAnsi="Microsoft YaHei" w:eastAsia="Microsoft YaHei"/>
          <w:b/>
          <w:sz w:val="21"/>
        </w:rPr>
        <w:t>OnMouseClick</w:t>
      </w:r>
      <w:r>
        <w:rPr>
          <w:rFonts w:ascii="Microsoft YaHei" w:hAnsi="Microsoft YaHei" w:eastAsia="Microsoft YaHei"/>
          <w:b w:val="0"/>
          <w:sz w:val="21"/>
        </w:rPr>
        <w:t xml:space="preserve"> → Write a Variable: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框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Input type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Min / Max(拒绝式:超范围不写入)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编号 InGoodId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VisuDialogs.Numpad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/ 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名称 InGoodName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VisuDialogs.Keypad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(字母键盘)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重量 InGoodWeight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VisuDialogs.Numpad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/ 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频次 InGoodFreq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VisuDialogs.Numpad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/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体积 InGoodVolume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VisuDialogs.Numpad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/ 1.0</w:t>
            </w:r>
          </w:p>
        </w:tc>
      </w:tr>
    </w:tbl>
    <w:p/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Min/Max 是防呆第一道关;超限直接被键盘拒绝。PLC 侧 iErrId=2 仍兜底(双保险)。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1.2 名称下拉(可选增强,5 分钟)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工具箱 常用控件 → </w:t>
      </w:r>
      <w:r>
        <w:rPr>
          <w:rFonts w:ascii="Microsoft YaHei" w:hAnsi="Microsoft YaHei" w:eastAsia="Microsoft YaHei"/>
          <w:b/>
          <w:sz w:val="21"/>
        </w:rPr>
        <w:t>Combo Box, Array</w:t>
      </w:r>
      <w:r>
        <w:rPr>
          <w:rFonts w:ascii="Microsoft YaHei" w:hAnsi="Microsoft YaHei" w:eastAsia="Microsoft YaHei"/>
          <w:b w:val="0"/>
          <w:sz w:val="21"/>
        </w:rPr>
        <w:t>,放名称框旁(约 24 高):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属性 Data array = </w:t>
      </w:r>
      <w:r>
        <w:rPr>
          <w:rFonts w:ascii="Consolas" w:hAnsi="Consolas" w:eastAsia="Microsoft YaHei"/>
          <w:b w:val="0"/>
          <w:color w:val="1A4D7C"/>
          <w:sz w:val="21"/>
        </w:rPr>
        <w:t>GVL_Visu.astrNames</w:t>
      </w:r>
      <w:r>
        <w:rPr>
          <w:rFonts w:ascii="Microsoft YaHei" w:hAnsi="Microsoft YaHei" w:eastAsia="Microsoft YaHei"/>
          <w:b w:val="0"/>
          <w:sz w:val="21"/>
        </w:rPr>
        <w:t>(10 个常用货名,ST 侧已备);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属性 Variable(选中索引)= </w:t>
      </w:r>
      <w:r>
        <w:rPr>
          <w:rFonts w:ascii="Consolas" w:hAnsi="Consolas" w:eastAsia="Microsoft YaHei"/>
          <w:b w:val="0"/>
          <w:color w:val="1A4D7C"/>
          <w:sz w:val="21"/>
        </w:rPr>
        <w:t>GVL_Visu.iNameSel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选中即自动填入名称框(PRG 同步,消费即复位),仍可 Keypad 手输覆盖——两不误。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1.3 快照对比(方向9,两个按钮 + 一个指示灯)</w:t>
      </w:r>
    </w:p>
    <w:p>
      <w:r>
        <w:rPr>
          <w:rFonts w:ascii="Microsoft YaHei" w:hAnsi="Microsoft YaHei" w:eastAsia="Microsoft YaHei"/>
          <w:b w:val="0"/>
          <w:sz w:val="21"/>
        </w:rPr>
        <w:t>放在"运行分配"按钮附近: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按钮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保存快照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Input configuration → Tap variable =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GVL_Visu.CmdSaveSnap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按钮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对比模式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Input configuration → </w:t>
            </w:r>
            <w:r>
              <w:rPr>
                <w:rFonts w:ascii="Microsoft YaHei" w:hAnsi="Microsoft YaHei" w:eastAsia="Microsoft YaHei"/>
                <w:b/>
                <w:sz w:val="19"/>
              </w:rPr>
              <w:t>Toggle variable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GVL_Visu.CmdCompareMode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(开关型,按一下保持)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灯(Lamp)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Variable =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GVL_Visu.xSnapValid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(绿=已有快照可对比)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对比模式开=网格显示快照(冻结布局),关=实时。</w:t>
      </w:r>
      <w:r>
        <w:rPr>
          <w:rFonts w:ascii="Microsoft YaHei" w:hAnsi="Microsoft YaHei" w:eastAsia="Microsoft YaHei"/>
          <w:b/>
          <w:sz w:val="21"/>
        </w:rPr>
        <w:t>没存过快照时开关无效</w:t>
      </w:r>
      <w:r>
        <w:rPr>
          <w:rFonts w:ascii="Microsoft YaHei" w:hAnsi="Microsoft YaHei" w:eastAsia="Microsoft YaHei"/>
          <w:b w:val="0"/>
          <w:sz w:val="21"/>
        </w:rPr>
        <w:t>(PLC 已防)。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1.4 工程徽章角标(底部右角,静态文本一个)</w:t>
      </w:r>
    </w:p>
    <w:p>
      <w:r>
        <w:rPr>
          <w:rFonts w:ascii="Microsoft YaHei" w:hAnsi="Microsoft YaHei" w:eastAsia="Microsoft YaHei"/>
          <w:b w:val="0"/>
          <w:sz w:val="21"/>
        </w:rPr>
        <w:t>文本域,无边框,小字号(10-11),内容(一行):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在线测试 45/45 · sim-ST 双实现互证 · 驻留点=I/O(400格枚举最优)</w:t>
      </w:r>
    </w:p>
    <w:p/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数字 45 随用例数走,以后加用例记得同步改这里(文档禁硬编码过时数字)。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P2 统计查询页(新建画面,块3 主交付)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2.1 新建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Application 右键 → 添加对象 → 可视化 → 名字 </w:t>
      </w:r>
      <w:r>
        <w:rPr>
          <w:rFonts w:ascii="Consolas" w:hAnsi="Consolas" w:eastAsia="Microsoft YaHei"/>
          <w:b w:val="0"/>
          <w:color w:val="1A4D7C"/>
          <w:sz w:val="21"/>
        </w:rPr>
        <w:t>VisuStats</w:t>
      </w:r>
      <w:r>
        <w:rPr>
          <w:rFonts w:ascii="Microsoft YaHei" w:hAnsi="Microsoft YaHei" w:eastAsia="Microsoft YaHei"/>
          <w:b w:val="0"/>
          <w:sz w:val="21"/>
        </w:rPr>
        <w:t>。布局(画面标准 §3):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┌────────────────────────────────┬──────────────────┐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记录表(10行×5列)+ 翻页        │ 单件查询区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                               │ 拟真调参区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├────────────────────────────────┴──────────────────┤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│ 总计栏(复用统计5量)+ [返回主画面]按钮             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2.2 记录表(倍增法,5 列各倍增一次,共 5 次操作)</w:t>
      </w:r>
    </w:p>
    <w:p>
      <w:r>
        <w:rPr>
          <w:rFonts w:ascii="Microsoft YaHei" w:hAnsi="Microsoft YaHei" w:eastAsia="Microsoft YaHei"/>
          <w:b w:val="0"/>
          <w:sz w:val="21"/>
        </w:rPr>
        <w:t>表头 5 个静态文本:</w:t>
      </w:r>
      <w:r>
        <w:rPr>
          <w:rFonts w:ascii="Consolas" w:hAnsi="Consolas" w:eastAsia="Microsoft YaHei"/>
          <w:b w:val="0"/>
          <w:color w:val="1A4D7C"/>
          <w:sz w:val="21"/>
        </w:rPr>
        <w:t>序号  列  层  路径m  用时s</w:t>
      </w:r>
      <w:r>
        <w:rPr>
          <w:rFonts w:ascii="Microsoft YaHei" w:hAnsi="Microsoft YaHei" w:eastAsia="Microsoft YaHei"/>
          <w:b w:val="0"/>
          <w:sz w:val="21"/>
        </w:rPr>
        <w:t>(x≈40 起,y=60)。</w:t>
      </w:r>
    </w:p>
    <w:p>
      <w:r>
        <w:rPr>
          <w:rFonts w:ascii="Microsoft YaHei" w:hAnsi="Microsoft YaHei" w:eastAsia="Microsoft YaHei"/>
          <w:b/>
          <w:sz w:val="21"/>
        </w:rPr>
        <w:t>每列一个模板文本域 + 竖向倍增 10 个</w:t>
      </w:r>
      <w:r>
        <w:rPr>
          <w:rFonts w:ascii="Microsoft YaHei" w:hAnsi="Microsoft YaHei" w:eastAsia="Microsoft YaHei"/>
          <w:b w:val="0"/>
          <w:sz w:val="21"/>
        </w:rPr>
        <w:t>(和旧卡网格倍增同技巧,一维版):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列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模板文本域 Text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 variable(占位符写法)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倍增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GVL_Visu.aRowId[$FIRSTDIM$]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FIRSTDIM 数量10,竖向偏移28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列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GVL_Visu.aRowX[$FIRSTDIM$]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GVL_Visu.aRowY[$FIRSTDIM$]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%.1f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GVL_Visu.aRowPathLen[$FIRSTDIM$]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用时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%.2f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GVL_Visu.aRowExecT[$FIRSTDIM$]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</w:tbl>
    <w:p/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约定:序号=0 的行是空行;位置=-1 表示"已入表未分配"。可加一行静态小字注明。</w:t>
      </w:r>
    </w:p>
    <w:p>
      <w:r>
        <w:rPr>
          <w:rFonts w:ascii="Microsoft YaHei" w:hAnsi="Microsoft YaHei" w:eastAsia="Microsoft YaHei"/>
          <w:b w:val="0"/>
          <w:sz w:val="21"/>
        </w:rPr>
        <w:t>翻页三件套(表下方):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按钮</w:t>
      </w:r>
      <w:r>
        <w:rPr>
          <w:rFonts w:ascii="Consolas" w:hAnsi="Consolas" w:eastAsia="Microsoft YaHei"/>
          <w:b w:val="0"/>
          <w:color w:val="1A4D7C"/>
          <w:sz w:val="21"/>
        </w:rPr>
        <w:t>▲上页</w:t>
      </w:r>
      <w:r>
        <w:rPr>
          <w:rFonts w:ascii="Microsoft YaHei" w:hAnsi="Microsoft YaHei" w:eastAsia="Microsoft YaHei"/>
          <w:b w:val="0"/>
          <w:sz w:val="21"/>
        </w:rPr>
        <w:t xml:space="preserve"> Tap variable=</w:t>
      </w:r>
      <w:r>
        <w:rPr>
          <w:rFonts w:ascii="Consolas" w:hAnsi="Consolas" w:eastAsia="Microsoft YaHei"/>
          <w:b w:val="0"/>
          <w:color w:val="1A4D7C"/>
          <w:sz w:val="21"/>
        </w:rPr>
        <w:t>GVL_Visu.CmdPageUp</w:t>
      </w:r>
      <w:r>
        <w:rPr>
          <w:rFonts w:ascii="Microsoft YaHei" w:hAnsi="Microsoft YaHei" w:eastAsia="Microsoft YaHei"/>
          <w:b w:val="0"/>
          <w:sz w:val="21"/>
        </w:rPr>
        <w:t>;按钮</w:t>
      </w:r>
      <w:r>
        <w:rPr>
          <w:rFonts w:ascii="Consolas" w:hAnsi="Consolas" w:eastAsia="Microsoft YaHei"/>
          <w:b w:val="0"/>
          <w:color w:val="1A4D7C"/>
          <w:sz w:val="21"/>
        </w:rPr>
        <w:t>▼下页</w:t>
      </w:r>
      <w:r>
        <w:rPr>
          <w:rFonts w:ascii="Microsoft YaHei" w:hAnsi="Microsoft YaHei" w:eastAsia="Microsoft YaHei"/>
          <w:b w:val="0"/>
          <w:sz w:val="21"/>
        </w:rPr>
        <w:t>=</w:t>
      </w:r>
      <w:r>
        <w:rPr>
          <w:rFonts w:ascii="Consolas" w:hAnsi="Consolas" w:eastAsia="Microsoft YaHei"/>
          <w:b w:val="0"/>
          <w:color w:val="1A4D7C"/>
          <w:sz w:val="21"/>
        </w:rPr>
        <w:t>GVL_Visu.CmdPageDown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文本域 </w:t>
      </w:r>
      <w:r>
        <w:rPr>
          <w:rFonts w:ascii="Consolas" w:hAnsi="Consolas" w:eastAsia="Microsoft YaHei"/>
          <w:b w:val="0"/>
          <w:color w:val="1A4D7C"/>
          <w:sz w:val="21"/>
        </w:rPr>
        <w:t>第%d行起</w:t>
      </w:r>
      <w:r>
        <w:rPr>
          <w:rFonts w:ascii="Microsoft YaHei" w:hAnsi="Microsoft YaHei" w:eastAsia="Microsoft YaHei"/>
          <w:b w:val="0"/>
          <w:sz w:val="21"/>
        </w:rPr>
        <w:t xml:space="preserve"> ← </w:t>
      </w:r>
      <w:r>
        <w:rPr>
          <w:rFonts w:ascii="Consolas" w:hAnsi="Consolas" w:eastAsia="Microsoft YaHei"/>
          <w:b w:val="0"/>
          <w:color w:val="1A4D7C"/>
          <w:sz w:val="21"/>
        </w:rPr>
        <w:t>GVL_Visu.iRecTop</w:t>
      </w:r>
      <w:r>
        <w:rPr>
          <w:rFonts w:ascii="Microsoft YaHei" w:hAnsi="Microsoft YaHei" w:eastAsia="Microsoft YaHei"/>
          <w:b w:val="0"/>
          <w:sz w:val="21"/>
        </w:rPr>
        <w:t>;</w:t>
      </w:r>
      <w:r>
        <w:rPr>
          <w:rFonts w:ascii="Consolas" w:hAnsi="Consolas" w:eastAsia="Microsoft YaHei"/>
          <w:b w:val="0"/>
          <w:color w:val="1A4D7C"/>
          <w:sz w:val="21"/>
        </w:rPr>
        <w:t>共%d件</w:t>
      </w:r>
      <w:r>
        <w:rPr>
          <w:rFonts w:ascii="Microsoft YaHei" w:hAnsi="Microsoft YaHei" w:eastAsia="Microsoft YaHei"/>
          <w:b w:val="0"/>
          <w:sz w:val="21"/>
        </w:rPr>
        <w:t xml:space="preserve"> ← </w:t>
      </w:r>
      <w:r>
        <w:rPr>
          <w:rFonts w:ascii="Consolas" w:hAnsi="Consolas" w:eastAsia="Microsoft YaHei"/>
          <w:b w:val="0"/>
          <w:color w:val="1A4D7C"/>
          <w:sz w:val="21"/>
        </w:rPr>
        <w:t>GVL_Visu.iRecTotal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2.3 单件查询区(右上)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输入框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查询序号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←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GVL_Visu.InQueryId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;OnMouseClick→Write→Numpad,Min1/Max400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按钮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Tap variable =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GVL_Visu.CmdQuery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结果文本域×8(竖排)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名称:%s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←QryName;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重量:%.1f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←QryWeight;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频次:%.1f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←QryFreq;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体积:%.2f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←QryVolume;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位置:(%d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←QryX +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,%d)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←QryY;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路径:%.1f 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←QryPathLen;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用时:%.2f 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←QryExecTime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拟真对照×2(重点!)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载货行程:%.2f 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GVL_Visu.QryTravelLaden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装卸:%.1f 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←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GVL_Visu.QryHandleT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找到灯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Lamp ←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GVL_Visu.QryFound</w:t>
            </w:r>
          </w:p>
        </w:tc>
      </w:tr>
    </w:tbl>
    <w:p/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查询命中后</w:t>
      </w:r>
      <w:r>
        <w:rPr>
          <w:rFonts w:ascii="Microsoft YaHei" w:hAnsi="Microsoft YaHei" w:eastAsia="Microsoft YaHei"/>
          <w:b/>
          <w:color w:val="606060"/>
          <w:sz w:val="20"/>
        </w:rPr>
        <w:t>主画面网格该格变青色</w:t>
      </w:r>
      <w:r>
        <w:rPr>
          <w:rFonts w:ascii="Microsoft YaHei" w:hAnsi="Microsoft YaHei" w:eastAsia="Microsoft YaHei"/>
          <w:b w:val="0"/>
          <w:color w:val="606060"/>
          <w:sz w:val="20"/>
        </w:rPr>
        <w:t>(状态6)——评委在 P1 也能看到高亮。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2.4 拟真调参区(右下,做法=旧卡 §5.7 权重区)</w:t>
      </w:r>
    </w:p>
    <w:p>
      <w:r>
        <w:rPr>
          <w:rFonts w:ascii="Microsoft YaHei" w:hAnsi="Microsoft YaHei" w:eastAsia="Microsoft YaHei"/>
          <w:b w:val="0"/>
          <w:sz w:val="21"/>
        </w:rPr>
        <w:t xml:space="preserve">6 个输入框(Write a Variable→Numpad),全在 </w:t>
      </w:r>
      <w:r>
        <w:rPr>
          <w:rFonts w:ascii="Microsoft YaHei" w:hAnsi="Microsoft YaHei" w:eastAsia="Microsoft YaHei"/>
          <w:b/>
          <w:sz w:val="21"/>
        </w:rPr>
        <w:t>GVL_Param</w:t>
      </w:r>
      <w:r>
        <w:rPr>
          <w:rFonts w:ascii="Microsoft YaHei" w:hAnsi="Microsoft YaHei" w:eastAsia="Microsoft YaHe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标签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Text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变量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垂直折减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%.2f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GVL_Param.rLadenFactorVY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轻档上限kg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%.0f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GVL_Param.rHandleW1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中档上限kg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%.0f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GVL_Param.rHandleW2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轻装卸s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%.1f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GVL_Param.rHandleT1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中装卸s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%.1f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GVL_Param.rHandleT2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重装卸s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%.1f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GVL_Param.rHandleT3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12.5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静态小字:</w:t>
      </w:r>
      <w:r>
        <w:rPr>
          <w:rFonts w:ascii="Consolas" w:hAnsi="Consolas" w:eastAsia="Microsoft YaHei"/>
          <w:b w:val="0"/>
          <w:color w:val="1A4D7C"/>
          <w:sz w:val="21"/>
        </w:rPr>
        <w:t>默认 0.80/30/60/6.0/8.5/12.5,演示后改回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演示联动</w:t>
      </w:r>
      <w:r>
        <w:rPr>
          <w:rFonts w:ascii="Microsoft YaHei" w:hAnsi="Microsoft YaHei" w:eastAsia="Microsoft YaHei"/>
          <w:b w:val="0"/>
          <w:sz w:val="21"/>
        </w:rPr>
        <w:t>:改折减 0.80→1.00 → 查询区"载货行程"数字</w:t>
      </w:r>
      <w:r>
        <w:rPr>
          <w:rFonts w:ascii="Microsoft YaHei" w:hAnsi="Microsoft YaHei" w:eastAsia="Microsoft YaHei"/>
          <w:b/>
          <w:sz w:val="21"/>
        </w:rPr>
        <w:t>立即变小</w:t>
      </w:r>
      <w:r>
        <w:rPr>
          <w:rFonts w:ascii="Microsoft YaHei" w:hAnsi="Microsoft YaHei" w:eastAsia="Microsoft YaHei"/>
          <w:b w:val="0"/>
          <w:sz w:val="21"/>
        </w:rPr>
        <w:t>(垂直不再折减)。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2.5 总计栏 + 页面切换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总计栏:复用旧卡 §5.6 的 5 个统计变量(VisuTotalTime 等),横排一行;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P1↔P2 切换:两画面各放一个按钮,Input configuration → </w:t>
      </w:r>
      <w:r>
        <w:rPr>
          <w:rFonts w:ascii="Microsoft YaHei" w:hAnsi="Microsoft YaHei" w:eastAsia="Microsoft YaHei"/>
          <w:b/>
          <w:sz w:val="21"/>
        </w:rPr>
        <w:t>Change shown visualization</w:t>
      </w:r>
      <w:r>
        <w:rPr>
          <w:rFonts w:ascii="Microsoft YaHei" w:hAnsi="Microsoft YaHei" w:eastAsia="Microsoft YaHei"/>
          <w:b w:val="0"/>
          <w:sz w:val="21"/>
        </w:rPr>
        <w:t>,</w:t>
      </w:r>
    </w:p>
    <w:p>
      <w:r>
        <w:rPr>
          <w:rFonts w:ascii="Microsoft YaHei" w:hAnsi="Microsoft YaHei" w:eastAsia="Microsoft YaHei"/>
          <w:b w:val="0"/>
          <w:sz w:val="21"/>
        </w:rPr>
        <w:t xml:space="preserve">目标分别填 </w:t>
      </w:r>
      <w:r>
        <w:rPr>
          <w:rFonts w:ascii="Consolas" w:hAnsi="Consolas" w:eastAsia="Microsoft YaHei"/>
          <w:b w:val="0"/>
          <w:color w:val="1A4D7C"/>
          <w:sz w:val="21"/>
        </w:rPr>
        <w:t>VisuStats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Microsoft YaHei"/>
          <w:b w:val="0"/>
          <w:color w:val="1A4D7C"/>
          <w:sz w:val="21"/>
        </w:rPr>
        <w:t>VisuMain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Alarm Banner 报警条(一手配方,块3施工依据 §2)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Application 右键 → 添加对象 → </w:t>
      </w:r>
      <w:r>
        <w:rPr>
          <w:rFonts w:ascii="Microsoft YaHei" w:hAnsi="Microsoft YaHei" w:eastAsia="Microsoft YaHei"/>
          <w:b/>
          <w:sz w:val="21"/>
        </w:rPr>
        <w:t>报警配置(Alarm Configuration)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其下建 </w:t>
      </w:r>
      <w:r>
        <w:rPr>
          <w:rFonts w:ascii="Microsoft YaHei" w:hAnsi="Microsoft YaHei" w:eastAsia="Microsoft YaHei"/>
          <w:b/>
          <w:sz w:val="21"/>
        </w:rPr>
        <w:t>Alarm Class</w:t>
      </w:r>
      <w:r>
        <w:rPr>
          <w:rFonts w:ascii="Microsoft YaHei" w:hAnsi="Microsoft YaHei" w:eastAsia="Microsoft YaHei"/>
          <w:b w:val="0"/>
          <w:sz w:val="21"/>
        </w:rPr>
        <w:t xml:space="preserve">:名 </w:t>
      </w:r>
      <w:r>
        <w:rPr>
          <w:rFonts w:ascii="Consolas" w:hAnsi="Consolas" w:eastAsia="Microsoft YaHei"/>
          <w:b w:val="0"/>
          <w:color w:val="1A4D7C"/>
          <w:sz w:val="21"/>
        </w:rPr>
        <w:t>AC_High</w:t>
      </w:r>
      <w:r>
        <w:rPr>
          <w:rFonts w:ascii="Microsoft YaHei" w:hAnsi="Microsoft YaHei" w:eastAsia="Microsoft YaHei"/>
          <w:b w:val="0"/>
          <w:sz w:val="21"/>
        </w:rPr>
        <w:t>,优先级 0,确认方式 REQ(需确认);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建 </w:t>
      </w:r>
      <w:r>
        <w:rPr>
          <w:rFonts w:ascii="Microsoft YaHei" w:hAnsi="Microsoft YaHei" w:eastAsia="Microsoft YaHei"/>
          <w:b/>
          <w:sz w:val="21"/>
        </w:rPr>
        <w:t>Alarm Group</w:t>
      </w:r>
      <w:r>
        <w:rPr>
          <w:rFonts w:ascii="Microsoft YaHei" w:hAnsi="Microsoft YaHei" w:eastAsia="Microsoft YaHei"/>
          <w:b w:val="0"/>
          <w:sz w:val="21"/>
        </w:rPr>
        <w:t xml:space="preserve">:名 </w:t>
      </w:r>
      <w:r>
        <w:rPr>
          <w:rFonts w:ascii="Consolas" w:hAnsi="Consolas" w:eastAsia="Microsoft YaHei"/>
          <w:b w:val="0"/>
          <w:color w:val="1A4D7C"/>
          <w:sz w:val="21"/>
        </w:rPr>
        <w:t>AG_WH</w:t>
      </w:r>
      <w:r>
        <w:rPr>
          <w:rFonts w:ascii="Microsoft YaHei" w:hAnsi="Microsoft YaHei" w:eastAsia="Microsoft YaHei"/>
          <w:b w:val="0"/>
          <w:sz w:val="21"/>
        </w:rPr>
        <w:t>,组内加一条:Observation type=</w:t>
      </w:r>
      <w:r>
        <w:rPr>
          <w:rFonts w:ascii="Microsoft YaHei" w:hAnsi="Microsoft YaHei" w:eastAsia="Microsoft YaHei"/>
          <w:b/>
          <w:sz w:val="21"/>
        </w:rPr>
        <w:t>Digital</w:t>
      </w:r>
      <w:r>
        <w:rPr>
          <w:rFonts w:ascii="Microsoft YaHei" w:hAnsi="Microsoft YaHei" w:eastAsia="Microsoft YaHei"/>
          <w:b w:val="0"/>
          <w:sz w:val="21"/>
        </w:rPr>
        <w:t>,</w:t>
      </w:r>
    </w:p>
    <w:p>
      <w:r>
        <w:rPr>
          <w:rFonts w:ascii="Microsoft YaHei" w:hAnsi="Microsoft YaHei" w:eastAsia="Microsoft YaHei"/>
          <w:b w:val="0"/>
          <w:sz w:val="21"/>
        </w:rPr>
        <w:t>Expression=</w:t>
      </w:r>
      <w:r>
        <w:rPr>
          <w:rFonts w:ascii="Consolas" w:hAnsi="Consolas" w:eastAsia="Microsoft YaHei"/>
          <w:b w:val="0"/>
          <w:color w:val="1A4D7C"/>
          <w:sz w:val="21"/>
        </w:rPr>
        <w:t>GVL_Visu.VisuAlarm</w:t>
      </w:r>
      <w:r>
        <w:rPr>
          <w:rFonts w:ascii="Microsoft YaHei" w:hAnsi="Microsoft YaHei" w:eastAsia="Microsoft YaHei"/>
          <w:b w:val="0"/>
          <w:sz w:val="21"/>
        </w:rPr>
        <w:t xml:space="preserve">,比较 </w:t>
      </w:r>
      <w:r>
        <w:rPr>
          <w:rFonts w:ascii="Consolas" w:hAnsi="Consolas" w:eastAsia="Microsoft YaHei"/>
          <w:b w:val="0"/>
          <w:color w:val="1A4D7C"/>
          <w:sz w:val="21"/>
        </w:rPr>
        <w:t>= TRUE</w:t>
      </w:r>
      <w:r>
        <w:rPr>
          <w:rFonts w:ascii="Microsoft YaHei" w:hAnsi="Microsoft YaHei" w:eastAsia="Microsoft YaHei"/>
          <w:b w:val="0"/>
          <w:sz w:val="21"/>
        </w:rPr>
        <w:t xml:space="preserve">,Message 填 </w:t>
      </w:r>
      <w:r>
        <w:rPr>
          <w:rFonts w:ascii="Consolas" w:hAnsi="Consolas" w:eastAsia="Microsoft YaHei"/>
          <w:b w:val="0"/>
          <w:color w:val="1A4D7C"/>
          <w:sz w:val="21"/>
        </w:rPr>
        <w:t>Warehouse alarm: no feasible slot / invalid input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VisuMain 底部拖 </w:t>
      </w:r>
      <w:r>
        <w:rPr>
          <w:rFonts w:ascii="Microsoft YaHei" w:hAnsi="Microsoft YaHei" w:eastAsia="Microsoft YaHei"/>
          <w:b/>
          <w:sz w:val="21"/>
        </w:rPr>
        <w:t>Alarm Banner</w:t>
      </w:r>
      <w:r>
        <w:rPr>
          <w:rFonts w:ascii="Microsoft YaHei" w:hAnsi="Microsoft YaHei" w:eastAsia="Microsoft YaHei"/>
          <w:b w:val="0"/>
          <w:sz w:val="21"/>
        </w:rPr>
        <w:t xml:space="preserve"> 元素(工具箱 报警管理器类):高约 32,宽=画面宽;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属性 Alarm groups 取消 All 只勾 </w:t>
      </w:r>
      <w:r>
        <w:rPr>
          <w:rFonts w:ascii="Consolas" w:hAnsi="Consolas" w:eastAsia="Microsoft YaHei"/>
          <w:b w:val="0"/>
          <w:color w:val="1A4D7C"/>
          <w:sz w:val="21"/>
        </w:rPr>
        <w:t>AG_WH</w:t>
      </w:r>
      <w:r>
        <w:rPr>
          <w:rFonts w:ascii="Microsoft YaHei" w:hAnsi="Microsoft YaHei" w:eastAsia="Microsoft YaHei"/>
          <w:b w:val="0"/>
          <w:sz w:val="21"/>
        </w:rPr>
        <w:t>;Filter=Newest;列=Timestamp+Message;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确认按钮:Banner 旁小按钮</w:t>
      </w:r>
      <w:r>
        <w:rPr>
          <w:rFonts w:ascii="Consolas" w:hAnsi="Consolas" w:eastAsia="Microsoft YaHei"/>
          <w:b w:val="0"/>
          <w:color w:val="1A4D7C"/>
          <w:sz w:val="21"/>
        </w:rPr>
        <w:t>确认</w:t>
      </w:r>
      <w:r>
        <w:rPr>
          <w:rFonts w:ascii="Microsoft YaHei" w:hAnsi="Microsoft YaHei" w:eastAsia="Microsoft YaHei"/>
          <w:b w:val="0"/>
          <w:sz w:val="21"/>
        </w:rPr>
        <w:t xml:space="preserve">,先在 GVL_Visu 手动加一行 </w:t>
      </w:r>
      <w:r>
        <w:rPr>
          <w:rFonts w:ascii="Consolas" w:hAnsi="Consolas" w:eastAsia="Microsoft YaHei"/>
          <w:b w:val="0"/>
          <w:color w:val="1A4D7C"/>
          <w:sz w:val="21"/>
        </w:rPr>
        <w:t>xAckAlarm : BOOL;</w:t>
      </w:r>
      <w:r>
        <w:rPr>
          <w:rFonts w:ascii="Microsoft YaHei" w:hAnsi="Microsoft YaHei" w:eastAsia="Microsoft YaHei"/>
          <w:b w:val="0"/>
          <w:sz w:val="21"/>
        </w:rPr>
        <w:t>?</w:t>
      </w:r>
    </w:p>
    <w:p>
      <w:r>
        <w:rPr>
          <w:rFonts w:ascii="Microsoft YaHei" w:hAnsi="Microsoft YaHei" w:eastAsia="Microsoft YaHei"/>
          <w:b w:val="0"/>
          <w:sz w:val="21"/>
        </w:rPr>
        <w:t>——</w:t>
      </w:r>
      <w:r>
        <w:rPr>
          <w:rFonts w:ascii="Microsoft YaHei" w:hAnsi="Microsoft YaHei" w:eastAsia="Microsoft YaHei"/>
          <w:b/>
          <w:sz w:val="21"/>
        </w:rPr>
        <w:t>不用</w:t>
      </w:r>
      <w:r>
        <w:rPr>
          <w:rFonts w:ascii="Microsoft YaHei" w:hAnsi="Microsoft YaHei" w:eastAsia="Microsoft YaHei"/>
          <w:b w:val="0"/>
          <w:sz w:val="21"/>
        </w:rPr>
        <w:t xml:space="preserve">:Banner 属性 Acknowledgement→Variable 直接填 </w:t>
      </w:r>
      <w:r>
        <w:rPr>
          <w:rFonts w:ascii="Consolas" w:hAnsi="Consolas" w:eastAsia="Microsoft YaHei"/>
          <w:b w:val="0"/>
          <w:color w:val="1A4D7C"/>
          <w:sz w:val="21"/>
        </w:rPr>
        <w:t>GVL_Visu.CmdReset</w:t>
      </w:r>
      <w:r>
        <w:rPr>
          <w:rFonts w:ascii="Microsoft YaHei" w:hAnsi="Microsoft YaHei" w:eastAsia="Microsoft YaHei"/>
          <w:b w:val="0"/>
          <w:sz w:val="21"/>
        </w:rPr>
        <w:t xml:space="preserve"> 亦可</w:t>
      </w:r>
    </w:p>
    <w:p>
      <w:r>
        <w:rPr>
          <w:rFonts w:ascii="Microsoft YaHei" w:hAnsi="Microsoft YaHei" w:eastAsia="Microsoft YaHei"/>
          <w:b w:val="0"/>
          <w:sz w:val="21"/>
        </w:rPr>
        <w:t>(复位即确认,语义相容);想独立确认再告诉我加变量。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注意:AB </w:t>
      </w:r>
      <w:r>
        <w:rPr>
          <w:rFonts w:ascii="Microsoft YaHei" w:hAnsi="Microsoft YaHei" w:eastAsia="Microsoft YaHei"/>
          <w:b/>
          <w:color w:val="606060"/>
          <w:sz w:val="20"/>
        </w:rPr>
        <w:t>IDE 在线预览里 Banner 不渲染是正常的</w:t>
      </w:r>
      <w:r>
        <w:rPr>
          <w:rFonts w:ascii="Microsoft YaHei" w:hAnsi="Microsoft YaHei" w:eastAsia="Microsoft YaHei"/>
          <w:b w:val="0"/>
          <w:color w:val="606060"/>
          <w:sz w:val="20"/>
        </w:rPr>
        <w:t>(官方限制只针对 IDE 预览);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登录下载后的画面/WebVisu 里才显示——别在预览里误判"没做出来"。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WebVisu 发布(V4 前置:先 Simulation 本机验证)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设备树 </w:t>
      </w:r>
      <w:r>
        <w:rPr>
          <w:rFonts w:ascii="Microsoft YaHei" w:hAnsi="Microsoft YaHei" w:eastAsia="Microsoft YaHei"/>
          <w:b/>
          <w:sz w:val="21"/>
        </w:rPr>
        <w:t>Visualization Manager</w:t>
      </w:r>
      <w:r>
        <w:rPr>
          <w:rFonts w:ascii="Microsoft YaHei" w:hAnsi="Microsoft YaHei" w:eastAsia="Microsoft YaHei"/>
          <w:b w:val="0"/>
          <w:sz w:val="21"/>
        </w:rPr>
        <w:t xml:space="preserve"> 右键 → 添加对象 → </w:t>
      </w:r>
      <w:r>
        <w:rPr>
          <w:rFonts w:ascii="Microsoft YaHei" w:hAnsi="Microsoft YaHei" w:eastAsia="Microsoft YaHei"/>
          <w:b/>
          <w:sz w:val="21"/>
        </w:rPr>
        <w:t>WebVisu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其属性:Start visualization = </w:t>
      </w:r>
      <w:r>
        <w:rPr>
          <w:rFonts w:ascii="Consolas" w:hAnsi="Consolas" w:eastAsia="Microsoft YaHei"/>
          <w:b w:val="0"/>
          <w:color w:val="1A4D7C"/>
          <w:sz w:val="21"/>
        </w:rPr>
        <w:t>VisuMain</w:t>
      </w:r>
      <w:r>
        <w:rPr>
          <w:rFonts w:ascii="Microsoft YaHei" w:hAnsi="Microsoft YaHei" w:eastAsia="Microsoft YaHei"/>
          <w:b w:val="0"/>
          <w:sz w:val="21"/>
        </w:rPr>
        <w:t xml:space="preserve">;.htm 名默认 </w:t>
      </w:r>
      <w:r>
        <w:rPr>
          <w:rFonts w:ascii="Consolas" w:hAnsi="Consolas" w:eastAsia="Microsoft YaHei"/>
          <w:b w:val="0"/>
          <w:color w:val="1A4D7C"/>
          <w:sz w:val="21"/>
        </w:rPr>
        <w:t>webvisu.htm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编译下载启动(Simulation 即可)→ 浏览器开 </w:t>
      </w:r>
      <w:r>
        <w:rPr>
          <w:rFonts w:ascii="Consolas" w:hAnsi="Consolas" w:eastAsia="Microsoft YaHei"/>
          <w:b w:val="0"/>
          <w:color w:val="1A4D7C"/>
          <w:sz w:val="21"/>
        </w:rPr>
        <w:t>http://localhost:8080/webvisu.htm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手机同网段也能开(把 localhost 换电脑 IP)——演示加分项。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真机 AC500 部署才涉及 ABB 许可档(V4 未查实);Simulation/录屏线不受影响。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V1-V5 最小验证(半天;结果直接决定后续路线,逐项记录)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操作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判定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记录到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WebVisu 打开 P1(400 格已倍增)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拖动/刷新流畅=过;卡顿→记录格数阈值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验收截图目录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工具箱找 </w:t>
            </w:r>
            <w:r>
              <w:rPr>
                <w:rFonts w:ascii="Microsoft YaHei" w:hAnsi="Microsoft YaHei" w:eastAsia="Microsoft YaHei"/>
                <w:b/>
                <w:sz w:val="19"/>
              </w:rPr>
              <w:t>Path3D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元素,放空画面绑任意 REAL 数组试渲染;WebVisu 里开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能显示=真3D 路线;不能=2.5D 伪3D(已是预案)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步骤3 的 Banner 在 WebVisu 里触发一次报警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Banner 出现记录=过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 帮助/许可管理器搜 WebVisu 许可要求(真机档)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记下原文一句话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告诉我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节点属性看 CODESYS 内核版本号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3.5.x.x 记下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告诉我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演示脚本 v2(存量七步之间插新步,标 ★=块3 新增)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操作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预期/讲解词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1-3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同存量卡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初始/轻高频/重货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批量分配(评分策略)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DONE_OK,记总时间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★4b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切到 P2 统计页,翻页看记录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"每件货的位置/路径/用时全程可查,总计栏对账"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★4c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查询区输入 1 → 查询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"单件五属性+双口径时间;回主画面看,该格青色高亮"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★4d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调参:垂直折减 0.80→1.00,再看载货行程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"满载折减是 U2 载重建模,参数可调、数字实时变——改回 0.80"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★5a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保存快照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(评分策略布局留底)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快照灯亮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复位→载入→AWRA-LS→运行分配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DONE_OK,总时间更小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★5c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</w:t>
            </w:r>
            <w:r>
              <w:rPr>
                <w:rFonts w:ascii="Microsoft YaHei" w:hAnsi="Microsoft YaHei" w:eastAsia="Microsoft YaHei"/>
                <w:b/>
                <w:sz w:val="19"/>
              </w:rPr>
              <w:t>对比模式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来回切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"同批货:评分策略 vs AWRA-LS 布局并排对比——热点向 I/O 口收拢,这就是优化的形状"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超重货报警(同存量)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红灯 + </w:t>
            </w:r>
            <w:r>
              <w:rPr>
                <w:rFonts w:ascii="Microsoft YaHei" w:hAnsi="Microsoft YaHei" w:eastAsia="Microsoft YaHei"/>
                <w:b/>
                <w:sz w:val="19"/>
              </w:rPr>
              <w:t>★Banner 弹出带时间戳报警行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现场调权重(同存量)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δ=0 退化演示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浏览器开 WebVisu(可手机)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"同一画面 Web 发布,无需安装任何软件"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7. 验收清单 v2(增量)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ab_sync 全绿 45/0(第 0 步);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五输入框全部弹专业键盘,超范围被拒(试:重量输 300 → 拒绝);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名称下拉选中即填入,手输仍可覆盖;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P2 记录表 10 行随批量分配填充,翻页钳位正确(2 件时按下页不动);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查询 Id=1:九个字段齐 + 主画面青色高亮;查 999:找到灯灭;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调参区改折减,查询"载货行程"实时变;改回默认;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快照对比:保存→切换,两布局肉眼可辨;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Banner 在下载后画面出现报警行(IDE 预览不显示≠故障);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WebVisu localhost:8080 可开且可操作;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V1-V5 五项结果记录并反馈给我。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8. 常见坑(增量)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症状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倍增后文本全显示同一行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占位符必须是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$FIRSTDIM$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(美元号包裹),且倍增对话框第一维数量=10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ComboBox 不出下拉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Data array 必须绑数组本体 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GVL_Visu.astrNames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(不带下标)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对比模式按了没反应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先"保存快照"(灯亮才有对比源);PLC 侧 xSnapValid 防呆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Banner 空白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①IDE 预览不渲染(正常)②Alarm group 勾选是否只勾 AG_WH ③触发过报警才有行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WebVisu 打不开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下载后应用必须 </w:t>
            </w:r>
            <w:r>
              <w:rPr>
                <w:rFonts w:ascii="Microsoft YaHei" w:hAnsi="Microsoft YaHei" w:eastAsia="Microsoft YaHei"/>
                <w:b/>
                <w:sz w:val="19"/>
              </w:rPr>
              <w:t>Start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(Web 服务随应用启停);端口被占换 8081(Manager 里改)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调参改完数字不变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查询是"上升沿"计算——改参后</w:t>
            </w:r>
            <w:r>
              <w:rPr>
                <w:rFonts w:ascii="Microsoft YaHei" w:hAnsi="Microsoft YaHei" w:eastAsia="Microsoft YaHei"/>
                <w:b/>
                <w:sz w:val="19"/>
              </w:rPr>
              <w:t>再按一次查询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刷新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