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情报:往届 ABB 杯与同类比赛(2026-07-05,T16)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用途:校准竞争画像与打法;报告/答辩风格向"已被证明得奖"的语言看齐。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1. 竞争烈度(知道分母有多大)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届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报名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获奖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获奖率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2024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472 队(1200+人)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23 队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4.9%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2025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367 队(800+人)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39 队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10.6%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结论:这不是"参与奖"型比赛,四赛道合计只有二三十个获奖名额;按赛道平均,</w:t>
      </w:r>
    </w:p>
    <w:p>
      <w:r>
        <w:rPr>
          <w:rFonts w:ascii="Microsoft YaHei" w:hAnsi="Microsoft YaHei" w:eastAsia="Microsoft YaHei"/>
          <w:b w:val="0"/>
          <w:sz w:val="21"/>
        </w:rPr>
        <w:t xml:space="preserve">我们赛道大概率只有 </w:t>
      </w:r>
      <w:r>
        <w:rPr>
          <w:rFonts w:ascii="Microsoft YaHei" w:hAnsi="Microsoft YaHei" w:eastAsia="Microsoft YaHei"/>
          <w:b/>
          <w:sz w:val="21"/>
        </w:rPr>
        <w:t>5-10 个获奖席位</w:t>
      </w:r>
      <w:r>
        <w:rPr>
          <w:rFonts w:ascii="Microsoft YaHei" w:hAnsi="Microsoft YaHei" w:eastAsia="Microsoft YaHei"/>
          <w:b w:val="0"/>
          <w:sz w:val="21"/>
        </w:rPr>
        <w:t>。目标定在一等奖=和全国前 2-3 名掰手腕。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2. 最有价值的一条情报:评委评语原文(2025 赛道一 · 一等奖)</w:t>
      </w:r>
    </w:p>
    <w:p>
      <w:r>
        <w:rPr>
          <w:rFonts w:ascii="Microsoft YaHei" w:hAnsi="Microsoft YaHei" w:eastAsia="Microsoft YaHei"/>
          <w:b w:val="0"/>
          <w:sz w:val="21"/>
        </w:rPr>
        <w:t>2025 年赛道一(电机转速估计——</w:t>
      </w:r>
      <w:r>
        <w:rPr>
          <w:rFonts w:ascii="Microsoft YaHei" w:hAnsi="Microsoft YaHei" w:eastAsia="Microsoft YaHei"/>
          <w:b/>
          <w:sz w:val="21"/>
        </w:rPr>
        <w:t>同样是"算法+AC500"结构的赛道</w:t>
      </w:r>
      <w:r>
        <w:rPr>
          <w:rFonts w:ascii="Microsoft YaHei" w:hAnsi="Microsoft YaHei" w:eastAsia="Microsoft YaHei"/>
          <w:b w:val="0"/>
          <w:sz w:val="21"/>
        </w:rPr>
        <w:t>,与我们最可比)</w:t>
      </w:r>
    </w:p>
    <w:p>
      <w:r>
        <w:rPr>
          <w:rFonts w:ascii="Microsoft YaHei" w:hAnsi="Microsoft YaHei" w:eastAsia="Microsoft YaHei"/>
          <w:b w:val="0"/>
          <w:sz w:val="21"/>
        </w:rPr>
        <w:t>一等奖(华中科大+东北大学联队)的官方获奖评语原文: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"算法模型准确、可运行验证仿真结果并具有一定创新性,报告思路和逻辑清晰,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基于 ABB AC500 PLC 实现代码功能块封装合理、注释标注清晰易懂。"</w:t>
      </w:r>
    </w:p>
    <w:p>
      <w:r>
        <w:rPr>
          <w:rFonts w:ascii="Microsoft YaHei" w:hAnsi="Microsoft YaHei" w:eastAsia="Microsoft YaHei"/>
          <w:b/>
          <w:sz w:val="21"/>
        </w:rPr>
        <w:t>逐条解码 → 我们的对应弹药(这就是报告各章的验收标准)</w:t>
      </w:r>
      <w:r>
        <w:rPr>
          <w:rFonts w:ascii="Microsoft YaHei" w:hAnsi="Microsoft YaHei" w:eastAsia="Microsoft YaHei"/>
          <w:b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评语要素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我们的现状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算法模型准确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模型立得住、经得起推敲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理论-仿真-实现三级证据链(F9,距最优≤8.7%)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可运行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验证仿真结果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评委要能亲手跑出你的数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run_all 一键复现 29s 全绿+AB 工程实测 iPassed=23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一定创新性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不要求颠覆,要求有真点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AWRA-LS+δ证据链(F2→F5→F13)+自适应查表+重排闭环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报告思路逻辑清晰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叙事结构&gt;花哨排版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⏳ W5 重点(大纲已备,"递进故事"主线)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功能块封装合理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FB 划分是评审点名项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FC纯函数/FB状态机/PRG三层+分片设计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注释标注清晰易懂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注释密度被单独点名!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ST 注释密度保持,勿删减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启示:</w:t>
      </w:r>
      <w:r>
        <w:rPr>
          <w:rFonts w:ascii="Microsoft YaHei" w:hAnsi="Microsoft YaHei" w:eastAsia="Microsoft YaHei"/>
          <w:b/>
          <w:sz w:val="21"/>
        </w:rPr>
        <w:t>评委原话没有提"算法多先进",提的全是准确、可跑、清晰、合理</w:t>
      </w:r>
      <w:r>
        <w:rPr>
          <w:rFonts w:ascii="Microsoft YaHei" w:hAnsi="Microsoft YaHei" w:eastAsia="Microsoft YaHei"/>
          <w:b w:val="0"/>
          <w:sz w:val="21"/>
        </w:rPr>
        <w:t>——</w:t>
      </w:r>
    </w:p>
    <w:p>
      <w:r>
        <w:rPr>
          <w:rFonts w:ascii="Microsoft YaHei" w:hAnsi="Microsoft YaHei" w:eastAsia="Microsoft YaHei"/>
          <w:b w:val="0"/>
          <w:sz w:val="21"/>
        </w:rPr>
        <w:t>与语音赛验证过的"工程可信度&gt;花哨度"完全一致,我们的押注方向再获实证。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3. 获奖队伍画像(知道对手是谁)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名校联队型:华中科大+东北大学(研究生,算法功底强)——我们用</w:t>
      </w:r>
      <w:r>
        <w:rPr>
          <w:rFonts w:ascii="Microsoft YaHei" w:hAnsi="Microsoft YaHei" w:eastAsia="Microsoft YaHei"/>
          <w:b/>
          <w:sz w:val="21"/>
        </w:rPr>
        <w:t>理论证据链</w:t>
      </w:r>
      <w:r>
        <w:rPr>
          <w:rFonts w:ascii="Microsoft YaHei" w:hAnsi="Microsoft YaHei" w:eastAsia="Microsoft YaHei"/>
          <w:b w:val="0"/>
          <w:sz w:val="21"/>
        </w:rPr>
        <w:t>对齐它们的强项;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高职工程型:深圳职业技术大学一届拿两个一等奖(机器人赛道)——应用型院校在"做得出、</w:t>
      </w:r>
    </w:p>
    <w:p>
      <w:r>
        <w:rPr>
          <w:rFonts w:ascii="Microsoft YaHei" w:hAnsi="Microsoft YaHei" w:eastAsia="Microsoft YaHei"/>
          <w:b w:val="0"/>
          <w:sz w:val="21"/>
        </w:rPr>
        <w:t xml:space="preserve">演示稳"上极强——我们用 </w:t>
      </w:r>
      <w:r>
        <w:rPr>
          <w:rFonts w:ascii="Microsoft YaHei" w:hAnsi="Microsoft YaHei" w:eastAsia="Microsoft YaHei"/>
          <w:b/>
          <w:sz w:val="21"/>
        </w:rPr>
        <w:t>AB 实测+动画演示+一键复现</w:t>
      </w:r>
      <w:r>
        <w:rPr>
          <w:rFonts w:ascii="Microsoft YaHei" w:hAnsi="Microsoft YaHei" w:eastAsia="Microsoft YaHei"/>
          <w:b w:val="0"/>
          <w:sz w:val="21"/>
        </w:rPr>
        <w:t>对齐它们的强项。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我们的空档定位:</w:t>
      </w:r>
      <w:r>
        <w:rPr>
          <w:rFonts w:ascii="Microsoft YaHei" w:hAnsi="Microsoft YaHei" w:eastAsia="Microsoft YaHei"/>
          <w:b/>
          <w:sz w:val="21"/>
        </w:rPr>
        <w:t>两边的强项都要有</w:t>
      </w:r>
      <w:r>
        <w:rPr>
          <w:rFonts w:ascii="Microsoft YaHei" w:hAnsi="Microsoft YaHei" w:eastAsia="Microsoft YaHei"/>
          <w:b w:val="0"/>
          <w:sz w:val="21"/>
        </w:rPr>
        <w:t>——名校队常轻工程交付,高职队常轻理论论证,</w:t>
      </w:r>
    </w:p>
    <w:p>
      <w:r>
        <w:rPr>
          <w:rFonts w:ascii="Microsoft YaHei" w:hAnsi="Microsoft YaHei" w:eastAsia="Microsoft YaHei"/>
          <w:b w:val="0"/>
          <w:sz w:val="21"/>
        </w:rPr>
        <w:t>同时拿出"距最优≤8.7%的数学论证"和"iPassed=23 的实测截图"的队伍稀少。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4. 同类比赛参照(西门子杯·离散行业运动控制)</w:t>
      </w:r>
    </w:p>
    <w:p>
      <w:r>
        <w:rPr>
          <w:rFonts w:ascii="Microsoft YaHei" w:hAnsi="Microsoft YaHei" w:eastAsia="Microsoft YaHei"/>
          <w:b w:val="0"/>
          <w:sz w:val="21"/>
        </w:rPr>
        <w:t>教育部+西门子主办的 CIMC 是国内最大的同类 PLC 赛事(12 赛项,含离散运动控制方向),</w:t>
      </w:r>
    </w:p>
    <w:p>
      <w:r>
        <w:rPr>
          <w:rFonts w:ascii="Microsoft YaHei" w:hAnsi="Microsoft YaHei" w:eastAsia="Microsoft YaHei"/>
          <w:b w:val="0"/>
          <w:sz w:val="21"/>
        </w:rPr>
        <w:t>其获奖风格同样重"工程方案完整性+现场调试稳定性";2026 赛项设备描述已公开</w:t>
      </w:r>
    </w:p>
    <w:p>
      <w:r>
        <w:rPr>
          <w:rFonts w:ascii="Microsoft YaHei" w:hAnsi="Microsoft YaHei" w:eastAsia="Microsoft YaHei"/>
          <w:b w:val="0"/>
          <w:sz w:val="21"/>
        </w:rPr>
        <w:t>(见文末链接)——若答辩被问"和西门子杯比有何不同",答:ABB 杯赛道一更重</w:t>
      </w:r>
    </w:p>
    <w:p>
      <w:r>
        <w:rPr>
          <w:rFonts w:ascii="Microsoft YaHei" w:hAnsi="Microsoft YaHei" w:eastAsia="Microsoft YaHei"/>
          <w:b/>
          <w:sz w:val="21"/>
        </w:rPr>
        <w:t>算法与控制的融合</w:t>
      </w:r>
      <w:r>
        <w:rPr>
          <w:rFonts w:ascii="Microsoft YaHei" w:hAnsi="Microsoft YaHei" w:eastAsia="Microsoft YaHei"/>
          <w:b w:val="0"/>
          <w:sz w:val="21"/>
        </w:rPr>
        <w:t>(AI 算法+PLC 落地双 30%),我们的双层架构正是为此设计。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5. 打法校准(三条落地动作)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报告每章写完后用 §2 的六要素表自查</w:t>
      </w:r>
      <w:r>
        <w:rPr>
          <w:rFonts w:ascii="Microsoft YaHei" w:hAnsi="Microsoft YaHei" w:eastAsia="Microsoft YaHei"/>
          <w:b w:val="0"/>
          <w:sz w:val="21"/>
        </w:rPr>
        <w:t>——评委评语就是打分语言;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"可运行"做到极致:交付包里放"评委 5 分钟复现指引"(run_all + AB 工程打开即跑);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ST 注释密度是被点名的得分项——后续任何代码改动</w:t>
      </w:r>
      <w:r>
        <w:rPr>
          <w:rFonts w:ascii="Microsoft YaHei" w:hAnsi="Microsoft YaHei" w:eastAsia="Microsoft YaHei"/>
          <w:b/>
          <w:sz w:val="21"/>
        </w:rPr>
        <w:t>不许删注释</w:t>
      </w:r>
      <w:r>
        <w:rPr>
          <w:rFonts w:ascii="Microsoft YaHei" w:hAnsi="Microsoft YaHei" w:eastAsia="Microsoft YaHei"/>
          <w:b w:val="0"/>
          <w:sz w:val="21"/>
        </w:rPr>
        <w:t>(写进接管提示词纪律)。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Sources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[2025 ABB杯荣耀揭榜(官方新闻,含评语原文)](https://new.abb.com/news/zh-chs/detail/129300/2025-abb-cup-innovation-contest-results-announced-today)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[2024 ABB杯榜单揭晓(中华工控网)](https://www.gkong.com/news/118639.html)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[2024 ABB杯官方页](https://new.abb.com/cn/innovation/2024-abb-cup-innovation-contest)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[西门子杯官网](https://www.siemenscup-cimc.org.cn/)、[2026 离散运动控制赛项设备描述(PDF)](https://www.siemenscup-cimc.org.cn/uploadEditor/202603_122694/file/20260301/3-2026%E5%B9%B4CIMC%E7%A6%BB%E6%95%A3%E8%A1%8C%E4%B8%9A%E8%BF%90%E5%8A%A8%E6%8E%A7%E5%88%B6%E6%96%B9%E5%90%91%E5%88%9D%E8%B5%9B%20-%20%E7%AB%9E%E8%B5%9B%E8%AE%BE%E5%A4%87%E6%8F%8F%E8%BF%B06390795604629024534668062.pdf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