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Market fit review — Biz4Kit</w:t>
      </w:r>
    </w:p>
    <w:p>
      <w:pPr/>
      <w:r>
        <w:t xml:space="preserve">Oct 18, 2026</w:t>
      </w:r>
      <w:r>
        <w:t xml:space="preserve"> · </w:t>
      </w:r>
      <w:r>
        <w:t xml:space="preserve">@Ravin</w:t>
      </w:r>
    </w:p>
    <w:p>
      <w:pPr/>
      <w:r>
        <w:t xml:space="preserve">The plan is strong on what to build and quiet on why a small owner would love it: nine findings block market fit, the 10-day AI build means our code is not a moat, and the cheapest-looking parts are the free-plan badge, the biz4kit.app link and an English-only customer voice. Competitor and market statements come from general knowledge, not a fresh search; each is marked to verify.</w:t>
      </w:r>
    </w:p>
    <w:p>
      <w:pPr>
        <w:pStyle w:val="Heading2"/>
      </w:pPr>
      <w:r>
        <w:t xml:space="preserve">Fit blockers</w:t>
      </w:r>
    </w:p>
    <w:p>
      <w:pPr/>
      <w:r>
        <w:t xml:space="preserve">Each row is something that would make a real owner say "not for me" even if every feature works.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720"/>
        <w:gridCol w:w="2276"/>
        <w:gridCol w:w="2943"/>
        <w:gridCol w:w="3421"/>
      </w:tblGrid>
      <w:tr>
        <w:trPr>
          <w:tblHeader/>
        </w:trPr>
        <w:tc>
          <w:tcPr>
            <w:tcW w:w="720" w:type="dxa"/>
            <w:shd w:val="clear" w:color="auto" w:fill="F2F2F2"/>
          </w:tcPr>
          <w:p>
            <w:pPr/>
            <w:r>
              <w:t xml:space="preserve">#</w:t>
            </w:r>
          </w:p>
        </w:tc>
        <w:tc>
          <w:tcPr>
            <w:tcW w:w="2276" w:type="dxa"/>
            <w:shd w:val="clear" w:color="auto" w:fill="F2F2F2"/>
          </w:tcPr>
          <w:p>
            <w:pPr/>
            <w:r>
              <w:t xml:space="preserve">Issue</w:t>
            </w:r>
          </w:p>
        </w:tc>
        <w:tc>
          <w:tcPr>
            <w:tcW w:w="2943" w:type="dxa"/>
            <w:shd w:val="clear" w:color="auto" w:fill="F2F2F2"/>
          </w:tcPr>
          <w:p>
            <w:pPr/>
            <w:r>
              <w:t xml:space="preserve">Why it blocks fit</w:t>
            </w:r>
          </w:p>
        </w:tc>
        <w:tc>
          <w:tcPr>
            <w:tcW w:w="3421" w:type="dxa"/>
            <w:shd w:val="clear" w:color="auto" w:fill="F2F2F2"/>
          </w:tcPr>
          <w:p>
            <w:pPr/>
            <w:r>
              <w:t xml:space="preserve">Fix</w:t>
            </w:r>
          </w:p>
        </w:tc>
      </w:tr>
      <w:tr>
        <w:tc>
          <w:tcPr>
            <w:tcW w:w="720" w:type="dxa"/>
          </w:tcPr>
          <w:p>
            <w:pPr/>
            <w:r>
              <w:t xml:space="preserve">1</w:t>
            </w:r>
          </w:p>
        </w:tc>
        <w:tc>
          <w:tcPr>
            <w:tcW w:w="2276" w:type="dxa"/>
          </w:tcPr>
          <w:p>
            <w:pPr/>
            <w:r>
              <w:rPr>
                <w:b/>
              </w:rPr>
              <w:t xml:space="preserve">English-only customer voice.</w:t>
            </w:r>
            <w:r>
              <w:t xml:space="preserve"> The decision covers the app, but the 17 ready messages are what the owner's customers actually read</w:t>
            </w:r>
          </w:p>
        </w:tc>
        <w:tc>
          <w:tcPr>
            <w:tcW w:w="2943" w:type="dxa"/>
          </w:tcPr>
          <w:p>
            <w:pPr/>
            <w:r>
              <w:t xml:space="preserve">A salon's or wholesaler's customer receiving a stiff English quote message reads it as a bank or a stranger. The owner stops sharing it</w:t>
            </w:r>
          </w:p>
        </w:tc>
        <w:tc>
          <w:tcPr>
            <w:tcW w:w="3421" w:type="dxa"/>
          </w:tcPr>
          <w:p>
            <w:pPr/>
            <w:r>
              <w:t xml:space="preserve">Keep the app UI English. Ship every customer-facing template in Hinglish plus the pilot city's language, native-reviewed. Text only, about one day of work. This is a change to a decision you made, so it is yours to accept or refuse</w:t>
            </w:r>
          </w:p>
        </w:tc>
      </w:tr>
      <w:tr>
        <w:tc>
          <w:tcPr>
            <w:tcW w:w="720" w:type="dxa"/>
          </w:tcPr>
          <w:p>
            <w:pPr/>
            <w:r>
              <w:t xml:space="preserve">2</w:t>
            </w:r>
          </w:p>
        </w:tc>
        <w:tc>
          <w:tcPr>
            <w:tcW w:w="2276" w:type="dxa"/>
          </w:tcPr>
          <w:p>
            <w:pPr/>
            <w:r>
              <w:rPr>
                <w:b/>
              </w:rPr>
              <w:t xml:space="preserve">The pitch is a feature list</w:t>
            </w:r>
            <w:r>
              <w:t xml:space="preserve"> (catalog, quote, invoice, packages, payment)</w:t>
            </w:r>
          </w:p>
        </w:tc>
        <w:tc>
          <w:tcPr>
            <w:tcW w:w="2943" w:type="dxa"/>
          </w:tcPr>
          <w:p>
            <w:pPr/>
            <w:r>
              <w:t xml:space="preserve">Zoho Invoice and Vyapar already list the same words. Owners buy a feeling, and no one repeats a feature list to another owner</w:t>
            </w:r>
          </w:p>
        </w:tc>
        <w:tc>
          <w:tcPr>
            <w:tcW w:w="3421" w:type="dxa"/>
          </w:tcPr>
          <w:p>
            <w:pPr/>
            <w:r>
              <w:t xml:space="preserve">One promise in the owner's words (see the Apna Pradhan section below); every screen proves it</w:t>
            </w:r>
          </w:p>
        </w:tc>
      </w:tr>
      <w:tr>
        <w:tc>
          <w:tcPr>
            <w:tcW w:w="720" w:type="dxa"/>
          </w:tcPr>
          <w:p>
            <w:pPr/>
            <w:r>
              <w:t xml:space="preserve">3</w:t>
            </w:r>
          </w:p>
        </w:tc>
        <w:tc>
          <w:tcPr>
            <w:tcW w:w="2276" w:type="dxa"/>
          </w:tcPr>
          <w:p>
            <w:pPr/>
            <w:r>
              <w:rPr>
                <w:b/>
              </w:rPr>
              <w:t xml:space="preserve">Payment is not instant for the customer.</w:t>
            </w:r>
            <w:r>
              <w:t xml:space="preserve"> UPI QR + proof + owner approval means the customer pays and then waits</w:t>
            </w:r>
          </w:p>
        </w:tc>
        <w:tc>
          <w:tcPr>
            <w:tcW w:w="2943" w:type="dxa"/>
          </w:tcPr>
          <w:p>
            <w:pPr/>
            <w:r>
              <w:t xml:space="preserve">Customers expect "payment received" within seconds, as with a shop soundbox. A wait feels broken, and gate G4 may fail for this reason alone</w:t>
            </w:r>
          </w:p>
        </w:tc>
        <w:tc>
          <w:tcPr>
            <w:tcW w:w="3421" w:type="dxa"/>
          </w:tcPr>
          <w:p>
            <w:pPr/>
            <w:r>
              <w:t xml:space="preserve">Say so plainly on the pay page ("shown as received once {owner} confirms"); make approval one tap from the email; put the gateway link first in Phase 2 for owners who want instant</w:t>
            </w:r>
          </w:p>
        </w:tc>
      </w:tr>
      <w:tr>
        <w:tc>
          <w:tcPr>
            <w:tcW w:w="720" w:type="dxa"/>
          </w:tcPr>
          <w:p>
            <w:pPr/>
            <w:r>
              <w:t xml:space="preserve">4</w:t>
            </w:r>
          </w:p>
        </w:tc>
        <w:tc>
          <w:tcPr>
            <w:tcW w:w="2276" w:type="dxa"/>
          </w:tcPr>
          <w:p>
            <w:pPr/>
            <w:r>
              <w:rPr>
                <w:b/>
              </w:rPr>
              <w:t xml:space="preserve">Customers land on </w:t>
            </w:r>
            <w:r>
              <w:rPr>
                <w:rStyle w:val="CodeChar"/>
                <w:b/>
              </w:rPr>
              <w:t xml:space="preserve">brand.biz4kit.app</w:t>
            </w:r>
          </w:p>
        </w:tc>
        <w:tc>
          <w:tcPr>
            <w:tcW w:w="2943" w:type="dxa"/>
          </w:tcPr>
          <w:p>
            <w:pPr/>
            <w:r>
              <w:t xml:space="preserve">A tech-sounding web address under a stranger's name tells the customer "free tool". Traders trade on a name, a phone number and a face</w:t>
            </w:r>
          </w:p>
        </w:tc>
        <w:tc>
          <w:tcPr>
            <w:tcW w:w="3421" w:type="dxa"/>
          </w:tcPr>
          <w:p>
            <w:pPr/>
            <w:r>
              <w:t xml:space="preserve">Business name, phone number and address first on every public page; vanity link or short domain as an early paid add-on, not Phase 3</w:t>
            </w:r>
          </w:p>
        </w:tc>
      </w:tr>
      <w:tr>
        <w:tc>
          <w:tcPr>
            <w:tcW w:w="720" w:type="dxa"/>
          </w:tcPr>
          <w:p>
            <w:pPr/>
            <w:r>
              <w:t xml:space="preserve">5</w:t>
            </w:r>
          </w:p>
        </w:tc>
        <w:tc>
          <w:tcPr>
            <w:tcW w:w="2276" w:type="dxa"/>
          </w:tcPr>
          <w:p>
            <w:pPr/>
            <w:r>
              <w:rPr>
                <w:b/>
              </w:rPr>
              <w:t xml:space="preserve">GST is unforgiving and the recommended pilot vertical is the hardest.</w:t>
            </w:r>
            <w:r>
              <w:t xml:space="preserve"> IndiaMART wholesalers need HSN, B2B formats and often e-way bills; the plan defers e-way bills and has an accountant on call only twice</w:t>
            </w:r>
          </w:p>
        </w:tc>
        <w:tc>
          <w:tcPr>
            <w:tcW w:w="2943" w:type="dxa"/>
          </w:tcPr>
          <w:p>
            <w:pPr/>
            <w:r>
              <w:t xml:space="preserve">One wrong invoice and the owner's CA tells them to stop. Trust lost with a CA is lost for every client that CA has</w:t>
            </w:r>
          </w:p>
        </w:tc>
        <w:tc>
          <w:tcPr>
            <w:tcW w:w="3421" w:type="dxa"/>
          </w:tcPr>
          <w:p>
            <w:pPr/>
            <w:r>
              <w:t xml:space="preserve">I would change my earlier recommendation: pilot </w:t>
            </w:r>
            <w:r>
              <w:rPr>
                <w:b/>
              </w:rPr>
              <w:t xml:space="preserve">salons plus design or IT agencies</w:t>
            </w:r>
            <w:r>
              <w:t xml:space="preserve"> first (simple GST, high quote volume, strong brand pride) and bring wholesalers in once the e-way decision (WBS 6.4) is made</w:t>
            </w:r>
          </w:p>
        </w:tc>
      </w:tr>
      <w:tr>
        <w:tc>
          <w:tcPr>
            <w:tcW w:w="720" w:type="dxa"/>
          </w:tcPr>
          <w:p>
            <w:pPr/>
            <w:r>
              <w:t xml:space="preserve">6</w:t>
            </w:r>
          </w:p>
        </w:tc>
        <w:tc>
          <w:tcPr>
            <w:tcW w:w="2276" w:type="dxa"/>
          </w:tcPr>
          <w:p>
            <w:pPr/>
            <w:r>
              <w:rPr>
                <w:b/>
              </w:rPr>
              <w:t xml:space="preserve">Staff get duties, owners get visibility.</w:t>
            </w:r>
            <w:r>
              <w:t xml:space="preserve"> The plan asks staff to mark jobs done and upload proof, and gives them nothing back</w:t>
            </w:r>
          </w:p>
        </w:tc>
        <w:tc>
          <w:tcPr>
            <w:tcW w:w="2943" w:type="dxa"/>
          </w:tcPr>
          <w:p>
            <w:pPr/>
            <w:r>
              <w:t xml:space="preserve">Staff read it as being watched. In small businesses the tool dies the week the staff stop using it</w:t>
            </w:r>
          </w:p>
        </w:tc>
        <w:tc>
          <w:tcPr>
            <w:tcW w:w="3421" w:type="dxa"/>
          </w:tcPr>
          <w:p>
            <w:pPr/>
            <w:r>
              <w:t xml:space="preserve">A staff "my day" view with their jobs, customer thank-yous and, later, their earnings or commission summary</w:t>
            </w:r>
          </w:p>
        </w:tc>
      </w:tr>
      <w:tr>
        <w:tc>
          <w:tcPr>
            <w:tcW w:w="720" w:type="dxa"/>
          </w:tcPr>
          <w:p>
            <w:pPr/>
            <w:r>
              <w:t xml:space="preserve">7</w:t>
            </w:r>
          </w:p>
        </w:tc>
        <w:tc>
          <w:tcPr>
            <w:tcW w:w="2276" w:type="dxa"/>
          </w:tcPr>
          <w:p>
            <w:pPr/>
            <w:r>
              <w:rPr>
                <w:b/>
              </w:rPr>
              <w:t xml:space="preserve">No human support in the plan</w:t>
            </w:r>
          </w:p>
        </w:tc>
        <w:tc>
          <w:tcPr>
            <w:tcW w:w="2943" w:type="dxa"/>
          </w:tcPr>
          <w:p>
            <w:pPr/>
            <w:r>
              <w:t xml:space="preserve">A small owner who is stuck calls or sends a WhatsApp voice note; a help centre loses them on day 2</w:t>
            </w:r>
          </w:p>
        </w:tc>
        <w:tc>
          <w:tcPr>
            <w:tcW w:w="3421" w:type="dxa"/>
          </w:tcPr>
          <w:p>
            <w:pPr/>
            <w:r>
              <w:t xml:space="preserve">One named person, one WhatsApp number, Hindi and the pilot city's language, a stated response time (see Sales team)</w:t>
            </w:r>
          </w:p>
        </w:tc>
      </w:tr>
      <w:tr>
        <w:tc>
          <w:tcPr>
            <w:tcW w:w="720" w:type="dxa"/>
          </w:tcPr>
          <w:p>
            <w:pPr/>
            <w:r>
              <w:t xml:space="preserve">8</w:t>
            </w:r>
          </w:p>
        </w:tc>
        <w:tc>
          <w:tcPr>
            <w:tcW w:w="2276" w:type="dxa"/>
          </w:tcPr>
          <w:p>
            <w:pPr/>
            <w:r>
              <w:rPr>
                <w:b/>
              </w:rPr>
              <w:t xml:space="preserve">Too much product for a 1–3 person business on day 1</w:t>
            </w:r>
          </w:p>
        </w:tc>
        <w:tc>
          <w:tcPr>
            <w:tcW w:w="2943" w:type="dxa"/>
          </w:tcPr>
          <w:p>
            <w:pPr/>
            <w:r>
              <w:t xml:space="preserve">Bookings, jobs, reports, roles and a pipeline board are a lot for a salon with two chairs; the first screen decides whether they come back</w:t>
            </w:r>
          </w:p>
        </w:tc>
        <w:tc>
          <w:tcPr>
            <w:tcW w:w="3421" w:type="dxa"/>
          </w:tcPr>
          <w:p>
            <w:pPr/>
            <w:r>
              <w:t xml:space="preserve">A Lite mode by default: catalog, quote, invoice, payment only. Other modules appear when the owner switches them on</w:t>
            </w:r>
          </w:p>
        </w:tc>
      </w:tr>
      <w:tr>
        <w:tc>
          <w:tcPr>
            <w:tcW w:w="720" w:type="dxa"/>
          </w:tcPr>
          <w:p>
            <w:pPr/>
            <w:r>
              <w:t xml:space="preserve">9</w:t>
            </w:r>
          </w:p>
        </w:tc>
        <w:tc>
          <w:tcPr>
            <w:tcW w:w="2276" w:type="dxa"/>
          </w:tcPr>
          <w:p>
            <w:pPr/>
            <w:r>
              <w:rPr>
                <w:b/>
              </w:rPr>
              <w:t xml:space="preserve">20 pilots are assumed, not committed</w:t>
            </w:r>
          </w:p>
        </w:tc>
        <w:tc>
          <w:tcPr>
            <w:tcW w:w="2943" w:type="dxa"/>
          </w:tcPr>
          <w:p>
            <w:pPr/>
            <w:r>
              <w:t xml:space="preserve">Recruiting after launch means launch day has nobody to launch to, and G1–G8 measure nothing</w:t>
            </w:r>
          </w:p>
        </w:tc>
        <w:tc>
          <w:tcPr>
            <w:tcW w:w="3421" w:type="dxa"/>
          </w:tcPr>
          <w:p>
            <w:pPr/>
            <w:r>
              <w:t xml:space="preserve">A "Founding 20" list with names and a yes before day 10; each gets a personal set-up visit</w:t>
            </w:r>
          </w:p>
        </w:tc>
      </w:tr>
    </w:tbl>
    <w:p>
      <w:pPr>
        <w:pStyle w:val="Heading2"/>
      </w:pPr>
      <w:r>
        <w:t xml:space="preserve">Cheap-knockoff signals</w:t>
      </w:r>
    </w:p>
    <w:p>
      <w:pPr/>
      <w:r>
        <w:t xml:space="preserve">What a skeptical owner, or their CA, notices in the first two minutes.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489"/>
        <w:gridCol w:w="2909"/>
        <w:gridCol w:w="3961"/>
      </w:tblGrid>
      <w:tr>
        <w:trPr>
          <w:tblHeader/>
        </w:trPr>
        <w:tc>
          <w:tcPr>
            <w:tcW w:w="2489" w:type="dxa"/>
            <w:shd w:val="clear" w:color="auto" w:fill="F2F2F2"/>
          </w:tcPr>
          <w:p>
            <w:pPr/>
            <w:r>
              <w:t xml:space="preserve">Signal</w:t>
            </w:r>
          </w:p>
        </w:tc>
        <w:tc>
          <w:tcPr>
            <w:tcW w:w="2909" w:type="dxa"/>
            <w:shd w:val="clear" w:color="auto" w:fill="F2F2F2"/>
          </w:tcPr>
          <w:p>
            <w:pPr/>
            <w:r>
              <w:t xml:space="preserve">Why it reads cheap</w:t>
            </w:r>
          </w:p>
        </w:tc>
        <w:tc>
          <w:tcPr>
            <w:tcW w:w="3961" w:type="dxa"/>
            <w:shd w:val="clear" w:color="auto" w:fill="F2F2F2"/>
          </w:tcPr>
          <w:p>
            <w:pPr/>
            <w:r>
              <w:t xml:space="preserve">Fix</w:t>
            </w:r>
          </w:p>
        </w:tc>
      </w:tr>
      <w:tr>
        <w:tc>
          <w:tcPr>
            <w:tcW w:w="2489" w:type="dxa"/>
          </w:tcPr>
          <w:p>
            <w:pPr/>
            <w:r>
              <w:t xml:space="preserve">"Made with Biz4Kit" on the owner's quotes, invoices and receipts (free plan)</w:t>
            </w:r>
          </w:p>
        </w:tc>
        <w:tc>
          <w:tcPr>
            <w:tcW w:w="2909" w:type="dxa"/>
          </w:tcPr>
          <w:p>
            <w:pPr/>
            <w:r>
              <w:t xml:space="preserve">The owner's customers see a free tool, and the owner is embarrassed in front of their own customer</w:t>
            </w:r>
          </w:p>
        </w:tc>
        <w:tc>
          <w:tcPr>
            <w:tcW w:w="3961" w:type="dxa"/>
          </w:tcPr>
          <w:p>
            <w:pPr/>
            <w:r>
              <w:t xml:space="preserve">Badge only in the catalog footer, never on a document that carries money. Limit the free plan by volume, not by shame</w:t>
            </w:r>
          </w:p>
        </w:tc>
      </w:tr>
      <w:tr>
        <w:tc>
          <w:tcPr>
            <w:tcW w:w="2489" w:type="dxa"/>
          </w:tcPr>
          <w:p>
            <w:pPr/>
            <w:r>
              <w:t xml:space="preserve">The name </w:t>
            </w:r>
            <w:r>
              <w:rPr>
                <w:b/>
              </w:rPr>
              <w:t xml:space="preserve">Biz4Kit</w:t>
            </w:r>
          </w:p>
        </w:tc>
        <w:tc>
          <w:tcPr>
            <w:tcW w:w="2909" w:type="dxa"/>
          </w:tcPr>
          <w:p>
            <w:pPr/>
            <w:r>
              <w:t xml:space="preserve">A number standing in for a word reads like a 2010s utility; "Kit" is cold; there is no story or person in it; it is hard to say aloud in Hindi. It was chosen because the domain is free</w:t>
            </w:r>
          </w:p>
        </w:tc>
        <w:tc>
          <w:tcPr>
            <w:tcW w:w="3961" w:type="dxa"/>
          </w:tcPr>
          <w:p>
            <w:pPr/>
            <w:r>
              <w:t xml:space="preserve">Test three names with 10 owners before launch (a name with a human feel fits best; Apna Pradhan stays an internal feature name). I have not checked availability or trademarks for any name</w:t>
            </w:r>
          </w:p>
        </w:tc>
      </w:tr>
      <w:tr>
        <w:tc>
          <w:tcPr>
            <w:tcW w:w="2489" w:type="dxa"/>
          </w:tcPr>
          <w:p>
            <w:pPr/>
            <w:r>
              <w:t xml:space="preserve">Every business on a </w:t>
            </w:r>
            <w:r>
              <w:rPr>
                <w:rStyle w:val="CodeChar"/>
              </w:rPr>
              <w:t xml:space="preserve">biz4kit.app</w:t>
            </w:r>
            <w:r>
              <w:t xml:space="preserve"> subdomain</w:t>
            </w:r>
          </w:p>
        </w:tc>
        <w:tc>
          <w:tcPr>
            <w:tcW w:w="2909" w:type="dxa"/>
          </w:tcPr>
          <w:p>
            <w:pPr/>
            <w:r>
              <w:t xml:space="preserve">The look of a free blog host</w:t>
            </w:r>
          </w:p>
        </w:tc>
        <w:tc>
          <w:tcPr>
            <w:tcW w:w="3961" w:type="dxa"/>
          </w:tcPr>
          <w:p>
            <w:pPr/>
            <w:r>
              <w:t xml:space="preserve">Custom or vanity domain earlier; business name leads the page</w:t>
            </w:r>
          </w:p>
        </w:tc>
      </w:tr>
      <w:tr>
        <w:tc>
          <w:tcPr>
            <w:tcW w:w="2489" w:type="dxa"/>
          </w:tcPr>
          <w:p>
            <w:pPr/>
            <w:r>
              <w:t xml:space="preserve">Default AI-generated look and stock phrases ("streamline your workflow")</w:t>
            </w:r>
          </w:p>
        </w:tc>
        <w:tc>
          <w:tcPr>
            <w:tcW w:w="2909" w:type="dxa"/>
          </w:tcPr>
          <w:p>
            <w:pPr/>
            <w:r>
              <w:t xml:space="preserve">AI-built apps share a face; owners have seen it</w:t>
            </w:r>
          </w:p>
        </w:tc>
        <w:tc>
          <w:tcPr>
            <w:tcW w:w="3961" w:type="dxa"/>
          </w:tcPr>
          <w:p>
            <w:pPr/>
            <w:r>
              <w:t xml:space="preserve">A designer owns the visuals; real photos and plain words; demo data with real shop names</w:t>
            </w:r>
          </w:p>
        </w:tc>
      </w:tr>
      <w:tr>
        <w:tc>
          <w:tcPr>
            <w:tcW w:w="2489" w:type="dxa"/>
          </w:tcPr>
          <w:p>
            <w:pPr/>
            <w:r>
              <w:t xml:space="preserve">Emails and messages "via Biz4Kit"</w:t>
            </w:r>
          </w:p>
        </w:tc>
        <w:tc>
          <w:tcPr>
            <w:tcW w:w="2909" w:type="dxa"/>
          </w:tcPr>
          <w:p>
            <w:pPr/>
            <w:r>
              <w:t xml:space="preserve">The customer sees a mass-mailing tool</w:t>
            </w:r>
          </w:p>
        </w:tc>
        <w:tc>
          <w:tcPr>
            <w:tcW w:w="3961" w:type="dxa"/>
          </w:tcPr>
          <w:p>
            <w:pPr/>
            <w:r>
              <w:t xml:space="preserve">Business name as the sender, owner as reply-to</w:t>
            </w:r>
          </w:p>
        </w:tc>
      </w:tr>
      <w:tr>
        <w:tc>
          <w:tcPr>
            <w:tcW w:w="2489" w:type="dxa"/>
          </w:tcPr>
          <w:p>
            <w:pPr/>
            <w:r>
              <w:t xml:space="preserve">No faces: no team, phone number or address on our own site</w:t>
            </w:r>
          </w:p>
        </w:tc>
        <w:tc>
          <w:tcPr>
            <w:tcW w:w="2909" w:type="dxa"/>
          </w:tcPr>
          <w:p>
            <w:pPr/>
            <w:r>
              <w:t xml:space="preserve">"Who are these people and where do I complain?"</w:t>
            </w:r>
          </w:p>
        </w:tc>
        <w:tc>
          <w:tcPr>
            <w:tcW w:w="3961" w:type="dxa"/>
          </w:tcPr>
          <w:p>
            <w:pPr/>
            <w:r>
              <w:t xml:space="preserve">Team photo, a real phone number, an office address, the founder's name</w:t>
            </w:r>
          </w:p>
        </w:tc>
      </w:tr>
      <w:tr>
        <w:tc>
          <w:tcPr>
            <w:tcW w:w="2489" w:type="dxa"/>
          </w:tcPr>
          <w:p>
            <w:pPr/>
            <w:r>
              <w:t xml:space="preserve">No proof: no owner quotes, no case studies</w:t>
            </w:r>
          </w:p>
        </w:tc>
        <w:tc>
          <w:tcPr>
            <w:tcW w:w="2909" w:type="dxa"/>
          </w:tcPr>
          <w:p>
            <w:pPr/>
            <w:r>
              <w:t xml:space="preserve">A new tool with no one vouching for it</w:t>
            </w:r>
          </w:p>
        </w:tc>
        <w:tc>
          <w:tcPr>
            <w:tcW w:w="3961" w:type="dxa"/>
          </w:tcPr>
          <w:p>
            <w:pPr/>
            <w:r>
              <w:t xml:space="preserve">Founding-20 stories and short videos, with consent, from day 15</w:t>
            </w:r>
          </w:p>
        </w:tc>
      </w:tr>
      <w:tr>
        <w:tc>
          <w:tcPr>
            <w:tcW w:w="2489" w:type="dxa"/>
          </w:tcPr>
          <w:p>
            <w:pPr/>
            <w:r>
              <w:t xml:space="preserve">Copying the Vyapar and Zoho feature list</w:t>
            </w:r>
          </w:p>
        </w:tc>
        <w:tc>
          <w:tcPr>
            <w:tcW w:w="2909" w:type="dxa"/>
          </w:tcPr>
          <w:p>
            <w:pPr/>
            <w:r>
              <w:t xml:space="preserve">We look like a cheaper clone</w:t>
            </w:r>
          </w:p>
        </w:tc>
        <w:tc>
          <w:tcPr>
            <w:tcW w:w="3961" w:type="dxa"/>
          </w:tcPr>
          <w:p>
            <w:pPr/>
            <w:r>
              <w:t xml:space="preserve">Lead with the gaps nobody fills (see Market gaps)</w:t>
            </w:r>
          </w:p>
        </w:tc>
      </w:tr>
      <w:tr>
        <w:tc>
          <w:tcPr>
            <w:tcW w:w="2489" w:type="dxa"/>
          </w:tcPr>
          <w:p>
            <w:pPr/>
            <w:r>
              <w:t xml:space="preserve">Template terms and privacy pages</w:t>
            </w:r>
          </w:p>
        </w:tc>
        <w:tc>
          <w:tcPr>
            <w:tcW w:w="2909" w:type="dxa"/>
          </w:tcPr>
          <w:p>
            <w:pPr/>
            <w:r>
              <w:t xml:space="preserve">CAs and lawyers spot them instantly</w:t>
            </w:r>
          </w:p>
        </w:tc>
        <w:tc>
          <w:tcPr>
            <w:tcW w:w="3961" w:type="dxa"/>
          </w:tcPr>
          <w:p>
            <w:pPr/>
            <w:r>
              <w:t xml:space="preserve">Reviewed, plain-language versions (WBS 3.9)</w:t>
            </w:r>
          </w:p>
        </w:tc>
      </w:tr>
      <w:tr>
        <w:tc>
          <w:tcPr>
            <w:tcW w:w="2489" w:type="dxa"/>
          </w:tcPr>
          <w:p>
            <w:pPr/>
            <w:r>
              <w:t xml:space="preserve">Broken details in documents: wrong rupee alignment, missing Devanagari in PDFs</w:t>
            </w:r>
          </w:p>
        </w:tc>
        <w:tc>
          <w:tcPr>
            <w:tcW w:w="2909" w:type="dxa"/>
          </w:tcPr>
          <w:p>
            <w:pPr/>
            <w:r>
              <w:t xml:space="preserve">One ugly invoice goes round a WhatsApp group</w:t>
            </w:r>
          </w:p>
        </w:tc>
        <w:tc>
          <w:tcPr>
            <w:tcW w:w="3961" w:type="dxa"/>
          </w:tcPr>
          <w:p>
            <w:pPr/>
            <w:r>
              <w:t xml:space="preserve">Embed fonts that cover Devanagari; test PDFs in Hindi before any translated template ships</w:t>
            </w:r>
          </w:p>
        </w:tc>
      </w:tr>
      <w:tr>
        <w:tc>
          <w:tcPr>
            <w:tcW w:w="2489" w:type="dxa"/>
          </w:tcPr>
          <w:p>
            <w:pPr/>
            <w:r>
              <w:t xml:space="preserve">Headlining "AI" and "built in 10 days"</w:t>
            </w:r>
          </w:p>
        </w:tc>
        <w:tc>
          <w:tcPr>
            <w:tcW w:w="2909" w:type="dxa"/>
          </w:tcPr>
          <w:p>
            <w:pPr/>
            <w:r>
              <w:t xml:space="preserve">Tech power is not felt by the owner and sounds like a toy</w:t>
            </w:r>
          </w:p>
        </w:tc>
        <w:tc>
          <w:tcPr>
            <w:tcW w:w="3961" w:type="dxa"/>
          </w:tcPr>
          <w:p>
            <w:pPr/>
            <w:r>
              <w:t xml:space="preserve">Keep both out of owner-facing copy; mention AI only as "send us a photo of your price list"</w:t>
            </w:r>
          </w:p>
        </w:tc>
      </w:tr>
      <w:tr>
        <w:tc>
          <w:tcPr>
            <w:tcW w:w="2489" w:type="dxa"/>
          </w:tcPr>
          <w:p>
            <w:pPr/>
            <w:r>
              <w:t xml:space="preserve">Email-only or bot-only support</w:t>
            </w:r>
          </w:p>
        </w:tc>
        <w:tc>
          <w:tcPr>
            <w:tcW w:w="2909" w:type="dxa"/>
          </w:tcPr>
          <w:p>
            <w:pPr/>
            <w:r>
              <w:t xml:space="preserve">Reads as no one is there</w:t>
            </w:r>
          </w:p>
        </w:tc>
        <w:tc>
          <w:tcPr>
            <w:tcW w:w="3961" w:type="dxa"/>
          </w:tcPr>
          <w:p>
            <w:pPr/>
            <w:r>
              <w:t xml:space="preserve">Named human on WhatsApp and phone</w:t>
            </w:r>
          </w:p>
        </w:tc>
      </w:tr>
    </w:tbl>
    <w:p>
      <w:pPr>
        <w:pStyle w:val="Heading2"/>
      </w:pPr>
      <w:r>
        <w:t xml:space="preserve">Mistakes to avoid</w:t>
      </w:r>
    </w:p>
    <w:p>
      <w:pPr/>
      <w:r>
        <w:t xml:space="preserve">I read "Lala company mistakes" as the habits of a traditional, owner-run trading firm: strong on trust and relationships, weak on systems and on people. Tell me if you meant something else. These are habits to avoid in ourselves, not a judgement of the owners we serve.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3094"/>
        <w:gridCol w:w="4393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  <w:r>
              <w:t xml:space="preserve">Habit</w:t>
            </w:r>
          </w:p>
        </w:tc>
        <w:tc>
          <w:tcPr>
            <w:tcW w:w="3094" w:type="dxa"/>
            <w:shd w:val="clear" w:color="auto" w:fill="F2F2F2"/>
          </w:tcPr>
          <w:p>
            <w:pPr/>
            <w:r>
              <w:t xml:space="preserve">How it would show up at Biz4Kit</w:t>
            </w:r>
          </w:p>
        </w:tc>
        <w:tc>
          <w:tcPr>
            <w:tcW w:w="4393" w:type="dxa"/>
            <w:shd w:val="clear" w:color="auto" w:fill="F2F2F2"/>
          </w:tcPr>
          <w:p>
            <w:pPr/>
            <w:r>
              <w:t xml:space="preserve">Do instead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Win on price first, value later</w:t>
            </w:r>
          </w:p>
        </w:tc>
        <w:tc>
          <w:tcPr>
            <w:tcW w:w="3094" w:type="dxa"/>
          </w:tcPr>
          <w:p>
            <w:pPr/>
            <w:r>
              <w:t xml:space="preserve">Racing to the lowest rupee price; discounting when an owner hesitates</w:t>
            </w:r>
          </w:p>
        </w:tc>
        <w:tc>
          <w:tcPr>
            <w:tcW w:w="4393" w:type="dxa"/>
          </w:tcPr>
          <w:p>
            <w:pPr/>
            <w:r>
              <w:t xml:space="preserve">Hold the price; give a time-boxed founding-member rate, not discounts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Everything runs through the founder</w:t>
            </w:r>
          </w:p>
        </w:tc>
        <w:tc>
          <w:tcPr>
            <w:tcW w:w="3094" w:type="dxa"/>
          </w:tcPr>
          <w:p>
            <w:pPr/>
            <w:r>
              <w:t xml:space="preserve">Founder is the only seller, support and decision-maker</w:t>
            </w:r>
          </w:p>
        </w:tc>
        <w:tc>
          <w:tcPr>
            <w:tcW w:w="4393" w:type="dxa"/>
          </w:tcPr>
          <w:p>
            <w:pPr/>
            <w:r>
              <w:t xml:space="preserve">Write the sales playbook now; a second person shadows by pilot week 2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Memory instead of systems</w:t>
            </w:r>
          </w:p>
        </w:tc>
        <w:tc>
          <w:tcPr>
            <w:tcW w:w="3094" w:type="dxa"/>
          </w:tcPr>
          <w:p>
            <w:pPr/>
            <w:r>
              <w:t xml:space="preserve">Promises made on phone calls and forgotten</w:t>
            </w:r>
          </w:p>
        </w:tc>
        <w:tc>
          <w:tcPr>
            <w:tcW w:w="4393" w:type="dxa"/>
          </w:tcPr>
          <w:p>
            <w:pPr/>
            <w:r>
              <w:t xml:space="preserve">Run Biz4Kit's own sales and support on Biz4Kit; every promise is logged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Staff as a cost</w:t>
            </w:r>
          </w:p>
        </w:tc>
        <w:tc>
          <w:tcPr>
            <w:tcW w:w="3094" w:type="dxa"/>
          </w:tcPr>
          <w:p>
            <w:pPr/>
            <w:r>
              <w:t xml:space="preserve">Staff features exist only to track them</w:t>
            </w:r>
          </w:p>
        </w:tc>
        <w:tc>
          <w:tcPr>
            <w:tcW w:w="4393" w:type="dxa"/>
          </w:tcPr>
          <w:p>
            <w:pPr/>
            <w:r>
              <w:t xml:space="preserve">A staff view that gives them credit and less paperwork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Unlimited "udhaar" on the free plan</w:t>
            </w:r>
          </w:p>
        </w:tc>
        <w:tc>
          <w:tcPr>
            <w:tcW w:w="3094" w:type="dxa"/>
          </w:tcPr>
          <w:p>
            <w:pPr/>
            <w:r>
              <w:t xml:space="preserve">Never asking for money; extending free forever</w:t>
            </w:r>
          </w:p>
        </w:tc>
        <w:tc>
          <w:tcPr>
            <w:tcW w:w="4393" w:type="dxa"/>
          </w:tcPr>
          <w:p>
            <w:pPr/>
            <w:r>
              <w:t xml:space="preserve">Say the free end date at the start; ask for the commitment on day 20 (G6)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Copy the neighbour</w:t>
            </w:r>
          </w:p>
        </w:tc>
        <w:tc>
          <w:tcPr>
            <w:tcW w:w="3094" w:type="dxa"/>
          </w:tcPr>
          <w:p>
            <w:pPr/>
            <w:r>
              <w:t xml:space="preserve">Building what Vyapar and Zoho already have</w:t>
            </w:r>
          </w:p>
        </w:tc>
        <w:tc>
          <w:tcPr>
            <w:tcW w:w="4393" w:type="dxa"/>
          </w:tcPr>
          <w:p>
            <w:pPr/>
            <w:r>
              <w:t xml:space="preserve">Own the gaps; say no to accounting depth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Fine print</w:t>
            </w:r>
          </w:p>
        </w:tc>
        <w:tc>
          <w:tcPr>
            <w:tcW w:w="3094" w:type="dxa"/>
          </w:tcPr>
          <w:p>
            <w:pPr/>
            <w:r>
              <w:t xml:space="preserve">Hidden limits, surprise renewals, data held hostage</w:t>
            </w:r>
          </w:p>
        </w:tc>
        <w:tc>
          <w:tcPr>
            <w:tcW w:w="4393" w:type="dxa"/>
          </w:tcPr>
          <w:p>
            <w:pPr/>
            <w:r>
              <w:t xml:space="preserve">Plain pricing, one-tap cancellation, export always free (already designed)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Sell hard, vanish after the sale</w:t>
            </w:r>
          </w:p>
        </w:tc>
        <w:tc>
          <w:tcPr>
            <w:tcW w:w="3094" w:type="dxa"/>
          </w:tcPr>
          <w:p>
            <w:pPr/>
            <w:r>
              <w:t xml:space="preserve">Signing a pilot, then silence</w:t>
            </w:r>
          </w:p>
        </w:tc>
        <w:tc>
          <w:tcPr>
            <w:tcW w:w="4393" w:type="dxa"/>
          </w:tcPr>
          <w:p>
            <w:pPr/>
            <w:r>
              <w:t xml:space="preserve">Check-ins on days 1, 3, 7, 14 and 20 from a named person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Promise dates you have not verified</w:t>
            </w:r>
          </w:p>
        </w:tc>
        <w:tc>
          <w:tcPr>
            <w:tcW w:w="3094" w:type="dxa"/>
          </w:tcPr>
          <w:p>
            <w:pPr/>
            <w:r>
              <w:t xml:space="preserve">"Ready in 10 days" said to customers</w:t>
            </w:r>
          </w:p>
        </w:tc>
        <w:tc>
          <w:tcPr>
            <w:tcW w:w="4393" w:type="dxa"/>
          </w:tcPr>
          <w:p>
            <w:pPr/>
            <w:r>
              <w:t xml:space="preserve">Promise dates only after a human has verified the package; tell pilots the product improves weekly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Don't look at the numbers</w:t>
            </w:r>
          </w:p>
        </w:tc>
        <w:tc>
          <w:tcPr>
            <w:tcW w:w="3094" w:type="dxa"/>
          </w:tcPr>
          <w:p>
            <w:pPr/>
            <w:r>
              <w:t xml:space="preserve">Deciding by feeling</w:t>
            </w:r>
          </w:p>
        </w:tc>
        <w:tc>
          <w:tcPr>
            <w:tcW w:w="4393" w:type="dxa"/>
          </w:tcPr>
          <w:p>
            <w:pPr/>
            <w:r>
              <w:t xml:space="preserve">Weekly one-page of G1–G8 shared with the whole team</w:t>
            </w:r>
          </w:p>
        </w:tc>
      </w:tr>
    </w:tbl>
    <w:p>
      <w:pPr>
        <w:pStyle w:val="Heading2"/>
      </w:pPr>
      <w:r>
        <w:t xml:space="preserve">Moat</w:t>
      </w:r>
    </w:p>
    <w:p>
      <w:pPr/>
      <w:r>
        <w:t xml:space="preserve">If AI writes our code in 10 days, a competitor can copy our features just as fast, so features and code are not a moat. Anything defensible has to be trust, relationships and data that take years to build.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466"/>
        <w:gridCol w:w="1961"/>
        <w:gridCol w:w="3933"/>
      </w:tblGrid>
      <w:tr>
        <w:trPr>
          <w:tblHeader/>
        </w:trPr>
        <w:tc>
          <w:tcPr>
            <w:tcW w:w="3466" w:type="dxa"/>
            <w:shd w:val="clear" w:color="auto" w:fill="F2F2F2"/>
          </w:tcPr>
          <w:p>
            <w:pPr/>
            <w:r>
              <w:t xml:space="preserve">Candidate</w:t>
            </w:r>
          </w:p>
        </w:tc>
        <w:tc>
          <w:tcPr>
            <w:tcW w:w="1961" w:type="dxa"/>
            <w:shd w:val="clear" w:color="auto" w:fill="F2F2F2"/>
          </w:tcPr>
          <w:p>
            <w:pPr/>
            <w:r>
              <w:t xml:space="preserve">Real moat?</w:t>
            </w:r>
          </w:p>
        </w:tc>
        <w:tc>
          <w:tcPr>
            <w:tcW w:w="3933" w:type="dxa"/>
            <w:shd w:val="clear" w:color="auto" w:fill="F2F2F2"/>
          </w:tcPr>
          <w:p>
            <w:pPr/>
            <w:r>
              <w:t xml:space="preserve">How to build it</w:t>
            </w:r>
          </w:p>
        </w:tc>
      </w:tr>
      <w:tr>
        <w:tc>
          <w:tcPr>
            <w:tcW w:w="3466" w:type="dxa"/>
          </w:tcPr>
          <w:p>
            <w:pPr/>
            <w:r>
              <w:t xml:space="preserve">Features and code</w:t>
            </w:r>
          </w:p>
        </w:tc>
        <w:tc>
          <w:tcPr>
            <w:tcW w:w="1961" w:type="dxa"/>
          </w:tcPr>
          <w:p>
            <w:pPr/>
            <w:r>
              <w:t xml:space="preserve">No</w:t>
            </w:r>
          </w:p>
        </w:tc>
        <w:tc>
          <w:tcPr>
            <w:tcW w:w="3933" w:type="dxa"/>
          </w:tcPr>
          <w:p>
            <w:pPr/>
            <w:r>
              <w:t xml:space="preserve">Treat as the price of entry</w:t>
            </w:r>
          </w:p>
        </w:tc>
      </w:tr>
      <w:tr>
        <w:tc>
          <w:tcPr>
            <w:tcW w:w="3466" w:type="dxa"/>
          </w:tcPr>
          <w:p>
            <w:pPr/>
            <w:r>
              <w:t xml:space="preserve">Open exports (PDF, DOCX, CSV)</w:t>
            </w:r>
          </w:p>
        </w:tc>
        <w:tc>
          <w:tcPr>
            <w:tcW w:w="1961" w:type="dxa"/>
          </w:tcPr>
          <w:p>
            <w:pPr/>
            <w:r>
              <w:t xml:space="preserve">Lowers switching cost on purpose, but earns trust</w:t>
            </w:r>
          </w:p>
        </w:tc>
        <w:tc>
          <w:tcPr>
            <w:tcW w:w="3933" w:type="dxa"/>
          </w:tcPr>
          <w:p>
            <w:pPr/>
            <w:r>
              <w:t xml:space="preserve">Keep; lock-in by habit and reputation, not by hostage data</w:t>
            </w:r>
          </w:p>
        </w:tc>
      </w:tr>
      <w:tr>
        <w:tc>
          <w:tcPr>
            <w:tcW w:w="3466" w:type="dxa"/>
          </w:tcPr>
          <w:p>
            <w:pPr/>
            <w:r>
              <w:t xml:space="preserve">The business's trust trail: every quote, payment and customer in one record</w:t>
            </w:r>
          </w:p>
        </w:tc>
        <w:tc>
          <w:tcPr>
            <w:tcW w:w="1961" w:type="dxa"/>
          </w:tcPr>
          <w:p>
            <w:pPr/>
            <w:r>
              <w:t xml:space="preserve">Yes, after about six months of use</w:t>
            </w:r>
          </w:p>
        </w:tc>
        <w:tc>
          <w:tcPr>
            <w:tcW w:w="3933" w:type="dxa"/>
          </w:tcPr>
          <w:p>
            <w:pPr/>
            <w:r>
              <w:t xml:space="preserve">Make the history the owner's "proof of a real business"; useful for their CA and, much later, for credit (not promised, and regulated)</w:t>
            </w:r>
          </w:p>
        </w:tc>
      </w:tr>
      <w:tr>
        <w:tc>
          <w:tcPr>
            <w:tcW w:w="3466" w:type="dxa"/>
          </w:tcPr>
          <w:p>
            <w:pPr/>
            <w:r>
              <w:t xml:space="preserve">Customer-side link across businesses (one "My orders" page per customer phone, with consent)</w:t>
            </w:r>
          </w:p>
        </w:tc>
        <w:tc>
          <w:tcPr>
            <w:tcW w:w="1961" w:type="dxa"/>
          </w:tcPr>
          <w:p>
            <w:pPr/>
            <w:r>
              <w:t xml:space="preserve">Yes, only at scale</w:t>
            </w:r>
          </w:p>
        </w:tc>
        <w:tc>
          <w:tcPr>
            <w:tcW w:w="3933" w:type="dxa"/>
          </w:tcPr>
          <w:p>
            <w:pPr/>
            <w:r>
              <w:t xml:space="preserve">Start the data model keyed by customer phone now</w:t>
            </w:r>
          </w:p>
        </w:tc>
      </w:tr>
      <w:tr>
        <w:tc>
          <w:tcPr>
            <w:tcW w:w="3466" w:type="dxa"/>
          </w:tcPr>
          <w:p>
            <w:pPr/>
            <w:r>
              <w:t xml:space="preserve">Vertical know-how: starter kits, wording, seasonal calendars</w:t>
            </w:r>
          </w:p>
        </w:tc>
        <w:tc>
          <w:tcPr>
            <w:tcW w:w="1961" w:type="dxa"/>
          </w:tcPr>
          <w:p>
            <w:pPr/>
            <w:r>
              <w:t xml:space="preserve">Yes, compounds with use</w:t>
            </w:r>
          </w:p>
        </w:tc>
        <w:tc>
          <w:tcPr>
            <w:tcW w:w="3933" w:type="dxa"/>
          </w:tcPr>
          <w:p>
            <w:pPr/>
            <w:r>
              <w:t xml:space="preserve">Owners and CAs contribute; publish a yearly price-and-wording guide per vertical</w:t>
            </w:r>
          </w:p>
        </w:tc>
      </w:tr>
      <w:tr>
        <w:tc>
          <w:tcPr>
            <w:tcW w:w="3466" w:type="dxa"/>
          </w:tcPr>
          <w:p>
            <w:pPr/>
            <w:r>
              <w:t xml:space="preserve">Distribution: CA partners, trade and salon associations, shop-counter QR kits, local WhatsApp communities</w:t>
            </w:r>
          </w:p>
        </w:tc>
        <w:tc>
          <w:tcPr>
            <w:tcW w:w="1961" w:type="dxa"/>
          </w:tcPr>
          <w:p>
            <w:pPr/>
            <w:r>
              <w:t xml:space="preserve">Yes, the strongest</w:t>
            </w:r>
          </w:p>
        </w:tc>
        <w:tc>
          <w:tcPr>
            <w:tcW w:w="3933" w:type="dxa"/>
          </w:tcPr>
          <w:p>
            <w:pPr/>
            <w:r>
              <w:t xml:space="preserve">A CA partner programme and association talks begin in the pilot</w:t>
            </w:r>
          </w:p>
        </w:tc>
      </w:tr>
      <w:tr>
        <w:tc>
          <w:tcPr>
            <w:tcW w:w="3466" w:type="dxa"/>
          </w:tcPr>
          <w:p>
            <w:pPr/>
            <w:r>
              <w:t xml:space="preserve">Human service in the owner's language</w:t>
            </w:r>
          </w:p>
        </w:tc>
        <w:tc>
          <w:tcPr>
            <w:tcW w:w="1961" w:type="dxa"/>
          </w:tcPr>
          <w:p>
            <w:pPr/>
            <w:r>
              <w:t xml:space="preserve">Yes, hard to copy cheaply</w:t>
            </w:r>
          </w:p>
        </w:tc>
        <w:tc>
          <w:tcPr>
            <w:tcW w:w="3933" w:type="dxa"/>
          </w:tcPr>
          <w:p>
            <w:pPr/>
            <w:r>
              <w:t xml:space="preserve">Named onboarding partner and WhatsApp support from day 1</w:t>
            </w:r>
          </w:p>
        </w:tc>
      </w:tr>
      <w:tr>
        <w:tc>
          <w:tcPr>
            <w:tcW w:w="3466" w:type="dxa"/>
          </w:tcPr>
          <w:p>
            <w:pPr/>
            <w:r>
              <w:t xml:space="preserve">Brand as a trusted person (see the Apna Pradhan section)</w:t>
            </w:r>
          </w:p>
        </w:tc>
        <w:tc>
          <w:tcPr>
            <w:tcW w:w="1961" w:type="dxa"/>
          </w:tcPr>
          <w:p>
            <w:pPr/>
            <w:r>
              <w:t xml:space="preserve">Yes, slowly</w:t>
            </w:r>
          </w:p>
        </w:tc>
        <w:tc>
          <w:tcPr>
            <w:tcW w:w="3933" w:type="dxa"/>
          </w:tcPr>
          <w:p>
            <w:pPr/>
            <w:r>
              <w:t xml:space="preserve">Same voice everywhere; never break a promise</w:t>
            </w:r>
          </w:p>
        </w:tc>
      </w:tr>
      <w:tr>
        <w:tc>
          <w:tcPr>
            <w:tcW w:w="3466" w:type="dxa"/>
          </w:tcPr>
          <w:p>
            <w:pPr/>
            <w:r>
              <w:t xml:space="preserve">Owning the money flow</w:t>
            </w:r>
          </w:p>
        </w:tc>
        <w:tc>
          <w:tcPr>
            <w:tcW w:w="1961" w:type="dxa"/>
          </w:tcPr>
          <w:p>
            <w:pPr/>
            <w:r>
              <w:t xml:space="preserve">Not by design: we use adapters, so the business picks Razorpay, Stripe or Polar</w:t>
            </w:r>
          </w:p>
        </w:tc>
        <w:tc>
          <w:tcPr>
            <w:tcW w:w="3933" w:type="dxa"/>
          </w:tcPr>
          <w:p>
            <w:pPr/>
            <w:r>
              <w:t xml:space="preserve">Accept the trade: lower stickiness, much lower regulatory risk</w:t>
            </w:r>
          </w:p>
        </w:tc>
      </w:tr>
    </w:tbl>
    <w:p>
      <w:pPr>
        <w:pStyle w:val="Heading2"/>
      </w:pPr>
      <w:r>
        <w:t xml:space="preserve">Market gaps to claim</w:t>
      </w:r>
    </w:p>
    <w:p>
      <w:pPr/>
      <w:r>
        <w:t xml:space="preserve">From general knowledge, not a fresh competitor check. Verify each against the live products before it goes on a slide or into a pitch.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787"/>
        <w:gridCol w:w="1708"/>
        <w:gridCol w:w="3865"/>
      </w:tblGrid>
      <w:tr>
        <w:trPr>
          <w:tblHeader/>
        </w:trPr>
        <w:tc>
          <w:tcPr>
            <w:tcW w:w="3787" w:type="dxa"/>
            <w:shd w:val="clear" w:color="auto" w:fill="F2F2F2"/>
          </w:tcPr>
          <w:p>
            <w:pPr/>
            <w:r>
              <w:t xml:space="preserve">Gap</w:t>
            </w:r>
          </w:p>
        </w:tc>
        <w:tc>
          <w:tcPr>
            <w:tcW w:w="1708" w:type="dxa"/>
            <w:shd w:val="clear" w:color="auto" w:fill="F2F2F2"/>
          </w:tcPr>
          <w:p>
            <w:pPr/>
            <w:r>
              <w:t xml:space="preserve">Who feels it</w:t>
            </w:r>
          </w:p>
        </w:tc>
        <w:tc>
          <w:tcPr>
            <w:tcW w:w="3865" w:type="dxa"/>
            <w:shd w:val="clear" w:color="auto" w:fill="F2F2F2"/>
          </w:tcPr>
          <w:p>
            <w:pPr/>
            <w:r>
              <w:t xml:space="preserve">How we show it</w:t>
            </w:r>
          </w:p>
        </w:tc>
      </w:tr>
      <w:tr>
        <w:tc>
          <w:tcPr>
            <w:tcW w:w="3787" w:type="dxa"/>
          </w:tcPr>
          <w:p>
            <w:pPr/>
            <w:r>
              <w:t xml:space="preserve">Tools put their own brand on your documents; small owners want to look bigger than they are</w:t>
            </w:r>
          </w:p>
        </w:tc>
        <w:tc>
          <w:tcPr>
            <w:tcW w:w="1708" w:type="dxa"/>
          </w:tcPr>
          <w:p>
            <w:pPr/>
            <w:r>
              <w:t xml:space="preserve">Salons, agencies, IT services</w:t>
            </w:r>
          </w:p>
        </w:tc>
        <w:tc>
          <w:tcPr>
            <w:tcW w:w="3865" w:type="dxa"/>
          </w:tcPr>
          <w:p>
            <w:pPr/>
            <w:r>
              <w:t xml:space="preserve">A quote with the owner's logo in five minutes, nothing of ours visible</w:t>
            </w:r>
          </w:p>
        </w:tc>
      </w:tr>
      <w:tr>
        <w:tc>
          <w:tcPr>
            <w:tcW w:w="3787" w:type="dxa"/>
          </w:tcPr>
          <w:p>
            <w:pPr/>
            <w:r>
              <w:t xml:space="preserve">A quote is a PDF thrown into WhatsApp and lost; nobody sees whether it was read or accepted</w:t>
            </w:r>
          </w:p>
        </w:tc>
        <w:tc>
          <w:tcPr>
            <w:tcW w:w="1708" w:type="dxa"/>
          </w:tcPr>
          <w:p>
            <w:pPr/>
            <w:r>
              <w:t xml:space="preserve">Every vertical</w:t>
            </w:r>
          </w:p>
        </w:tc>
        <w:tc>
          <w:tcPr>
            <w:tcW w:w="3865" w:type="dxa"/>
          </w:tcPr>
          <w:p>
            <w:pPr/>
            <w:r>
              <w:t xml:space="preserve">A quote page the customer can accept in one tap, with versions and a validity date</w:t>
            </w:r>
          </w:p>
        </w:tc>
      </w:tr>
      <w:tr>
        <w:tc>
          <w:tcPr>
            <w:tcW w:w="3787" w:type="dxa"/>
          </w:tcPr>
          <w:p>
            <w:pPr/>
            <w:r>
              <w:t xml:space="preserve">Ready-made customer messages in Hindi and local language, not only English</w:t>
            </w:r>
          </w:p>
        </w:tc>
        <w:tc>
          <w:tcPr>
            <w:tcW w:w="1708" w:type="dxa"/>
          </w:tcPr>
          <w:p>
            <w:pPr/>
            <w:r>
              <w:t xml:space="preserve">Most owners outside metros</w:t>
            </w:r>
          </w:p>
        </w:tc>
        <w:tc>
          <w:tcPr>
            <w:tcW w:w="3865" w:type="dxa"/>
          </w:tcPr>
          <w:p>
            <w:pPr/>
            <w:r>
              <w:t xml:space="preserve">Message templates in the owner's language, ready to send</w:t>
            </w:r>
          </w:p>
        </w:tc>
      </w:tr>
      <w:tr>
        <w:tc>
          <w:tcPr>
            <w:tcW w:w="3787" w:type="dxa"/>
          </w:tcPr>
          <w:p>
            <w:pPr/>
            <w:r>
              <w:t xml:space="preserve">Works on WhatsApp on day one with no API approval</w:t>
            </w:r>
          </w:p>
        </w:tc>
        <w:tc>
          <w:tcPr>
            <w:tcW w:w="1708" w:type="dxa"/>
          </w:tcPr>
          <w:p>
            <w:pPr/>
            <w:r>
              <w:t xml:space="preserve">Owners who live on WhatsApp</w:t>
            </w:r>
          </w:p>
        </w:tc>
        <w:tc>
          <w:tcPr>
            <w:tcW w:w="3865" w:type="dxa"/>
          </w:tcPr>
          <w:p>
            <w:pPr/>
            <w:r>
              <w:t xml:space="preserve">Share-sheet and ready messages first; API automation later</w:t>
            </w:r>
          </w:p>
        </w:tc>
      </w:tr>
      <w:tr>
        <w:tc>
          <w:tcPr>
            <w:tcW w:w="3787" w:type="dxa"/>
          </w:tcPr>
          <w:p>
            <w:pPr/>
            <w:r>
              <w:t xml:space="preserve">Chasing money feels rude and tiring</w:t>
            </w:r>
          </w:p>
        </w:tc>
        <w:tc>
          <w:tcPr>
            <w:tcW w:w="1708" w:type="dxa"/>
          </w:tcPr>
          <w:p>
            <w:pPr/>
            <w:r>
              <w:t xml:space="preserve">All owners</w:t>
            </w:r>
          </w:p>
        </w:tc>
        <w:tc>
          <w:tcPr>
            <w:tcW w:w="3865" w:type="dxa"/>
          </w:tcPr>
          <w:p>
            <w:pPr/>
            <w:r>
              <w:t xml:space="preserve">Reminder messages in a polite voice; one overdue list; proof of payment approved by the owner</w:t>
            </w:r>
          </w:p>
        </w:tc>
      </w:tr>
      <w:tr>
        <w:tc>
          <w:tcPr>
            <w:tcW w:w="3787" w:type="dxa"/>
          </w:tcPr>
          <w:p>
            <w:pPr/>
            <w:r>
              <w:t xml:space="preserve">Booking apps skip invoices; accounting apps skip quotes; nobody connects lead, quote, job, invoice and paid for a service-led small business in India</w:t>
            </w:r>
          </w:p>
        </w:tc>
        <w:tc>
          <w:tcPr>
            <w:tcW w:w="1708" w:type="dxa"/>
          </w:tcPr>
          <w:p>
            <w:pPr/>
            <w:r>
              <w:t xml:space="preserve">Salons, IT, design, manufacturing</w:t>
            </w:r>
          </w:p>
        </w:tc>
        <w:tc>
          <w:tcPr>
            <w:tcW w:w="3865" w:type="dxa"/>
          </w:tcPr>
          <w:p>
            <w:pPr/>
            <w:r>
              <w:t xml:space="preserve">One thread from the first enquiry to the receipt</w:t>
            </w:r>
          </w:p>
        </w:tc>
      </w:tr>
      <w:tr>
        <w:tc>
          <w:tcPr>
            <w:tcW w:w="3787" w:type="dxa"/>
          </w:tcPr>
          <w:p>
            <w:pPr/>
            <w:r>
              <w:t xml:space="preserve">Staff accountability that doesn't feel like surveillance</w:t>
            </w:r>
          </w:p>
        </w:tc>
        <w:tc>
          <w:tcPr>
            <w:tcW w:w="1708" w:type="dxa"/>
          </w:tcPr>
          <w:p>
            <w:pPr/>
            <w:r>
              <w:t xml:space="preserve">Owners and staff</w:t>
            </w:r>
          </w:p>
        </w:tc>
        <w:tc>
          <w:tcPr>
            <w:tcW w:w="3865" w:type="dxa"/>
          </w:tcPr>
          <w:p>
            <w:pPr/>
            <w:r>
              <w:t xml:space="preserve">A staff day view that gives credit, not just checks</w:t>
            </w:r>
          </w:p>
        </w:tc>
      </w:tr>
      <w:tr>
        <w:tc>
          <w:tcPr>
            <w:tcW w:w="3787" w:type="dxa"/>
          </w:tcPr>
          <w:p>
            <w:pPr/>
            <w:r>
              <w:t xml:space="preserve">CAs get CSVs by email at month-end</w:t>
            </w:r>
          </w:p>
        </w:tc>
        <w:tc>
          <w:tcPr>
            <w:tcW w:w="1708" w:type="dxa"/>
          </w:tcPr>
          <w:p>
            <w:pPr/>
            <w:r>
              <w:t xml:space="preserve">CAs, and so their clients</w:t>
            </w:r>
          </w:p>
        </w:tc>
        <w:tc>
          <w:tcPr>
            <w:tcW w:w="3865" w:type="dxa"/>
          </w:tcPr>
          <w:p>
            <w:pPr/>
            <w:r>
              <w:t xml:space="preserve">A read-only CA role, exports and an audit log; the CA becomes a recommender</w:t>
            </w:r>
          </w:p>
        </w:tc>
      </w:tr>
      <w:tr>
        <w:tc>
          <w:tcPr>
            <w:tcW w:w="3787" w:type="dxa"/>
          </w:tcPr>
          <w:p>
            <w:pPr/>
            <w:r>
              <w:t xml:space="preserve">Customers must install an app or create an account</w:t>
            </w:r>
          </w:p>
        </w:tc>
        <w:tc>
          <w:tcPr>
            <w:tcW w:w="1708" w:type="dxa"/>
          </w:tcPr>
          <w:p>
            <w:pPr/>
            <w:r>
              <w:t xml:space="preserve">Customers</w:t>
            </w:r>
          </w:p>
        </w:tc>
        <w:tc>
          <w:tcPr>
            <w:tcW w:w="3865" w:type="dxa"/>
          </w:tcPr>
          <w:p>
            <w:pPr/>
            <w:r>
              <w:t xml:space="preserve">Private links only, nothing to install</w:t>
            </w:r>
          </w:p>
        </w:tc>
      </w:tr>
      <w:tr>
        <w:tc>
          <w:tcPr>
            <w:tcW w:w="3787" w:type="dxa"/>
          </w:tcPr>
          <w:p>
            <w:pPr/>
            <w:r>
              <w:t xml:space="preserve">Marketplace enquiries pile up with no follow-up</w:t>
            </w:r>
          </w:p>
        </w:tc>
        <w:tc>
          <w:tcPr>
            <w:tcW w:w="1708" w:type="dxa"/>
          </w:tcPr>
          <w:p>
            <w:pPr/>
            <w:r>
              <w:t xml:space="preserve">IndiaMART sellers</w:t>
            </w:r>
          </w:p>
        </w:tc>
        <w:tc>
          <w:tcPr>
            <w:tcW w:w="3865" w:type="dxa"/>
          </w:tcPr>
          <w:p>
            <w:pPr/>
            <w:r>
              <w:t xml:space="preserve">Paste or upload an enquiry and get a draft quote (Phase 2 ingest); check what IndiaMART's own tools already cover first</w:t>
            </w:r>
          </w:p>
        </w:tc>
      </w:tr>
    </w:tbl>
    <w:p>
      <w:pPr>
        <w:pStyle w:val="Heading2"/>
      </w:pPr>
      <w:r>
        <w:t xml:space="preserve">One person for four audiences: Apna Pradhan</w:t>
      </w:r>
    </w:p>
    <w:p>
      <w:pPr/>
      <w:r>
        <w:rPr>
          <w:b/>
        </w:rPr>
        <w:t xml:space="preserve">Apna Pradhan</w:t>
      </w:r>
      <w:r>
        <w:t xml:space="preserve"> ("your own head, your own leader") is the internal name for the helper layer inside Biz4Kit: everything that remembers, reminds and speaks for the owner so they feel like the leader of a well-run business. Customers and staff never see the name; the product stays Biz4Kit and Apna Pradhan is how the team talks, designs and sells. It replaces the earlier "munim" idea, which sounded like a servant of the house. The persona and the feature list below are a proposal to test with owners, not a finished brand.</w:t>
      </w:r>
    </w:p>
    <w:p>
      <w:pPr/>
      <w:r>
        <w:rPr>
          <w:b/>
        </w:rPr>
        <w:t xml:space="preserve">What Apna Pradhan does</w:t>
      </w:r>
      <w:r>
        <w:t xml:space="preserve"> (each line is an existing package, except the morning brief, which is new):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576"/>
        <w:gridCol w:w="4920"/>
        <w:gridCol w:w="1864"/>
      </w:tblGrid>
      <w:tr>
        <w:trPr>
          <w:tblHeader/>
        </w:trPr>
        <w:tc>
          <w:tcPr>
            <w:tcW w:w="2576" w:type="dxa"/>
            <w:shd w:val="clear" w:color="auto" w:fill="F2F2F2"/>
          </w:tcPr>
          <w:p>
            <w:pPr/>
            <w:r>
              <w:t xml:space="preserve">Job</w:t>
            </w:r>
          </w:p>
        </w:tc>
        <w:tc>
          <w:tcPr>
            <w:tcW w:w="4920" w:type="dxa"/>
            <w:shd w:val="clear" w:color="auto" w:fill="F2F2F2"/>
          </w:tcPr>
          <w:p>
            <w:pPr/>
            <w:r>
              <w:t xml:space="preserve">Feature behind it</w:t>
            </w:r>
          </w:p>
        </w:tc>
        <w:tc>
          <w:tcPr>
            <w:tcW w:w="1864" w:type="dxa"/>
            <w:shd w:val="clear" w:color="auto" w:fill="F2F2F2"/>
          </w:tcPr>
          <w:p>
            <w:pPr/>
            <w:r>
              <w:t xml:space="preserve">WBS</w:t>
            </w:r>
          </w:p>
        </w:tc>
      </w:tr>
      <w:tr>
        <w:tc>
          <w:tcPr>
            <w:tcW w:w="2576" w:type="dxa"/>
          </w:tcPr>
          <w:p>
            <w:pPr/>
            <w:r>
              <w:t xml:space="preserve">Remembers</w:t>
            </w:r>
          </w:p>
        </w:tc>
        <w:tc>
          <w:tcPr>
            <w:tcW w:w="4920" w:type="dxa"/>
          </w:tcPr>
          <w:p>
            <w:pPr/>
            <w:r>
              <w:t xml:space="preserve">Customer timeline, activity log, every quote version and payment in one record</w:t>
            </w:r>
          </w:p>
        </w:tc>
        <w:tc>
          <w:tcPr>
            <w:tcW w:w="1864" w:type="dxa"/>
          </w:tcPr>
          <w:p>
            <w:pPr/>
            <w:r>
              <w:t xml:space="preserve">1.2, 3.4, 3.5</w:t>
            </w:r>
          </w:p>
        </w:tc>
      </w:tr>
      <w:tr>
        <w:tc>
          <w:tcPr>
            <w:tcW w:w="2576" w:type="dxa"/>
          </w:tcPr>
          <w:p>
            <w:pPr/>
            <w:r>
              <w:t xml:space="preserve">Reminds</w:t>
            </w:r>
          </w:p>
        </w:tc>
        <w:tc>
          <w:tcPr>
            <w:tcW w:w="4920" w:type="dxa"/>
          </w:tcPr>
          <w:p>
            <w:pPr/>
            <w:r>
              <w:t xml:space="preserve">Overdue reminders at +3 / +7 / +14 days, booking reminders, quote-expiry nudges</w:t>
            </w:r>
          </w:p>
        </w:tc>
        <w:tc>
          <w:tcPr>
            <w:tcW w:w="1864" w:type="dxa"/>
          </w:tcPr>
          <w:p>
            <w:pPr/>
            <w:r>
              <w:t xml:space="preserve">2.5, 5.8</w:t>
            </w:r>
          </w:p>
        </w:tc>
      </w:tr>
      <w:tr>
        <w:tc>
          <w:tcPr>
            <w:tcW w:w="2576" w:type="dxa"/>
          </w:tcPr>
          <w:p>
            <w:pPr/>
            <w:r>
              <w:t xml:space="preserve">Speaks for the owner</w:t>
            </w:r>
          </w:p>
        </w:tc>
        <w:tc>
          <w:tcPr>
            <w:tcW w:w="4920" w:type="dxa"/>
          </w:tcPr>
          <w:p>
            <w:pPr/>
            <w:r>
              <w:t xml:space="preserve">Seventeen ready messages in the owner's voice and language</w:t>
            </w:r>
          </w:p>
        </w:tc>
        <w:tc>
          <w:tcPr>
            <w:tcW w:w="1864" w:type="dxa"/>
          </w:tcPr>
          <w:p>
            <w:pPr/>
            <w:r>
              <w:t xml:space="preserve">2.7</w:t>
            </w:r>
          </w:p>
        </w:tc>
      </w:tr>
      <w:tr>
        <w:tc>
          <w:tcPr>
            <w:tcW w:w="2576" w:type="dxa"/>
          </w:tcPr>
          <w:p>
            <w:pPr/>
            <w:r>
              <w:t xml:space="preserve">Guards the money</w:t>
            </w:r>
          </w:p>
        </w:tc>
        <w:tc>
          <w:tcPr>
            <w:tcW w:w="4920" w:type="dxa"/>
          </w:tcPr>
          <w:p>
            <w:pPr/>
            <w:r>
              <w:t xml:space="preserve">Payment proof queue, owner approval from an email link, Manager threshold</w:t>
            </w:r>
          </w:p>
        </w:tc>
        <w:tc>
          <w:tcPr>
            <w:tcW w:w="1864" w:type="dxa"/>
          </w:tcPr>
          <w:p>
            <w:pPr/>
            <w:r>
              <w:t xml:space="preserve">2.6</w:t>
            </w:r>
          </w:p>
        </w:tc>
      </w:tr>
      <w:tr>
        <w:tc>
          <w:tcPr>
            <w:tcW w:w="2576" w:type="dxa"/>
          </w:tcPr>
          <w:p>
            <w:pPr/>
            <w:r>
              <w:t xml:space="preserve">Tells the owner what needs them</w:t>
            </w:r>
          </w:p>
        </w:tc>
        <w:tc>
          <w:tcPr>
            <w:tcW w:w="4920" w:type="dxa"/>
          </w:tcPr>
          <w:p>
            <w:pPr/>
            <w:r>
              <w:t xml:space="preserve">In-app inbox and email for new lead, proof waiting, quote accepted</w:t>
            </w:r>
          </w:p>
        </w:tc>
        <w:tc>
          <w:tcPr>
            <w:tcW w:w="1864" w:type="dxa"/>
          </w:tcPr>
          <w:p>
            <w:pPr/>
            <w:r>
              <w:t xml:space="preserve">2.9</w:t>
            </w:r>
          </w:p>
        </w:tc>
      </w:tr>
      <w:tr>
        <w:tc>
          <w:tcPr>
            <w:tcW w:w="2576" w:type="dxa"/>
          </w:tcPr>
          <w:p>
            <w:pPr/>
            <w:r>
              <w:t xml:space="preserve">Brief at the start of the day (new, proposed)</w:t>
            </w:r>
          </w:p>
        </w:tc>
        <w:tc>
          <w:tcPr>
            <w:tcW w:w="4920" w:type="dxa"/>
          </w:tcPr>
          <w:p>
            <w:pPr/>
            <w:r>
              <w:t xml:space="preserve">One short email or message each morning: today's bookings, who owes what, quotes waiting</w:t>
            </w:r>
          </w:p>
        </w:tc>
        <w:tc>
          <w:tcPr>
            <w:tcW w:w="1864" w:type="dxa"/>
          </w:tcPr>
          <w:p>
            <w:pPr/>
            <w:r>
              <w:t xml:space="preserve">add to WBS 2.9</w:t>
            </w:r>
          </w:p>
        </w:tc>
      </w:tr>
    </w:tbl>
    <w:p/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272"/>
        <w:gridCol w:w="1766"/>
        <w:gridCol w:w="1385"/>
        <w:gridCol w:w="1806"/>
        <w:gridCol w:w="3131"/>
      </w:tblGrid>
      <w:tr>
        <w:trPr>
          <w:tblHeader/>
        </w:trPr>
        <w:tc>
          <w:tcPr>
            <w:tcW w:w="1272" w:type="dxa"/>
            <w:shd w:val="clear" w:color="auto" w:fill="F2F2F2"/>
          </w:tcPr>
          <w:p>
            <w:pPr/>
            <w:r>
              <w:t xml:space="preserve">Audience</w:t>
            </w:r>
          </w:p>
        </w:tc>
        <w:tc>
          <w:tcPr>
            <w:tcW w:w="1766" w:type="dxa"/>
            <w:shd w:val="clear" w:color="auto" w:fill="F2F2F2"/>
          </w:tcPr>
          <w:p>
            <w:pPr/>
            <w:r>
              <w:t xml:space="preserve">What they fear</w:t>
            </w:r>
          </w:p>
        </w:tc>
        <w:tc>
          <w:tcPr>
            <w:tcW w:w="1385" w:type="dxa"/>
            <w:shd w:val="clear" w:color="auto" w:fill="F2F2F2"/>
          </w:tcPr>
          <w:p>
            <w:pPr/>
            <w:r>
              <w:t xml:space="preserve">Who we are to them</w:t>
            </w:r>
          </w:p>
        </w:tc>
        <w:tc>
          <w:tcPr>
            <w:tcW w:w="1806" w:type="dxa"/>
            <w:shd w:val="clear" w:color="auto" w:fill="F2F2F2"/>
          </w:tcPr>
          <w:p>
            <w:pPr/>
            <w:r>
              <w:t xml:space="preserve">Promise in their words</w:t>
            </w:r>
          </w:p>
        </w:tc>
        <w:tc>
          <w:tcPr>
            <w:tcW w:w="3131" w:type="dxa"/>
            <w:shd w:val="clear" w:color="auto" w:fill="F2F2F2"/>
          </w:tcPr>
          <w:p>
            <w:pPr/>
            <w:r>
              <w:t xml:space="preserve">Proof they can see</w:t>
            </w:r>
          </w:p>
        </w:tc>
      </w:tr>
      <w:tr>
        <w:tc>
          <w:tcPr>
            <w:tcW w:w="1272" w:type="dxa"/>
          </w:tcPr>
          <w:p>
            <w:pPr/>
            <w:r>
              <w:rPr>
                <w:b/>
              </w:rPr>
              <w:t xml:space="preserve">Vendor (the owner)</w:t>
            </w:r>
          </w:p>
        </w:tc>
        <w:tc>
          <w:tcPr>
            <w:tcW w:w="1766" w:type="dxa"/>
          </w:tcPr>
          <w:p>
            <w:pPr/>
            <w:r>
              <w:t xml:space="preserve">Looking small; being cheated or ghosted; forgetting who owes money</w:t>
            </w:r>
          </w:p>
        </w:tc>
        <w:tc>
          <w:tcPr>
            <w:tcW w:w="1385" w:type="dxa"/>
          </w:tcPr>
          <w:p>
            <w:pPr/>
            <w:r>
              <w:t xml:space="preserve">Their own Apna Pradhan</w:t>
            </w:r>
          </w:p>
        </w:tc>
        <w:tc>
          <w:tcPr>
            <w:tcW w:w="1806" w:type="dxa"/>
          </w:tcPr>
          <w:p>
            <w:pPr/>
            <w:r>
              <w:t xml:space="preserve">"Your name on everything. Nothing forgotten. You get paid."</w:t>
            </w:r>
          </w:p>
        </w:tc>
        <w:tc>
          <w:tcPr>
            <w:tcW w:w="3131" w:type="dxa"/>
          </w:tcPr>
          <w:p>
            <w:pPr/>
            <w:r>
              <w:t xml:space="preserve">First quote with their own logo in five minutes; an overdue list; reminders sent in a polite voice</w:t>
            </w:r>
          </w:p>
        </w:tc>
      </w:tr>
      <w:tr>
        <w:tc>
          <w:tcPr>
            <w:tcW w:w="1272" w:type="dxa"/>
          </w:tcPr>
          <w:p>
            <w:pPr/>
            <w:r>
              <w:rPr>
                <w:b/>
              </w:rPr>
              <w:t xml:space="preserve">Customer</w:t>
            </w:r>
          </w:p>
        </w:tc>
        <w:tc>
          <w:tcPr>
            <w:tcW w:w="1766" w:type="dxa"/>
          </w:tcPr>
          <w:p>
            <w:pPr/>
            <w:r>
              <w:t xml:space="preserve">Overcharge, surprises, losing the paper, no one to call</w:t>
            </w:r>
          </w:p>
        </w:tc>
        <w:tc>
          <w:tcPr>
            <w:tcW w:w="1385" w:type="dxa"/>
          </w:tcPr>
          <w:p>
            <w:pPr/>
            <w:r>
              <w:t xml:space="preserve">A fair, clear bill from someone they know</w:t>
            </w:r>
          </w:p>
        </w:tc>
        <w:tc>
          <w:tcPr>
            <w:tcW w:w="1806" w:type="dxa"/>
          </w:tcPr>
          <w:p>
            <w:pPr/>
            <w:r>
              <w:t xml:space="preserve">"Know what you pay before you pay. Find your papers any time."</w:t>
            </w:r>
          </w:p>
        </w:tc>
        <w:tc>
          <w:tcPr>
            <w:tcW w:w="3131" w:type="dxa"/>
          </w:tcPr>
          <w:p>
            <w:pPr/>
            <w:r>
              <w:t xml:space="preserve">Quote with price and validity; receipt; one "My orders" link; the business's phone number on every page</w:t>
            </w:r>
          </w:p>
        </w:tc>
      </w:tr>
      <w:tr>
        <w:tc>
          <w:tcPr>
            <w:tcW w:w="1272" w:type="dxa"/>
          </w:tcPr>
          <w:p>
            <w:pPr/>
            <w:r>
              <w:rPr>
                <w:b/>
              </w:rPr>
              <w:t xml:space="preserve">Employee</w:t>
            </w:r>
          </w:p>
        </w:tc>
        <w:tc>
          <w:tcPr>
            <w:tcW w:w="1766" w:type="dxa"/>
          </w:tcPr>
          <w:p>
            <w:pPr/>
            <w:r>
              <w:t xml:space="preserve">Blame, extra paperwork, being watched</w:t>
            </w:r>
          </w:p>
        </w:tc>
        <w:tc>
          <w:tcPr>
            <w:tcW w:w="1385" w:type="dxa"/>
          </w:tcPr>
          <w:p>
            <w:pPr/>
            <w:r>
              <w:t xml:space="preserve">A fair record of their work</w:t>
            </w:r>
          </w:p>
        </w:tc>
        <w:tc>
          <w:tcPr>
            <w:tcW w:w="1806" w:type="dxa"/>
          </w:tcPr>
          <w:p>
            <w:pPr/>
            <w:r>
              <w:t xml:space="preserve">"Your work counted. Less writing."</w:t>
            </w:r>
          </w:p>
        </w:tc>
        <w:tc>
          <w:tcPr>
            <w:tcW w:w="3131" w:type="dxa"/>
          </w:tcPr>
          <w:p>
            <w:pPr/>
            <w:r>
              <w:t xml:space="preserve">A day view; finished jobs; customer thank-yous; later, earnings</w:t>
            </w:r>
          </w:p>
        </w:tc>
      </w:tr>
      <w:tr>
        <w:tc>
          <w:tcPr>
            <w:tcW w:w="1272" w:type="dxa"/>
          </w:tcPr>
          <w:p>
            <w:pPr/>
            <w:r>
              <w:rPr>
                <w:b/>
              </w:rPr>
              <w:t xml:space="preserve">Investor</w:t>
            </w:r>
          </w:p>
        </w:tc>
        <w:tc>
          <w:tcPr>
            <w:tcW w:w="1766" w:type="dxa"/>
          </w:tcPr>
          <w:p>
            <w:pPr/>
            <w:r>
              <w:t xml:space="preserve">A thin wrapper any competitor can copy; no distribution; churn</w:t>
            </w:r>
          </w:p>
        </w:tc>
        <w:tc>
          <w:tcPr>
            <w:tcW w:w="1385" w:type="dxa"/>
          </w:tcPr>
          <w:p>
            <w:pPr/>
            <w:r>
              <w:t xml:space="preserve">The trusted operating layer for service-led small businesses</w:t>
            </w:r>
          </w:p>
        </w:tc>
        <w:tc>
          <w:tcPr>
            <w:tcW w:w="1806" w:type="dxa"/>
          </w:tcPr>
          <w:p>
            <w:pPr/>
            <w:r>
              <w:t xml:space="preserve">"A relationship product with repeat money flowing through it"</w:t>
            </w:r>
          </w:p>
        </w:tc>
        <w:tc>
          <w:tcPr>
            <w:tcW w:w="3131" w:type="dxa"/>
          </w:tcPr>
          <w:p>
            <w:pPr/>
            <w:r>
              <w:t xml:space="preserve">G1–G8 results, retention and paid conversion from the pilot, CA and association channels, vertical kits. No market-size or revenue figures here yet; none have been verified</w:t>
            </w:r>
          </w:p>
        </w:tc>
      </w:tr>
    </w:tbl>
    <w:p>
      <w:pPr/>
      <w:r>
        <w:rPr>
          <w:b/>
        </w:rPr>
        <w:t xml:space="preserve">Voice rules:</w:t>
      </w:r>
      <w:r>
        <w:t xml:space="preserve"> warm, plain, short; "you" and "your customer"; speak the owner's language; never say SaaS, CRM, pipeline, platform or workflow; never boast about technology; admit mistakes fast and fix them in public.</w:t>
      </w:r>
    </w:p>
    <w:p>
      <w:pPr/>
      <w:r>
        <w:rPr>
          <w:b/>
        </w:rPr>
        <w:t xml:space="preserve">Tagline candidates to test with owners (draft; a native speaker should review the Hindi):</w:t>
      </w:r>
    </w:p>
    <w:p>
      <w:pPr>
        <w:pStyle w:val="ListParagraph"/>
        <w:numPr>
          <w:ilvl w:val="0"/>
          <w:numId w:val="2"/>
        </w:numPr>
      </w:pPr>
      <w:r>
        <w:rPr>
          <w:i/>
        </w:rPr>
        <w:t xml:space="preserve">Your name on every quote.</w:t>
      </w:r>
    </w:p>
    <w:p>
      <w:pPr>
        <w:pStyle w:val="ListParagraph"/>
        <w:numPr>
          <w:ilvl w:val="0"/>
          <w:numId w:val="2"/>
        </w:numPr>
      </w:pPr>
      <w:r>
        <w:rPr>
          <w:i/>
        </w:rPr>
        <w:t xml:space="preserve">Look as big as you work.</w:t>
      </w:r>
    </w:p>
    <w:p>
      <w:pPr>
        <w:pStyle w:val="ListParagraph"/>
        <w:numPr>
          <w:ilvl w:val="0"/>
          <w:numId w:val="2"/>
        </w:numPr>
      </w:pPr>
      <w:r>
        <w:rPr>
          <w:i/>
        </w:rPr>
        <w:t xml:space="preserve">Aapka naam, aapka business, hamari zimmedari.</w:t>
      </w:r>
    </w:p>
    <w:p>
      <w:pPr>
        <w:pStyle w:val="ListParagraph"/>
        <w:numPr>
          <w:ilvl w:val="0"/>
          <w:numId w:val="2"/>
        </w:numPr>
      </w:pPr>
      <w:r>
        <w:rPr>
          <w:i/>
        </w:rPr>
        <w:t xml:space="preserve">Apna Pradhan never forgets.</w:t>
      </w:r>
    </w:p>
    <w:p>
      <w:pPr>
        <w:pStyle w:val="Heading2"/>
      </w:pPr>
      <w:r>
        <w:t xml:space="preserve">Sales team</w:t>
      </w:r>
    </w:p>
    <w:p>
      <w:pPr/>
      <w:r>
        <w:t xml:space="preserve">Sales is how the owner first meets Apna Pradhan, so the team is a handful of real, named people, not a funnel. Fill the names in before day 10.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384"/>
        <w:gridCol w:w="994"/>
        <w:gridCol w:w="4641"/>
        <w:gridCol w:w="2341"/>
      </w:tblGrid>
      <w:tr>
        <w:trPr>
          <w:tblHeader/>
        </w:trPr>
        <w:tc>
          <w:tcPr>
            <w:tcW w:w="1384" w:type="dxa"/>
            <w:shd w:val="clear" w:color="auto" w:fill="F2F2F2"/>
          </w:tcPr>
          <w:p>
            <w:pPr/>
            <w:r>
              <w:t xml:space="preserve">Role</w:t>
            </w:r>
          </w:p>
        </w:tc>
        <w:tc>
          <w:tcPr>
            <w:tcW w:w="994" w:type="dxa"/>
            <w:shd w:val="clear" w:color="auto" w:fill="F2F2F2"/>
          </w:tcPr>
          <w:p>
            <w:pPr/>
            <w:r>
              <w:t xml:space="preserve">Who</w:t>
            </w:r>
          </w:p>
        </w:tc>
        <w:tc>
          <w:tcPr>
            <w:tcW w:w="4641" w:type="dxa"/>
            <w:shd w:val="clear" w:color="auto" w:fill="F2F2F2"/>
          </w:tcPr>
          <w:p>
            <w:pPr/>
            <w:r>
              <w:t xml:space="preserve">What they do</w:t>
            </w:r>
          </w:p>
        </w:tc>
        <w:tc>
          <w:tcPr>
            <w:tcW w:w="2341" w:type="dxa"/>
            <w:shd w:val="clear" w:color="auto" w:fill="F2F2F2"/>
          </w:tcPr>
          <w:p>
            <w:pPr/>
            <w:r>
              <w:t xml:space="preserve">Rule</w:t>
            </w:r>
          </w:p>
        </w:tc>
      </w:tr>
      <w:tr>
        <w:tc>
          <w:tcPr>
            <w:tcW w:w="1384" w:type="dxa"/>
          </w:tcPr>
          <w:p>
            <w:pPr/>
            <w:r>
              <w:t xml:space="preserve">Founder</w:t>
            </w:r>
          </w:p>
        </w:tc>
        <w:tc>
          <w:tcPr>
            <w:tcW w:w="994" w:type="dxa"/>
          </w:tcPr>
          <w:p>
            <w:pPr/>
            <w:r>
              <w:t xml:space="preserve">[Name]</w:t>
            </w:r>
          </w:p>
        </w:tc>
        <w:tc>
          <w:tcPr>
            <w:tcW w:w="4641" w:type="dxa"/>
          </w:tcPr>
          <w:p>
            <w:pPr/>
            <w:r>
              <w:t xml:space="preserve">Personally onboards the first five of the Founding 20; owns the story and the weekly numbers</w:t>
            </w:r>
          </w:p>
        </w:tc>
        <w:tc>
          <w:tcPr>
            <w:tcW w:w="2341" w:type="dxa"/>
          </w:tcPr>
          <w:p>
            <w:pPr/>
            <w:r>
              <w:t xml:space="preserve">Sells with a story, never a feature list</w:t>
            </w:r>
          </w:p>
        </w:tc>
      </w:tr>
      <w:tr>
        <w:tc>
          <w:tcPr>
            <w:tcW w:w="1384" w:type="dxa"/>
          </w:tcPr>
          <w:p>
            <w:pPr/>
            <w:r>
              <w:t xml:space="preserve">Onboarding partner (1–2)</w:t>
            </w:r>
          </w:p>
        </w:tc>
        <w:tc>
          <w:tcPr>
            <w:tcW w:w="994" w:type="dxa"/>
          </w:tcPr>
          <w:p>
            <w:pPr/>
            <w:r>
              <w:t xml:space="preserve">[Name]</w:t>
            </w:r>
          </w:p>
        </w:tc>
        <w:tc>
          <w:tcPr>
            <w:tcW w:w="4641" w:type="dxa"/>
          </w:tcPr>
          <w:p>
            <w:pPr/>
            <w:r>
              <w:t xml:space="preserve">Visits the shop, sets up the catalog and the first quote </w:t>
            </w:r>
            <w:r>
              <w:rPr>
                <w:b/>
              </w:rPr>
              <w:t xml:space="preserve">with</w:t>
            </w:r>
            <w:r>
              <w:t xml:space="preserve"> the owner on the owner's own phone; speaks Hindi and the pilot city's language</w:t>
            </w:r>
          </w:p>
        </w:tc>
        <w:tc>
          <w:tcPr>
            <w:tcW w:w="2341" w:type="dxa"/>
          </w:tcPr>
          <w:p>
            <w:pPr/>
            <w:r>
              <w:t xml:space="preserve">Leaves only after the owner has sent a real quote</w:t>
            </w:r>
          </w:p>
        </w:tc>
      </w:tr>
      <w:tr>
        <w:tc>
          <w:tcPr>
            <w:tcW w:w="1384" w:type="dxa"/>
          </w:tcPr>
          <w:p>
            <w:pPr/>
            <w:r>
              <w:t xml:space="preserve">Success buddy</w:t>
            </w:r>
          </w:p>
        </w:tc>
        <w:tc>
          <w:tcPr>
            <w:tcW w:w="994" w:type="dxa"/>
          </w:tcPr>
          <w:p>
            <w:pPr/>
            <w:r>
              <w:t xml:space="preserve">[Name]</w:t>
            </w:r>
          </w:p>
        </w:tc>
        <w:tc>
          <w:tcPr>
            <w:tcW w:w="4641" w:type="dxa"/>
          </w:tcPr>
          <w:p>
            <w:pPr/>
            <w:r>
              <w:t xml:space="preserve">WhatsApp check-ins on days 1, 3, 7, 14 and 20; reads one number with the owner each week</w:t>
            </w:r>
          </w:p>
        </w:tc>
        <w:tc>
          <w:tcPr>
            <w:tcW w:w="2341" w:type="dxa"/>
          </w:tcPr>
          <w:p>
            <w:pPr/>
            <w:r>
              <w:t xml:space="preserve">Always the same person for an owner</w:t>
            </w:r>
          </w:p>
        </w:tc>
      </w:tr>
      <w:tr>
        <w:tc>
          <w:tcPr>
            <w:tcW w:w="1384" w:type="dxa"/>
          </w:tcPr>
          <w:p>
            <w:pPr/>
            <w:r>
              <w:t xml:space="preserve">CA partner lead</w:t>
            </w:r>
          </w:p>
        </w:tc>
        <w:tc>
          <w:tcPr>
            <w:tcW w:w="994" w:type="dxa"/>
          </w:tcPr>
          <w:p>
            <w:pPr/>
            <w:r>
              <w:t xml:space="preserve">[Name]</w:t>
            </w:r>
          </w:p>
        </w:tc>
        <w:tc>
          <w:tcPr>
            <w:tcW w:w="4641" w:type="dxa"/>
          </w:tcPr>
          <w:p>
            <w:pPr/>
            <w:r>
              <w:t xml:space="preserve">Brings in chartered accountants; gives them the read-only role and a short briefing on GST output</w:t>
            </w:r>
          </w:p>
        </w:tc>
        <w:tc>
          <w:tcPr>
            <w:tcW w:w="2341" w:type="dxa"/>
          </w:tcPr>
          <w:p>
            <w:pPr/>
            <w:r>
              <w:t xml:space="preserve">Never pays for a recommendation that isn't honest</w:t>
            </w:r>
          </w:p>
        </w:tc>
      </w:tr>
      <w:tr>
        <w:tc>
          <w:tcPr>
            <w:tcW w:w="1384" w:type="dxa"/>
          </w:tcPr>
          <w:p>
            <w:pPr/>
            <w:r>
              <w:t xml:space="preserve">Support</w:t>
            </w:r>
          </w:p>
        </w:tc>
        <w:tc>
          <w:tcPr>
            <w:tcW w:w="994" w:type="dxa"/>
          </w:tcPr>
          <w:p>
            <w:pPr/>
            <w:r>
              <w:t xml:space="preserve">[Name]</w:t>
            </w:r>
          </w:p>
        </w:tc>
        <w:tc>
          <w:tcPr>
            <w:tcW w:w="4641" w:type="dxa"/>
          </w:tcPr>
          <w:p>
            <w:pPr/>
            <w:r>
              <w:t xml:space="preserve">WhatsApp and phone, working hours, named response time</w:t>
            </w:r>
          </w:p>
        </w:tc>
        <w:tc>
          <w:tcPr>
            <w:tcW w:w="2341" w:type="dxa"/>
          </w:tcPr>
          <w:p>
            <w:pPr/>
            <w:r>
              <w:t xml:space="preserve">Answers with a voice note when typing would feel cold</w:t>
            </w:r>
          </w:p>
        </w:tc>
      </w:tr>
    </w:tbl>
    <w:p>
      <w:pPr/>
      <w:r>
        <w:rPr>
          <w:b/>
        </w:rPr>
        <w:t xml:space="preserve">Introduction card</w:t>
      </w:r>
      <w:r>
        <w:t xml:space="preserve"> (each owner receives one at set-up, on WhatsApp and printed): photo, first name, languages spoken, direct number, and one line, "I will set up your first quote with you and call you on day 3."</w:t>
      </w:r>
    </w:p>
    <w:p>
      <w:pPr/>
      <w:r>
        <w:rPr>
          <w:b/>
        </w:rPr>
        <w:t xml:space="preserve">Founding 20:</w:t>
      </w:r>
      <w:r>
        <w:t xml:space="preserve"> the first twenty owners are named on a Founding Members wall with their permission and keep a founding rate for as long as they stay. Pride in being first is the reason they refer their friends.</w:t>
      </w:r>
    </w:p>
    <w:p>
      <w:pPr>
        <w:pStyle w:val="Heading2"/>
      </w:pPr>
      <w:r>
        <w:t xml:space="preserve">Communication and emotional selling</w:t>
      </w:r>
    </w:p>
    <w:p>
      <w:pPr/>
      <w:r>
        <w:t xml:space="preserve">We sell the feeling, and the product is the proof. Never open with technology, architecture or AI.</w:t>
      </w:r>
    </w:p>
    <w:p>
      <w:pPr/>
      <w:r>
        <w:rPr>
          <w:b/>
        </w:rPr>
        <w:t xml:space="preserve">1. Feelings, moments and lines</w:t>
      </w:r>
      <w:r>
        <w:t xml:space="preserve"> (Hinglish lines are drafts for a native speaker to review)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978"/>
        <w:gridCol w:w="3026"/>
        <w:gridCol w:w="4356"/>
      </w:tblGrid>
      <w:tr>
        <w:trPr>
          <w:tblHeader/>
        </w:trPr>
        <w:tc>
          <w:tcPr>
            <w:tcW w:w="1978" w:type="dxa"/>
            <w:shd w:val="clear" w:color="auto" w:fill="F2F2F2"/>
          </w:tcPr>
          <w:p>
            <w:pPr/>
            <w:r>
              <w:t xml:space="preserve">Feeling</w:t>
            </w:r>
          </w:p>
        </w:tc>
        <w:tc>
          <w:tcPr>
            <w:tcW w:w="3026" w:type="dxa"/>
            <w:shd w:val="clear" w:color="auto" w:fill="F2F2F2"/>
          </w:tcPr>
          <w:p>
            <w:pPr/>
            <w:r>
              <w:t xml:space="preserve">The moment in the product</w:t>
            </w:r>
          </w:p>
        </w:tc>
        <w:tc>
          <w:tcPr>
            <w:tcW w:w="4356" w:type="dxa"/>
            <w:shd w:val="clear" w:color="auto" w:fill="F2F2F2"/>
          </w:tcPr>
          <w:p>
            <w:pPr/>
            <w:r>
              <w:t xml:space="preserve">What we say</w:t>
            </w:r>
          </w:p>
        </w:tc>
      </w:tr>
      <w:tr>
        <w:tc>
          <w:tcPr>
            <w:tcW w:w="1978" w:type="dxa"/>
          </w:tcPr>
          <w:p>
            <w:pPr/>
            <w:r>
              <w:t xml:space="preserve">Pride</w:t>
            </w:r>
          </w:p>
        </w:tc>
        <w:tc>
          <w:tcPr>
            <w:tcW w:w="3026" w:type="dxa"/>
          </w:tcPr>
          <w:p>
            <w:pPr/>
            <w:r>
              <w:t xml:space="preserve">The owner's own logo on a quote, on their phone</w:t>
            </w:r>
          </w:p>
        </w:tc>
        <w:tc>
          <w:tcPr>
            <w:tcW w:w="4356" w:type="dxa"/>
          </w:tcPr>
          <w:p>
            <w:pPr/>
            <w:r>
              <w:t xml:space="preserve">"Dekhiye, aapka naam." (Look, your name.)</w:t>
            </w:r>
          </w:p>
        </w:tc>
      </w:tr>
      <w:tr>
        <w:tc>
          <w:tcPr>
            <w:tcW w:w="1978" w:type="dxa"/>
          </w:tcPr>
          <w:p>
            <w:pPr/>
            <w:r>
              <w:t xml:space="preserve">Relief</w:t>
            </w:r>
          </w:p>
        </w:tc>
        <w:tc>
          <w:tcPr>
            <w:tcW w:w="3026" w:type="dxa"/>
          </w:tcPr>
          <w:p>
            <w:pPr/>
            <w:r>
              <w:t xml:space="preserve">The overdue list and the polite reminder</w:t>
            </w:r>
          </w:p>
        </w:tc>
        <w:tc>
          <w:tcPr>
            <w:tcW w:w="4356" w:type="dxa"/>
          </w:tcPr>
          <w:p>
            <w:pPr/>
            <w:r>
              <w:t xml:space="preserve">"Ab sab yaad nahi rakhna padega." (You no longer have to remember everything.)</w:t>
            </w:r>
          </w:p>
        </w:tc>
      </w:tr>
      <w:tr>
        <w:tc>
          <w:tcPr>
            <w:tcW w:w="1978" w:type="dxa"/>
          </w:tcPr>
          <w:p>
            <w:pPr/>
            <w:r>
              <w:t xml:space="preserve">Control</w:t>
            </w:r>
          </w:p>
        </w:tc>
        <w:tc>
          <w:tcPr>
            <w:tcW w:w="3026" w:type="dxa"/>
          </w:tcPr>
          <w:p>
            <w:pPr/>
            <w:r>
              <w:t xml:space="preserve">Payment proof approved in one tap from an email</w:t>
            </w:r>
          </w:p>
        </w:tc>
        <w:tc>
          <w:tcPr>
            <w:tcW w:w="4356" w:type="dxa"/>
          </w:tcPr>
          <w:p>
            <w:pPr/>
            <w:r>
              <w:t xml:space="preserve">"Paisa aaya ya nahi, ek jagah dikhega." (Whether money came, you see in one place.)</w:t>
            </w:r>
          </w:p>
        </w:tc>
      </w:tr>
      <w:tr>
        <w:tc>
          <w:tcPr>
            <w:tcW w:w="1978" w:type="dxa"/>
          </w:tcPr>
          <w:p>
            <w:pPr/>
            <w:r>
              <w:t xml:space="preserve">Respect for staff</w:t>
            </w:r>
          </w:p>
        </w:tc>
        <w:tc>
          <w:tcPr>
            <w:tcW w:w="3026" w:type="dxa"/>
          </w:tcPr>
          <w:p>
            <w:pPr/>
            <w:r>
              <w:t xml:space="preserve">The staff day view</w:t>
            </w:r>
          </w:p>
        </w:tc>
        <w:tc>
          <w:tcPr>
            <w:tcW w:w="4356" w:type="dxa"/>
          </w:tcPr>
          <w:p>
            <w:pPr/>
            <w:r>
              <w:t xml:space="preserve">"Aapki team ka kaam gina jaayega." (Your team's work will be counted.)</w:t>
            </w:r>
          </w:p>
        </w:tc>
      </w:tr>
      <w:tr>
        <w:tc>
          <w:tcPr>
            <w:tcW w:w="1978" w:type="dxa"/>
          </w:tcPr>
          <w:p>
            <w:pPr/>
            <w:r>
              <w:t xml:space="preserve">Safety</w:t>
            </w:r>
          </w:p>
        </w:tc>
        <w:tc>
          <w:tcPr>
            <w:tcW w:w="3026" w:type="dxa"/>
          </w:tcPr>
          <w:p>
            <w:pPr/>
            <w:r>
              <w:t xml:space="preserve">Plain price, export any time, one-tap cancel</w:t>
            </w:r>
          </w:p>
        </w:tc>
        <w:tc>
          <w:tcPr>
            <w:tcW w:w="4356" w:type="dxa"/>
          </w:tcPr>
          <w:p>
            <w:pPr/>
            <w:r>
              <w:t xml:space="preserve">"Aapka data aapka hai." (Your data is yours.)</w:t>
            </w:r>
          </w:p>
        </w:tc>
      </w:tr>
      <w:tr>
        <w:tc>
          <w:tcPr>
            <w:tcW w:w="1978" w:type="dxa"/>
          </w:tcPr>
          <w:p>
            <w:pPr/>
            <w:r>
              <w:t xml:space="preserve">Being seen</w:t>
            </w:r>
          </w:p>
        </w:tc>
        <w:tc>
          <w:tcPr>
            <w:tcW w:w="3026" w:type="dxa"/>
          </w:tcPr>
          <w:p>
            <w:pPr/>
            <w:r>
              <w:t xml:space="preserve">A named person visits and sets it up with them</w:t>
            </w:r>
          </w:p>
        </w:tc>
        <w:tc>
          <w:tcPr>
            <w:tcW w:w="4356" w:type="dxa"/>
          </w:tcPr>
          <w:p>
            <w:pPr/>
            <w:r>
              <w:t xml:space="preserve">"Hum aapki dukaan par aayenge." (We will come to your shop.)</w:t>
            </w:r>
          </w:p>
        </w:tc>
      </w:tr>
    </w:tbl>
    <w:p>
      <w:pPr/>
      <w:r>
        <w:rPr>
          <w:b/>
        </w:rPr>
        <w:t xml:space="preserve">2. Five questions that start every conversation</w:t>
      </w:r>
      <w:r>
        <w:t xml:space="preserve"> (listen, don't pitch)</w:t>
      </w:r>
    </w:p>
    <w:p>
      <w:pPr>
        <w:pStyle w:val="ListParagraph"/>
        <w:numPr>
          <w:ilvl w:val="0"/>
          <w:numId w:val="3"/>
        </w:numPr>
      </w:pPr>
      <w:r>
        <w:t xml:space="preserve">Last time a customer asked for your rate, what did you send them?</w:t>
      </w:r>
    </w:p>
    <w:p>
      <w:pPr>
        <w:pStyle w:val="ListParagraph"/>
        <w:numPr>
          <w:ilvl w:val="0"/>
          <w:numId w:val="3"/>
        </w:numPr>
      </w:pPr>
      <w:r>
        <w:t xml:space="preserve">Which payment are you still waiting for today?</w:t>
      </w:r>
    </w:p>
    <w:p>
      <w:pPr>
        <w:pStyle w:val="ListParagraph"/>
        <w:numPr>
          <w:ilvl w:val="0"/>
          <w:numId w:val="3"/>
        </w:numPr>
      </w:pPr>
      <w:r>
        <w:t xml:space="preserve">What did you forget last month that cost you something?</w:t>
      </w:r>
    </w:p>
    <w:p>
      <w:pPr>
        <w:pStyle w:val="ListParagraph"/>
        <w:numPr>
          <w:ilvl w:val="0"/>
          <w:numId w:val="3"/>
        </w:numPr>
      </w:pPr>
      <w:r>
        <w:t xml:space="preserve">Who in your team do you trust to send a quote?</w:t>
      </w:r>
    </w:p>
    <w:p>
      <w:pPr>
        <w:pStyle w:val="ListParagraph"/>
        <w:numPr>
          <w:ilvl w:val="0"/>
          <w:numId w:val="3"/>
        </w:numPr>
      </w:pPr>
      <w:r>
        <w:t xml:space="preserve">When someone new sees your page, what do you want them to feel?</w:t>
      </w:r>
    </w:p>
    <w:p>
      <w:pPr/>
      <w:r>
        <w:rPr>
          <w:b/>
        </w:rPr>
        <w:t xml:space="preserve">3. The three-minute demo</w:t>
      </w:r>
      <w:r>
        <w:t xml:space="preserve"> (no slides, no laptop): take a photo of their logo on their phone; make a quote for their best-selling item; send it to their own WhatsApp; hand them the phone and say nothing for ten seconds. That moment is the sale.</w:t>
      </w:r>
    </w:p>
    <w:p>
      <w:pPr/>
      <w:r>
        <w:rPr>
          <w:b/>
        </w:rPr>
        <w:t xml:space="preserve">4. Objections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052"/>
        <w:gridCol w:w="1872"/>
        <w:gridCol w:w="4436"/>
      </w:tblGrid>
      <w:tr>
        <w:trPr>
          <w:tblHeader/>
        </w:trPr>
        <w:tc>
          <w:tcPr>
            <w:tcW w:w="3052" w:type="dxa"/>
            <w:shd w:val="clear" w:color="auto" w:fill="F2F2F2"/>
          </w:tcPr>
          <w:p>
            <w:pPr/>
            <w:r>
              <w:t xml:space="preserve">They say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What they mean</w:t>
            </w:r>
          </w:p>
        </w:tc>
        <w:tc>
          <w:tcPr>
            <w:tcW w:w="4436" w:type="dxa"/>
            <w:shd w:val="clear" w:color="auto" w:fill="F2F2F2"/>
          </w:tcPr>
          <w:p>
            <w:pPr/>
            <w:r>
              <w:t xml:space="preserve">Our answer</w:t>
            </w:r>
          </w:p>
        </w:tc>
      </w:tr>
      <w:tr>
        <w:tc>
          <w:tcPr>
            <w:tcW w:w="3052" w:type="dxa"/>
          </w:tcPr>
          <w:p>
            <w:pPr/>
            <w:r>
              <w:t xml:space="preserve">"My CA already does this"</w:t>
            </w:r>
          </w:p>
        </w:tc>
        <w:tc>
          <w:tcPr>
            <w:tcW w:w="1872" w:type="dxa"/>
          </w:tcPr>
          <w:p>
            <w:pPr/>
            <w:r>
              <w:t xml:space="preserve">Fear of upsetting a trusted person</w:t>
            </w:r>
          </w:p>
        </w:tc>
        <w:tc>
          <w:tcPr>
            <w:tcW w:w="4436" w:type="dxa"/>
          </w:tcPr>
          <w:p>
            <w:pPr/>
            <w:r>
              <w:t xml:space="preserve">"Your CA keeps the books. We make what your customer sees look good, and give your CA the numbers."</w:t>
            </w:r>
          </w:p>
        </w:tc>
      </w:tr>
      <w:tr>
        <w:tc>
          <w:tcPr>
            <w:tcW w:w="3052" w:type="dxa"/>
          </w:tcPr>
          <w:p>
            <w:pPr/>
            <w:r>
              <w:t xml:space="preserve">"My staff won't use it"</w:t>
            </w:r>
          </w:p>
        </w:tc>
        <w:tc>
          <w:tcPr>
            <w:tcW w:w="1872" w:type="dxa"/>
          </w:tcPr>
          <w:p>
            <w:pPr/>
            <w:r>
              <w:t xml:space="preserve">Fear of wasted effort</w:t>
            </w:r>
          </w:p>
        </w:tc>
        <w:tc>
          <w:tcPr>
            <w:tcW w:w="4436" w:type="dxa"/>
          </w:tcPr>
          <w:p>
            <w:pPr/>
            <w:r>
              <w:t xml:space="preserve">"Start with just you. The team joins when they want to, and they get their own day view."</w:t>
            </w:r>
          </w:p>
        </w:tc>
      </w:tr>
      <w:tr>
        <w:tc>
          <w:tcPr>
            <w:tcW w:w="3052" w:type="dxa"/>
          </w:tcPr>
          <w:p>
            <w:pPr/>
            <w:r>
              <w:t xml:space="preserve">"Free? What's the catch?"</w:t>
            </w:r>
          </w:p>
        </w:tc>
        <w:tc>
          <w:tcPr>
            <w:tcW w:w="1872" w:type="dxa"/>
          </w:tcPr>
          <w:p>
            <w:pPr/>
            <w:r>
              <w:t xml:space="preserve">Distrust of free</w:t>
            </w:r>
          </w:p>
        </w:tc>
        <w:tc>
          <w:tcPr>
            <w:tcW w:w="4436" w:type="dxa"/>
          </w:tcPr>
          <w:p>
            <w:pPr/>
            <w:r>
              <w:t xml:space="preserve">"Free while we learn from you. On day 20 we tell you the price in person, and you decide."</w:t>
            </w:r>
          </w:p>
        </w:tc>
      </w:tr>
      <w:tr>
        <w:tc>
          <w:tcPr>
            <w:tcW w:w="3052" w:type="dxa"/>
          </w:tcPr>
          <w:p>
            <w:pPr/>
            <w:r>
              <w:t xml:space="preserve">"My English is weak"</w:t>
            </w:r>
          </w:p>
        </w:tc>
        <w:tc>
          <w:tcPr>
            <w:tcW w:w="1872" w:type="dxa"/>
          </w:tcPr>
          <w:p>
            <w:pPr/>
            <w:r>
              <w:t xml:space="preserve">Embarrassment</w:t>
            </w:r>
          </w:p>
        </w:tc>
        <w:tc>
          <w:tcPr>
            <w:tcW w:w="4436" w:type="dxa"/>
          </w:tcPr>
          <w:p>
            <w:pPr/>
            <w:r>
              <w:t xml:space="preserve">"We set it up with you in your language. Your customers get messages in their language."</w:t>
            </w:r>
          </w:p>
        </w:tc>
      </w:tr>
      <w:tr>
        <w:tc>
          <w:tcPr>
            <w:tcW w:w="3052" w:type="dxa"/>
          </w:tcPr>
          <w:p>
            <w:pPr/>
            <w:r>
              <w:t xml:space="preserve">"Customers pay in cash"</w:t>
            </w:r>
          </w:p>
        </w:tc>
        <w:tc>
          <w:tcPr>
            <w:tcW w:w="1872" w:type="dxa"/>
          </w:tcPr>
          <w:p>
            <w:pPr/>
            <w:r>
              <w:t xml:space="preserve">It won't fit their world</w:t>
            </w:r>
          </w:p>
        </w:tc>
        <w:tc>
          <w:tcPr>
            <w:tcW w:w="4436" w:type="dxa"/>
          </w:tcPr>
          <w:p>
            <w:pPr/>
            <w:r>
              <w:t xml:space="preserve">"Record it in one tap. Proof is optional for cash."</w:t>
            </w:r>
          </w:p>
        </w:tc>
      </w:tr>
      <w:tr>
        <w:tc>
          <w:tcPr>
            <w:tcW w:w="3052" w:type="dxa"/>
          </w:tcPr>
          <w:p>
            <w:pPr/>
            <w:r>
              <w:t xml:space="preserve">"Is my data safe?"</w:t>
            </w:r>
          </w:p>
        </w:tc>
        <w:tc>
          <w:tcPr>
            <w:tcW w:w="1872" w:type="dxa"/>
          </w:tcPr>
          <w:p>
            <w:pPr/>
            <w:r>
              <w:t xml:space="preserve">Fear of being exploited</w:t>
            </w:r>
          </w:p>
        </w:tc>
        <w:tc>
          <w:tcPr>
            <w:tcW w:w="4436" w:type="dxa"/>
          </w:tcPr>
          <w:p>
            <w:pPr/>
            <w:r>
              <w:t xml:space="preserve">"It's yours. Export it any time. We don't sell it."</w:t>
            </w:r>
          </w:p>
        </w:tc>
      </w:tr>
    </w:tbl>
    <w:p>
      <w:pPr/>
      <w:r>
        <w:rPr>
          <w:b/>
        </w:rPr>
        <w:t xml:space="preserve">5. Follow-up rhythm:</w:t>
      </w:r>
      <w:r>
        <w:t xml:space="preserve"> set-up visit (day 0); WhatsApp "did your first quote go out?" (day 1); a voice note (day 3); read one number together (day 7); ask for honest feedback (day 14); ask for the commitment (day 20). Testimonials are asked only after something has gone well, and only with consent.</w:t>
      </w:r>
    </w:p>
    <w:p>
      <w:pPr/>
      <w:r>
        <w:rPr>
          <w:b/>
        </w:rPr>
        <w:t xml:space="preserve">6. Never:</w:t>
      </w:r>
      <w:r>
        <w:t xml:space="preserve"> pressure, a deadline made up for effect, a feature promised without a verified date, or a pitch that starts with technology.</w:t>
      </w:r>
    </w:p>
    <w:p>
      <w:pPr>
        <w:pStyle w:val="Heading2"/>
      </w:pPr>
      <w:r>
        <w:t xml:space="preserve">Changes this review asks for</w:t>
      </w:r>
    </w:p>
    <w:p>
      <w:pPr/>
      <w:r>
        <w:t xml:space="preserve">Nothing below has been applied to the Outline or WBS yet; tick what you accept and I will apply it.</w:t>
      </w:r>
    </w:p>
    <w:p>
      <w:pPr>
        <w:pStyle w:val="ListParagraph"/>
        <w:numPr>
          <w:ilvl w:val="0"/>
          <w:numId w:val="4"/>
        </w:numPr>
      </w:pPr>
      <w:r>
        <w:t xml:space="preserve">☐ Customer-facing templates in Hinglish and the pilot city's language, native-reviewed; embed Devanagari-capable fonts in PDFs (WBS 2.7, 2.8)</w:t>
      </w:r>
    </w:p>
    <w:p>
      <w:pPr>
        <w:pStyle w:val="ListParagraph"/>
        <w:numPr>
          <w:ilvl w:val="0"/>
          <w:numId w:val="4"/>
        </w:numPr>
      </w:pPr>
      <w:r>
        <w:t xml:space="preserve">☐ Remove the "Made with Biz4Kit" badge from quotes, invoices and receipts; keep it on the catalog footer only</w:t>
      </w:r>
    </w:p>
    <w:p>
      <w:pPr>
        <w:pStyle w:val="ListParagraph"/>
        <w:numPr>
          <w:ilvl w:val="0"/>
          <w:numId w:val="4"/>
        </w:numPr>
      </w:pPr>
      <w:r>
        <w:t xml:space="preserve">☐ Pilot verticals: salons plus design or IT agencies first; wholesalers after the e-way bill decision (changes my earlier recommendation and the GTM tests G1)</w:t>
      </w:r>
    </w:p>
    <w:p>
      <w:pPr>
        <w:pStyle w:val="ListParagraph"/>
        <w:numPr>
          <w:ilvl w:val="0"/>
          <w:numId w:val="4"/>
        </w:numPr>
      </w:pPr>
      <w:r>
        <w:t xml:space="preserve">☐ Add human support: named person, WhatsApp, response-time promise (new WBS 3.10)</w:t>
      </w:r>
    </w:p>
    <w:p>
      <w:pPr>
        <w:pStyle w:val="ListParagraph"/>
        <w:numPr>
          <w:ilvl w:val="0"/>
          <w:numId w:val="4"/>
        </w:numPr>
      </w:pPr>
      <w:r>
        <w:t xml:space="preserve">☐ Staff "my day" view with credit and thank-yous (extend WBS 3.3)</w:t>
      </w:r>
    </w:p>
    <w:p>
      <w:pPr>
        <w:pStyle w:val="ListParagraph"/>
        <w:numPr>
          <w:ilvl w:val="0"/>
          <w:numId w:val="4"/>
        </w:numPr>
      </w:pPr>
      <w:r>
        <w:t xml:space="preserve">☐ Lite mode by default for first-run; other modules opt-in (WBS 1.5, 4.2)</w:t>
      </w:r>
    </w:p>
    <w:p>
      <w:pPr>
        <w:pStyle w:val="ListParagraph"/>
        <w:numPr>
          <w:ilvl w:val="0"/>
          <w:numId w:val="4"/>
        </w:numPr>
      </w:pPr>
      <w:r>
        <w:t xml:space="preserve">☐ Pay-page copy that sets the confirmation expectation; gateway link prioritised in Phase 2 for owners who want instant (WBS 2.6, 5.2)</w:t>
      </w:r>
    </w:p>
    <w:p>
      <w:pPr>
        <w:pStyle w:val="ListParagraph"/>
        <w:numPr>
          <w:ilvl w:val="0"/>
          <w:numId w:val="4"/>
        </w:numPr>
      </w:pPr>
      <w:r>
        <w:t xml:space="preserve">☐ Name test with 10 owners and three candidate names; availability and trademark checks (not done)</w:t>
      </w:r>
    </w:p>
    <w:p>
      <w:pPr>
        <w:pStyle w:val="ListParagraph"/>
        <w:numPr>
          <w:ilvl w:val="0"/>
          <w:numId w:val="4"/>
        </w:numPr>
      </w:pPr>
      <w:r>
        <w:t xml:space="preserve">☐ Sender name is the business, reply-to is the owner, never "via Biz4Kit" (WBS 1.6)</w:t>
      </w:r>
    </w:p>
    <w:p>
      <w:pPr>
        <w:pStyle w:val="ListParagraph"/>
        <w:numPr>
          <w:ilvl w:val="0"/>
          <w:numId w:val="4"/>
        </w:numPr>
      </w:pPr>
      <w:r>
        <w:t xml:space="preserve">☐ Vanity or short domain as an early paid add-on, before Phase 3 (WBS 7.1)</w:t>
      </w:r>
    </w:p>
    <w:p>
      <w:pPr>
        <w:pStyle w:val="ListParagraph"/>
        <w:numPr>
          <w:ilvl w:val="0"/>
          <w:numId w:val="4"/>
        </w:numPr>
      </w:pPr>
      <w:r>
        <w:t xml:space="preserve">☐ Founding 20 named with a yes before day 10; sales playbook, introduction cards and Founding Members wall ready before pilot launch (WBS 4.4)</w:t>
      </w:r>
    </w:p>
    <w:p>
      <w:pPr>
        <w:pStyle w:val="ListParagraph"/>
        <w:numPr>
          <w:ilvl w:val="0"/>
          <w:numId w:val="4"/>
        </w:numPr>
      </w:pPr>
      <w:r>
        <w:t xml:space="preserve">☐ CA partner programme: read-only CA role, a one-page GST briefing, a referral approach (GTM)</w:t>
      </w:r>
    </w:p>
    <w:p>
      <w:pPr>
        <w:pStyle w:val="ListParagraph"/>
        <w:numPr>
          <w:ilvl w:val="0"/>
          <w:numId w:val="4"/>
        </w:numPr>
      </w:pPr>
      <w:r>
        <w:t xml:space="preserve">☐ Replace the overview wording with the owner's words once a tagline is chosen</w:t>
      </w:r>
    </w:p>
    <w:p>
      <w:pPr>
        <w:pStyle w:val="ListParagraph"/>
        <w:numPr>
          <w:ilvl w:val="0"/>
          <w:numId w:val="4"/>
        </w:numPr>
      </w:pPr>
      <w:r>
        <w:t xml:space="preserve">☐ Verify competitor and market statements in this tab by search before anything is shown to investors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1"/>
    <w:lvlOverride w:ilvl="0">
      <w:startOverride w:val="1"/>
    </w:lvlOverride>
  </w:num>
  <w:num w:numId="4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Market fit review — Biz4Kit</dc:title>
  <dc:description>Claude Docs node/27514f24-fdfc@13 docx-w7</dc:description>
  <cp:revision>13</cp:revision>
</cp:coreProperties>
</file>