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5A381A" w14:textId="6AD72E8E" w:rsidR="005259A8" w:rsidRDefault="00713B98">
      <w:pPr>
        <w:rPr>
          <w:lang w:val="en-US"/>
        </w:rPr>
      </w:pPr>
      <w:r>
        <w:rPr>
          <w:lang w:val="en-US"/>
        </w:rPr>
        <w:t>B</w:t>
      </w:r>
      <w:r w:rsidR="00607CE0">
        <w:rPr>
          <w:lang w:val="en-US"/>
        </w:rPr>
        <w:t>F</w:t>
      </w:r>
      <w:r>
        <w:rPr>
          <w:lang w:val="en-US"/>
        </w:rPr>
        <w:t>SK SIGNAL parameter</w:t>
      </w:r>
    </w:p>
    <w:p w14:paraId="06EE0067" w14:textId="7D6775B8" w:rsidR="00713B98" w:rsidRDefault="00713B98">
      <w:pPr>
        <w:rPr>
          <w:lang w:val="en-US"/>
        </w:rPr>
      </w:pPr>
      <w:r>
        <w:rPr>
          <w:noProof/>
        </w:rPr>
        <w:drawing>
          <wp:inline distT="0" distB="0" distL="0" distR="0" wp14:anchorId="051C134D" wp14:editId="00D56716">
            <wp:extent cx="5731510" cy="3490595"/>
            <wp:effectExtent l="0" t="0" r="2540" b="0"/>
            <wp:docPr id="257279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08F9" w14:textId="3A4BB781" w:rsidR="00713B98" w:rsidRDefault="00713B98">
      <w:pPr>
        <w:rPr>
          <w:lang w:val="en-US"/>
        </w:rPr>
      </w:pPr>
    </w:p>
    <w:p w14:paraId="2FC0A606" w14:textId="1F6DFBFE" w:rsidR="00713B98" w:rsidRDefault="00713B98">
      <w:pPr>
        <w:rPr>
          <w:lang w:val="en-US"/>
        </w:rPr>
      </w:pPr>
      <w:r>
        <w:rPr>
          <w:lang w:val="en-US"/>
        </w:rPr>
        <w:t>B</w:t>
      </w:r>
      <w:r w:rsidR="00607CE0">
        <w:rPr>
          <w:lang w:val="en-US"/>
        </w:rPr>
        <w:t>F</w:t>
      </w:r>
      <w:r>
        <w:rPr>
          <w:lang w:val="en-US"/>
        </w:rPr>
        <w:t>SK SIGNAL NOISE PARAMETER</w:t>
      </w:r>
    </w:p>
    <w:p w14:paraId="50950990" w14:textId="7B03A2F2" w:rsidR="00713B98" w:rsidRDefault="00713B98">
      <w:pPr>
        <w:rPr>
          <w:lang w:val="en-US"/>
        </w:rPr>
      </w:pPr>
      <w:r>
        <w:rPr>
          <w:noProof/>
        </w:rPr>
        <w:drawing>
          <wp:inline distT="0" distB="0" distL="0" distR="0" wp14:anchorId="21924666" wp14:editId="60AABD02">
            <wp:extent cx="5731510" cy="3390900"/>
            <wp:effectExtent l="0" t="0" r="2540" b="0"/>
            <wp:docPr id="1793957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A41D" w14:textId="77777777" w:rsidR="00713B98" w:rsidRDefault="00713B98">
      <w:pPr>
        <w:rPr>
          <w:lang w:val="en-US"/>
        </w:rPr>
      </w:pPr>
    </w:p>
    <w:p w14:paraId="518583EA" w14:textId="77777777" w:rsidR="00713B98" w:rsidRDefault="00713B98">
      <w:pPr>
        <w:rPr>
          <w:lang w:val="en-US"/>
        </w:rPr>
      </w:pPr>
    </w:p>
    <w:p w14:paraId="67274729" w14:textId="77777777" w:rsidR="00713B98" w:rsidRDefault="00713B98">
      <w:pPr>
        <w:rPr>
          <w:lang w:val="en-US"/>
        </w:rPr>
      </w:pPr>
    </w:p>
    <w:p w14:paraId="5174D444" w14:textId="2E6B70ED" w:rsidR="00713B98" w:rsidRDefault="00713B98">
      <w:pPr>
        <w:rPr>
          <w:lang w:val="en-US"/>
        </w:rPr>
      </w:pPr>
      <w:r>
        <w:rPr>
          <w:lang w:val="en-US"/>
        </w:rPr>
        <w:lastRenderedPageBreak/>
        <w:t>B</w:t>
      </w:r>
      <w:r w:rsidR="00607CE0">
        <w:rPr>
          <w:lang w:val="en-US"/>
        </w:rPr>
        <w:t>F</w:t>
      </w:r>
      <w:r>
        <w:rPr>
          <w:lang w:val="en-US"/>
        </w:rPr>
        <w:t>SK SIGNAL WITH NOISE</w:t>
      </w:r>
    </w:p>
    <w:p w14:paraId="7309404C" w14:textId="72133A69" w:rsidR="00713B98" w:rsidRDefault="00713B98">
      <w:pPr>
        <w:rPr>
          <w:lang w:val="en-US"/>
        </w:rPr>
      </w:pPr>
      <w:r>
        <w:rPr>
          <w:noProof/>
        </w:rPr>
        <w:drawing>
          <wp:inline distT="0" distB="0" distL="0" distR="0" wp14:anchorId="0C80F266" wp14:editId="34C11CDE">
            <wp:extent cx="5731510" cy="3464560"/>
            <wp:effectExtent l="0" t="0" r="2540" b="2540"/>
            <wp:docPr id="1135356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74D42" w14:textId="77777777" w:rsidR="00713B98" w:rsidRDefault="00713B98">
      <w:pPr>
        <w:rPr>
          <w:lang w:val="en-US"/>
        </w:rPr>
      </w:pPr>
    </w:p>
    <w:p w14:paraId="42D60F36" w14:textId="57488748" w:rsidR="00713B98" w:rsidRDefault="00713B98">
      <w:pPr>
        <w:rPr>
          <w:lang w:val="en-US"/>
        </w:rPr>
      </w:pPr>
      <w:r>
        <w:rPr>
          <w:noProof/>
        </w:rPr>
        <w:drawing>
          <wp:inline distT="0" distB="0" distL="0" distR="0" wp14:anchorId="0C3EA548" wp14:editId="3CDAE648">
            <wp:extent cx="5731510" cy="3305175"/>
            <wp:effectExtent l="0" t="0" r="2540" b="9525"/>
            <wp:docPr id="9372389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AE05" w14:textId="77777777" w:rsidR="00713B98" w:rsidRDefault="00713B98">
      <w:pPr>
        <w:rPr>
          <w:lang w:val="en-US"/>
        </w:rPr>
      </w:pPr>
    </w:p>
    <w:p w14:paraId="746FCD1E" w14:textId="77777777" w:rsidR="00713B98" w:rsidRDefault="00713B98">
      <w:pPr>
        <w:rPr>
          <w:lang w:val="en-US"/>
        </w:rPr>
      </w:pPr>
    </w:p>
    <w:p w14:paraId="71081EF8" w14:textId="77777777" w:rsidR="00713B98" w:rsidRDefault="00713B98">
      <w:pPr>
        <w:rPr>
          <w:lang w:val="en-US"/>
        </w:rPr>
      </w:pPr>
    </w:p>
    <w:p w14:paraId="09E8A3A7" w14:textId="77777777" w:rsidR="00713B98" w:rsidRDefault="00713B98">
      <w:pPr>
        <w:rPr>
          <w:lang w:val="en-US"/>
        </w:rPr>
      </w:pPr>
    </w:p>
    <w:p w14:paraId="71A8DB8D" w14:textId="7BE97562" w:rsidR="00713B98" w:rsidRDefault="00713B98">
      <w:pPr>
        <w:rPr>
          <w:lang w:val="en-US"/>
        </w:rPr>
      </w:pPr>
      <w:r>
        <w:rPr>
          <w:lang w:val="en-US"/>
        </w:rPr>
        <w:lastRenderedPageBreak/>
        <w:t>B</w:t>
      </w:r>
      <w:r w:rsidR="00607CE0">
        <w:rPr>
          <w:lang w:val="en-US"/>
        </w:rPr>
        <w:t>P</w:t>
      </w:r>
      <w:r>
        <w:rPr>
          <w:lang w:val="en-US"/>
        </w:rPr>
        <w:t>SK SIGNAL PARAMETER</w:t>
      </w:r>
    </w:p>
    <w:p w14:paraId="6EAACD8C" w14:textId="4B1313DE" w:rsidR="00713B98" w:rsidRDefault="00713B98">
      <w:pPr>
        <w:rPr>
          <w:lang w:val="en-US"/>
        </w:rPr>
      </w:pPr>
      <w:r>
        <w:rPr>
          <w:noProof/>
        </w:rPr>
        <w:drawing>
          <wp:inline distT="0" distB="0" distL="0" distR="0" wp14:anchorId="35EE07D0" wp14:editId="5F762930">
            <wp:extent cx="5731510" cy="3152140"/>
            <wp:effectExtent l="0" t="0" r="2540" b="0"/>
            <wp:docPr id="60508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27F36" w14:textId="77777777" w:rsidR="00713B98" w:rsidRDefault="00713B98">
      <w:pPr>
        <w:rPr>
          <w:lang w:val="en-US"/>
        </w:rPr>
      </w:pPr>
    </w:p>
    <w:p w14:paraId="31FB663E" w14:textId="0218929F" w:rsidR="00713B98" w:rsidRDefault="00713B98">
      <w:pPr>
        <w:rPr>
          <w:lang w:val="en-US"/>
        </w:rPr>
      </w:pPr>
      <w:r>
        <w:rPr>
          <w:lang w:val="en-US"/>
        </w:rPr>
        <w:t>B</w:t>
      </w:r>
      <w:r w:rsidR="00607CE0">
        <w:rPr>
          <w:lang w:val="en-US"/>
        </w:rPr>
        <w:t>P</w:t>
      </w:r>
      <w:r>
        <w:rPr>
          <w:lang w:val="en-US"/>
        </w:rPr>
        <w:t>SK SIGNAL WITH NOISE PARAMETER</w:t>
      </w:r>
    </w:p>
    <w:p w14:paraId="303F60A2" w14:textId="248908E4" w:rsidR="00713B98" w:rsidRDefault="00713B98">
      <w:pPr>
        <w:rPr>
          <w:lang w:val="en-US"/>
        </w:rPr>
      </w:pPr>
      <w:r>
        <w:rPr>
          <w:noProof/>
        </w:rPr>
        <w:drawing>
          <wp:inline distT="0" distB="0" distL="0" distR="0" wp14:anchorId="3B9A2B77" wp14:editId="592F86EF">
            <wp:extent cx="5731510" cy="3322320"/>
            <wp:effectExtent l="0" t="0" r="2540" b="0"/>
            <wp:docPr id="13511369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5360" w14:textId="77777777" w:rsidR="00607CE0" w:rsidRDefault="00607CE0">
      <w:pPr>
        <w:rPr>
          <w:lang w:val="en-US"/>
        </w:rPr>
      </w:pPr>
    </w:p>
    <w:p w14:paraId="0D4DA86E" w14:textId="77777777" w:rsidR="00607CE0" w:rsidRDefault="00607CE0">
      <w:pPr>
        <w:rPr>
          <w:lang w:val="en-US"/>
        </w:rPr>
      </w:pPr>
    </w:p>
    <w:p w14:paraId="6922B050" w14:textId="77777777" w:rsidR="00607CE0" w:rsidRDefault="00607CE0">
      <w:pPr>
        <w:rPr>
          <w:lang w:val="en-US"/>
        </w:rPr>
      </w:pPr>
    </w:p>
    <w:p w14:paraId="1FBFE892" w14:textId="77777777" w:rsidR="00607CE0" w:rsidRDefault="00607CE0">
      <w:pPr>
        <w:rPr>
          <w:lang w:val="en-US"/>
        </w:rPr>
      </w:pPr>
    </w:p>
    <w:p w14:paraId="4C4D093F" w14:textId="2BEC6006" w:rsidR="00607CE0" w:rsidRDefault="00607CE0">
      <w:pPr>
        <w:rPr>
          <w:lang w:val="en-US"/>
        </w:rPr>
      </w:pPr>
      <w:r>
        <w:rPr>
          <w:lang w:val="en-US"/>
        </w:rPr>
        <w:lastRenderedPageBreak/>
        <w:t>BPSK SIGNAL WITH NOISE</w:t>
      </w:r>
    </w:p>
    <w:p w14:paraId="15325D76" w14:textId="05CF8905" w:rsidR="00607CE0" w:rsidRDefault="00607CE0">
      <w:pPr>
        <w:rPr>
          <w:lang w:val="en-US"/>
        </w:rPr>
      </w:pPr>
      <w:r>
        <w:rPr>
          <w:noProof/>
        </w:rPr>
        <w:drawing>
          <wp:inline distT="0" distB="0" distL="0" distR="0" wp14:anchorId="5AC4E971" wp14:editId="5340AB49">
            <wp:extent cx="5731510" cy="3206750"/>
            <wp:effectExtent l="0" t="0" r="2540" b="0"/>
            <wp:docPr id="15377130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F4EF" w14:textId="77777777" w:rsidR="00AE5948" w:rsidRDefault="00AE5948">
      <w:pPr>
        <w:rPr>
          <w:lang w:val="en-US"/>
        </w:rPr>
      </w:pPr>
    </w:p>
    <w:p w14:paraId="5FB71376" w14:textId="77777777" w:rsidR="00AE5948" w:rsidRDefault="00AE5948">
      <w:pPr>
        <w:rPr>
          <w:lang w:val="en-US"/>
        </w:rPr>
      </w:pPr>
    </w:p>
    <w:p w14:paraId="7C6D6AD1" w14:textId="77777777" w:rsidR="00AE5948" w:rsidRDefault="00AE5948">
      <w:pPr>
        <w:rPr>
          <w:lang w:val="en-US"/>
        </w:rPr>
      </w:pPr>
    </w:p>
    <w:p w14:paraId="1BE3DA5C" w14:textId="77777777" w:rsidR="00AE5948" w:rsidRDefault="00AE5948">
      <w:pPr>
        <w:rPr>
          <w:lang w:val="en-US"/>
        </w:rPr>
      </w:pPr>
    </w:p>
    <w:p w14:paraId="718CA5E0" w14:textId="5DAEA8A0" w:rsidR="00607CE0" w:rsidRDefault="00607CE0">
      <w:pPr>
        <w:rPr>
          <w:lang w:val="en-US"/>
        </w:rPr>
      </w:pPr>
      <w:r>
        <w:rPr>
          <w:noProof/>
        </w:rPr>
        <w:drawing>
          <wp:inline distT="0" distB="0" distL="0" distR="0" wp14:anchorId="781426FF" wp14:editId="1BCE452E">
            <wp:extent cx="5731510" cy="3350260"/>
            <wp:effectExtent l="0" t="0" r="2540" b="2540"/>
            <wp:docPr id="16746008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9773" w14:textId="77777777" w:rsidR="00CB748C" w:rsidRDefault="00CB748C">
      <w:pPr>
        <w:rPr>
          <w:lang w:val="en-US"/>
        </w:rPr>
      </w:pPr>
    </w:p>
    <w:p w14:paraId="206CFAA8" w14:textId="2018552D" w:rsidR="00CB748C" w:rsidRPr="00CB748C" w:rsidRDefault="00CB748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FSK</m:t>
              </m:r>
            </m:e>
          </m:d>
          <m:r>
            <w:rPr>
              <w:rFonts w:ascii="Cambria Math" w:hAnsi="Cambria Math"/>
              <w:lang w:val="en-US"/>
            </w:rPr>
            <m:t>=0.5erfc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0.6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den>
              </m:f>
            </m:e>
          </m:rad>
        </m:oMath>
      </m:oMathPara>
    </w:p>
    <w:p w14:paraId="47A03CC6" w14:textId="55D46A67" w:rsidR="00CB748C" w:rsidRPr="00CB748C" w:rsidRDefault="00CB748C" w:rsidP="00CB748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</m:t>
              </m:r>
              <m:r>
                <w:rPr>
                  <w:rFonts w:ascii="Cambria Math" w:hAnsi="Cambria Math"/>
                  <w:lang w:val="en-US"/>
                </w:rPr>
                <m:t>SK</m:t>
              </m:r>
            </m:e>
          </m:d>
          <m:r>
            <w:rPr>
              <w:rFonts w:ascii="Cambria Math" w:hAnsi="Cambria Math"/>
              <w:lang w:val="en-US"/>
            </w:rPr>
            <m:t>=0.5erfc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den>
              </m:f>
            </m:e>
          </m:rad>
        </m:oMath>
      </m:oMathPara>
    </w:p>
    <w:p w14:paraId="729B7BE3" w14:textId="665D533E" w:rsidR="00CB748C" w:rsidRPr="001F7E86" w:rsidRDefault="00CB748C" w:rsidP="00CB748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eBFSK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sub>
              </m:sSub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t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t+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sub>
              </m:sSub>
            </m:e>
          </m:rad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t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t</m:t>
          </m:r>
        </m:oMath>
      </m:oMathPara>
    </w:p>
    <w:p w14:paraId="71C275A6" w14:textId="6D7D18AA" w:rsidR="001F7E86" w:rsidRPr="001F7E86" w:rsidRDefault="001F7E86" w:rsidP="00CB748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eB</m:t>
          </m:r>
          <m:r>
            <w:rPr>
              <w:rFonts w:ascii="Cambria Math" w:eastAsiaTheme="minorEastAsia" w:hAnsi="Cambria Math"/>
              <w:lang w:val="en-US"/>
            </w:rPr>
            <m:t>P</m:t>
          </m:r>
          <m:r>
            <w:rPr>
              <w:rFonts w:ascii="Cambria Math" w:eastAsiaTheme="minorEastAsia" w:hAnsi="Cambria Math"/>
              <w:lang w:val="en-US"/>
            </w:rPr>
            <m:t>SK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sub>
              </m:sSub>
            </m:e>
          </m:rad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⁡(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en-US"/>
            </w:rPr>
            <m:t>t</m:t>
          </m:r>
          <m:r>
            <w:rPr>
              <w:rFonts w:ascii="Cambria Math" w:eastAsiaTheme="minorEastAsia" w:hAnsi="Cambria Math"/>
              <w:lang w:val="en-US"/>
            </w:rPr>
            <m:t>+θ)</m:t>
          </m:r>
        </m:oMath>
      </m:oMathPara>
    </w:p>
    <w:p w14:paraId="3C672F19" w14:textId="7BAA37CB" w:rsidR="001F7E86" w:rsidRPr="001F7E86" w:rsidRDefault="001F7E86" w:rsidP="00CB748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In BFSK</w:t>
      </w:r>
    </w:p>
    <w:p w14:paraId="0C653AB0" w14:textId="4C2B61B4" w:rsidR="001F7E86" w:rsidRPr="001F7E86" w:rsidRDefault="001F7E86" w:rsidP="00CB748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high frequency the gain reduce because in digital communication the </w:t>
      </w:r>
      <w:proofErr w:type="spellStart"/>
      <w:r>
        <w:rPr>
          <w:rFonts w:eastAsiaTheme="minorEastAsia"/>
          <w:lang w:val="en-US"/>
        </w:rPr>
        <w:t>transister</w:t>
      </w:r>
      <w:proofErr w:type="spellEnd"/>
      <w:r>
        <w:rPr>
          <w:rFonts w:eastAsiaTheme="minorEastAsia"/>
          <w:lang w:val="en-US"/>
        </w:rPr>
        <w:t xml:space="preserve"> acts like a switch that </w:t>
      </w:r>
      <w:proofErr w:type="gramStart"/>
      <w:r>
        <w:rPr>
          <w:rFonts w:eastAsiaTheme="minorEastAsia"/>
          <w:lang w:val="en-US"/>
        </w:rPr>
        <w:t>is  the</w:t>
      </w:r>
      <w:proofErr w:type="gramEnd"/>
      <w:r>
        <w:rPr>
          <w:rFonts w:eastAsiaTheme="minorEastAsia"/>
          <w:lang w:val="en-US"/>
        </w:rPr>
        <w:t xml:space="preserve"> reason we got offset problem to fix it we need to replace the </w:t>
      </w:r>
      <w:proofErr w:type="spellStart"/>
      <w:r>
        <w:rPr>
          <w:rFonts w:eastAsiaTheme="minorEastAsia"/>
          <w:lang w:val="en-US"/>
        </w:rPr>
        <w:t>transister</w:t>
      </w:r>
      <w:proofErr w:type="spellEnd"/>
      <w:r>
        <w:rPr>
          <w:rFonts w:eastAsiaTheme="minorEastAsia"/>
          <w:lang w:val="en-US"/>
        </w:rPr>
        <w:t xml:space="preserve"> with </w:t>
      </w:r>
      <w:proofErr w:type="spellStart"/>
      <w:r>
        <w:rPr>
          <w:rFonts w:eastAsiaTheme="minorEastAsia"/>
          <w:lang w:val="en-US"/>
        </w:rPr>
        <w:t>opamp</w:t>
      </w:r>
      <w:proofErr w:type="spellEnd"/>
      <w:r>
        <w:rPr>
          <w:rFonts w:eastAsiaTheme="minorEastAsia"/>
          <w:lang w:val="en-US"/>
        </w:rPr>
        <w:t>.</w:t>
      </w:r>
    </w:p>
    <w:p w14:paraId="63D2ECFF" w14:textId="77777777" w:rsidR="001F7E86" w:rsidRDefault="001F7E86" w:rsidP="00CB748C">
      <w:pPr>
        <w:rPr>
          <w:rFonts w:eastAsiaTheme="minorEastAsia"/>
          <w:lang w:val="en-US"/>
        </w:rPr>
      </w:pPr>
    </w:p>
    <w:p w14:paraId="425B4285" w14:textId="77777777" w:rsidR="001F7E86" w:rsidRPr="00CB748C" w:rsidRDefault="001F7E86" w:rsidP="00CB748C">
      <w:pPr>
        <w:rPr>
          <w:rFonts w:eastAsiaTheme="minorEastAsia"/>
          <w:lang w:val="en-US"/>
        </w:rPr>
      </w:pPr>
    </w:p>
    <w:p w14:paraId="659CB387" w14:textId="77777777" w:rsidR="00CB748C" w:rsidRPr="00CB748C" w:rsidRDefault="00CB748C">
      <w:pPr>
        <w:rPr>
          <w:rFonts w:eastAsiaTheme="minorEastAsia"/>
          <w:lang w:val="en-US"/>
        </w:rPr>
      </w:pPr>
    </w:p>
    <w:p w14:paraId="02196280" w14:textId="77777777" w:rsidR="00CB748C" w:rsidRPr="00713B98" w:rsidRDefault="00CB748C">
      <w:pPr>
        <w:rPr>
          <w:lang w:val="en-US"/>
        </w:rPr>
      </w:pPr>
    </w:p>
    <w:sectPr w:rsidR="00CB748C" w:rsidRPr="00713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B98"/>
    <w:rsid w:val="001F7E86"/>
    <w:rsid w:val="005259A8"/>
    <w:rsid w:val="00607CE0"/>
    <w:rsid w:val="00713B98"/>
    <w:rsid w:val="008A6B33"/>
    <w:rsid w:val="00AE5948"/>
    <w:rsid w:val="00CB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C3A37"/>
  <w15:chartTrackingRefBased/>
  <w15:docId w15:val="{464A9D5C-8125-4C07-898D-42E9CD03C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B748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Taniya Baral</dc:creator>
  <cp:keywords/>
  <dc:description/>
  <cp:lastModifiedBy>Taniya Baral</cp:lastModifiedBy>
  <cp:revision>3</cp:revision>
  <dcterms:created xsi:type="dcterms:W3CDTF">2024-06-09T12:48:00Z</dcterms:created>
  <dcterms:modified xsi:type="dcterms:W3CDTF">2024-06-09T15:10:00Z</dcterms:modified>
</cp:coreProperties>
</file>