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2A2A"/>
          <w:sz w:val="28"/>
        </w:rPr>
        <w:t>NEUROCENTS — CHANNEL KEYWORDS</w:t>
      </w:r>
    </w:p>
    <w:p/>
    <w:p>
      <w:pPr>
        <w:spacing w:after="60"/>
      </w:pPr>
      <w:r>
        <w:rPr>
          <w:b/>
          <w:color w:val="999999"/>
          <w:sz w:val="20"/>
        </w:rPr>
        <w:t xml:space="preserve">1.  </w:t>
      </w:r>
      <w:r>
        <w:rPr>
          <w:sz w:val="22"/>
        </w:rPr>
        <w:t>behavioral finance</w:t>
      </w:r>
    </w:p>
    <w:p>
      <w:pPr>
        <w:spacing w:after="60"/>
      </w:pPr>
      <w:r>
        <w:rPr>
          <w:b/>
          <w:color w:val="999999"/>
          <w:sz w:val="20"/>
        </w:rPr>
        <w:t xml:space="preserve">2.  </w:t>
      </w:r>
      <w:r>
        <w:rPr>
          <w:sz w:val="22"/>
        </w:rPr>
        <w:t>personal finance</w:t>
      </w:r>
    </w:p>
    <w:p>
      <w:pPr>
        <w:spacing w:after="60"/>
      </w:pPr>
      <w:r>
        <w:rPr>
          <w:b/>
          <w:color w:val="999999"/>
          <w:sz w:val="20"/>
        </w:rPr>
        <w:t xml:space="preserve">3.  </w:t>
      </w:r>
      <w:r>
        <w:rPr>
          <w:sz w:val="22"/>
        </w:rPr>
        <w:t>money psychology</w:t>
      </w:r>
    </w:p>
    <w:p>
      <w:pPr>
        <w:spacing w:after="60"/>
      </w:pPr>
      <w:r>
        <w:rPr>
          <w:b/>
          <w:color w:val="999999"/>
          <w:sz w:val="20"/>
        </w:rPr>
        <w:t xml:space="preserve">4.  </w:t>
      </w:r>
      <w:r>
        <w:rPr>
          <w:sz w:val="22"/>
        </w:rPr>
        <w:t>behavioral economics</w:t>
      </w:r>
    </w:p>
    <w:p>
      <w:pPr>
        <w:spacing w:after="60"/>
      </w:pPr>
      <w:r>
        <w:rPr>
          <w:b/>
          <w:color w:val="999999"/>
          <w:sz w:val="20"/>
        </w:rPr>
        <w:t xml:space="preserve">5.  </w:t>
      </w:r>
      <w:r>
        <w:rPr>
          <w:sz w:val="22"/>
        </w:rPr>
        <w:t>psychology of money</w:t>
      </w:r>
    </w:p>
    <w:p>
      <w:pPr>
        <w:spacing w:after="60"/>
      </w:pPr>
      <w:r>
        <w:rPr>
          <w:b/>
          <w:color w:val="999999"/>
          <w:sz w:val="20"/>
        </w:rPr>
        <w:t xml:space="preserve">6.  </w:t>
      </w:r>
      <w:r>
        <w:rPr>
          <w:sz w:val="22"/>
        </w:rPr>
        <w:t>neuroeconomics</w:t>
      </w:r>
    </w:p>
    <w:p>
      <w:pPr>
        <w:spacing w:after="60"/>
      </w:pPr>
      <w:r>
        <w:rPr>
          <w:b/>
          <w:color w:val="999999"/>
          <w:sz w:val="20"/>
        </w:rPr>
        <w:t xml:space="preserve">7.  </w:t>
      </w:r>
      <w:r>
        <w:rPr>
          <w:sz w:val="22"/>
        </w:rPr>
        <w:t>cognitive biases</w:t>
      </w:r>
    </w:p>
    <w:p>
      <w:pPr>
        <w:spacing w:after="60"/>
      </w:pPr>
      <w:r>
        <w:rPr>
          <w:b/>
          <w:color w:val="999999"/>
          <w:sz w:val="20"/>
        </w:rPr>
        <w:t xml:space="preserve">8.  </w:t>
      </w:r>
      <w:r>
        <w:rPr>
          <w:sz w:val="22"/>
        </w:rPr>
        <w:t>investing psychology</w:t>
      </w:r>
    </w:p>
    <w:p>
      <w:pPr>
        <w:spacing w:after="60"/>
      </w:pPr>
      <w:r>
        <w:rPr>
          <w:b/>
          <w:color w:val="999999"/>
          <w:sz w:val="20"/>
        </w:rPr>
        <w:t xml:space="preserve">9.  </w:t>
      </w:r>
      <w:r>
        <w:rPr>
          <w:sz w:val="22"/>
        </w:rPr>
        <w:t>financial decisions</w:t>
      </w:r>
    </w:p>
    <w:p>
      <w:pPr>
        <w:spacing w:after="60"/>
      </w:pPr>
      <w:r>
        <w:rPr>
          <w:b/>
          <w:color w:val="999999"/>
          <w:sz w:val="20"/>
        </w:rPr>
        <w:t xml:space="preserve">10.  </w:t>
      </w:r>
      <w:r>
        <w:rPr>
          <w:sz w:val="22"/>
        </w:rPr>
        <w:t>why we make bad financial decisions</w:t>
      </w:r>
    </w:p>
    <w:p>
      <w:pPr>
        <w:spacing w:after="60"/>
      </w:pPr>
      <w:r>
        <w:rPr>
          <w:b/>
          <w:color w:val="999999"/>
          <w:sz w:val="20"/>
        </w:rPr>
        <w:t xml:space="preserve">11.  </w:t>
      </w:r>
      <w:r>
        <w:rPr>
          <w:sz w:val="22"/>
        </w:rPr>
        <w:t>financial mistakes</w:t>
      </w:r>
    </w:p>
    <w:p>
      <w:pPr>
        <w:spacing w:after="60"/>
      </w:pPr>
      <w:r>
        <w:rPr>
          <w:b/>
          <w:color w:val="999999"/>
          <w:sz w:val="20"/>
        </w:rPr>
        <w:t xml:space="preserve">12.  </w:t>
      </w:r>
      <w:r>
        <w:rPr>
          <w:sz w:val="22"/>
        </w:rPr>
        <w:t>wealth building</w:t>
      </w:r>
    </w:p>
    <w:p>
      <w:pPr>
        <w:spacing w:after="60"/>
      </w:pPr>
      <w:r>
        <w:rPr>
          <w:b/>
          <w:color w:val="999999"/>
          <w:sz w:val="20"/>
        </w:rPr>
        <w:t xml:space="preserve">13.  </w:t>
      </w:r>
      <w:r>
        <w:rPr>
          <w:sz w:val="22"/>
        </w:rPr>
        <w:t>financial freedom</w:t>
      </w:r>
    </w:p>
    <w:p>
      <w:pPr>
        <w:spacing w:after="60"/>
      </w:pPr>
      <w:r>
        <w:rPr>
          <w:b/>
          <w:color w:val="999999"/>
          <w:sz w:val="20"/>
        </w:rPr>
        <w:t xml:space="preserve">14.  </w:t>
      </w:r>
      <w:r>
        <w:rPr>
          <w:sz w:val="22"/>
        </w:rPr>
        <w:t>index funds</w:t>
      </w:r>
    </w:p>
    <w:p>
      <w:pPr>
        <w:spacing w:after="60"/>
      </w:pPr>
      <w:r>
        <w:rPr>
          <w:b/>
          <w:color w:val="999999"/>
          <w:sz w:val="20"/>
        </w:rPr>
        <w:t xml:space="preserve">15.  </w:t>
      </w:r>
      <w:r>
        <w:rPr>
          <w:sz w:val="22"/>
        </w:rPr>
        <w:t>money and the brain</w:t>
      </w:r>
    </w:p>
    <w:p>
      <w:pPr>
        <w:spacing w:after="60"/>
      </w:pPr>
      <w:r>
        <w:rPr>
          <w:b/>
          <w:color w:val="999999"/>
          <w:sz w:val="20"/>
        </w:rPr>
        <w:t xml:space="preserve">16.  </w:t>
      </w:r>
      <w:r>
        <w:rPr>
          <w:sz w:val="22"/>
        </w:rPr>
        <w:t>financial literacy</w:t>
      </w:r>
    </w:p>
    <w:p>
      <w:pPr>
        <w:spacing w:after="60"/>
      </w:pPr>
      <w:r>
        <w:rPr>
          <w:b/>
          <w:color w:val="999999"/>
          <w:sz w:val="20"/>
        </w:rPr>
        <w:t xml:space="preserve">17.  </w:t>
      </w:r>
      <w:r>
        <w:rPr>
          <w:sz w:val="22"/>
        </w:rPr>
        <w:t>how your brain controls your money</w:t>
      </w:r>
    </w:p>
    <w:p>
      <w:pPr>
        <w:spacing w:after="60"/>
      </w:pPr>
      <w:r>
        <w:rPr>
          <w:b/>
          <w:color w:val="999999"/>
          <w:sz w:val="20"/>
        </w:rPr>
        <w:t xml:space="preserve">18.  </w:t>
      </w:r>
      <w:r>
        <w:rPr>
          <w:sz w:val="22"/>
        </w:rPr>
        <w:t>financial anxiety</w:t>
      </w:r>
    </w:p>
    <w:p>
      <w:pPr>
        <w:spacing w:after="60"/>
      </w:pPr>
      <w:r>
        <w:rPr>
          <w:b/>
          <w:color w:val="999999"/>
          <w:sz w:val="20"/>
        </w:rPr>
        <w:t xml:space="preserve">19.  </w:t>
      </w:r>
      <w:r>
        <w:rPr>
          <w:sz w:val="22"/>
        </w:rPr>
        <w:t>money habits</w:t>
      </w:r>
    </w:p>
    <w:p>
      <w:pPr>
        <w:spacing w:after="60"/>
      </w:pPr>
      <w:r>
        <w:rPr>
          <w:b/>
          <w:color w:val="999999"/>
          <w:sz w:val="20"/>
        </w:rPr>
        <w:t xml:space="preserve">20.  </w:t>
      </w:r>
      <w:r>
        <w:rPr>
          <w:sz w:val="22"/>
        </w:rPr>
        <w:t>investing explained</w:t>
      </w:r>
    </w:p>
    <w:p/>
    <w:p>
      <w:pPr>
        <w:jc w:val="center"/>
      </w:pPr>
      <w:r>
        <w:rPr>
          <w:i/>
          <w:color w:val="888888"/>
          <w:sz w:val="18"/>
        </w:rPr>
        <w:t>YouTube Studio → Ajustes → Canal → Información básica → Keywords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