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63AC2" w14:textId="77AC6826" w:rsidR="00010364" w:rsidRPr="00A07276" w:rsidRDefault="00C13B78" w:rsidP="00C13B78">
      <w:pPr>
        <w:jc w:val="center"/>
        <w:rPr>
          <w:rFonts w:ascii="Aldrich" w:hAnsi="Aldrich"/>
          <w:b/>
          <w:bCs/>
          <w:sz w:val="32"/>
          <w:szCs w:val="32"/>
        </w:rPr>
      </w:pPr>
      <w:r w:rsidRPr="00A07276">
        <w:rPr>
          <w:rFonts w:ascii="Aldrich" w:hAnsi="Aldrich"/>
          <w:b/>
          <w:bCs/>
          <w:sz w:val="32"/>
          <w:szCs w:val="32"/>
        </w:rPr>
        <w:t>CONCRECIÓN DE LA IDEA</w:t>
      </w:r>
    </w:p>
    <w:p w14:paraId="636A2A31" w14:textId="2C246661" w:rsidR="00C13B78" w:rsidRPr="00A07276" w:rsidRDefault="00C13B78" w:rsidP="00C13B78">
      <w:pPr>
        <w:spacing w:before="240" w:after="0"/>
        <w:ind w:left="709" w:firstLine="709"/>
        <w:rPr>
          <w:rFonts w:ascii="Spectral" w:hAnsi="Spectral"/>
          <w:sz w:val="28"/>
          <w:szCs w:val="28"/>
        </w:rPr>
      </w:pPr>
      <w:r w:rsidRPr="00A07276">
        <w:rPr>
          <w:noProof/>
          <w:sz w:val="28"/>
          <w:szCs w:val="28"/>
        </w:rPr>
        <w:drawing>
          <wp:anchor distT="0" distB="0" distL="114300" distR="114300" simplePos="0" relativeHeight="251658240" behindDoc="0" locked="0" layoutInCell="1" allowOverlap="1" wp14:anchorId="3D298AEA" wp14:editId="2AAEAF70">
            <wp:simplePos x="0" y="0"/>
            <wp:positionH relativeFrom="column">
              <wp:posOffset>466725</wp:posOffset>
            </wp:positionH>
            <wp:positionV relativeFrom="paragraph">
              <wp:posOffset>29845</wp:posOffset>
            </wp:positionV>
            <wp:extent cx="342900" cy="316230"/>
            <wp:effectExtent l="0" t="0" r="0" b="7620"/>
            <wp:wrapNone/>
            <wp:docPr id="2110955267"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5267" name="Imagen 1" descr="Imagen que contiene tabl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16230"/>
                    </a:xfrm>
                    <a:prstGeom prst="rect">
                      <a:avLst/>
                    </a:prstGeom>
                    <a:noFill/>
                    <a:ln>
                      <a:noFill/>
                    </a:ln>
                  </pic:spPr>
                </pic:pic>
              </a:graphicData>
            </a:graphic>
            <wp14:sizeRelV relativeFrom="margin">
              <wp14:pctHeight>0</wp14:pctHeight>
            </wp14:sizeRelV>
          </wp:anchor>
        </w:drawing>
      </w:r>
      <w:r w:rsidRPr="00A07276">
        <w:rPr>
          <w:rFonts w:ascii="Spectral" w:hAnsi="Spectral"/>
          <w:sz w:val="28"/>
          <w:szCs w:val="28"/>
        </w:rPr>
        <w:t xml:space="preserve">LUIGIA COUTURE </w:t>
      </w:r>
    </w:p>
    <w:p w14:paraId="03B2BDF8" w14:textId="10ED8342" w:rsidR="00325C0B" w:rsidRPr="00A07276" w:rsidRDefault="00C13B78" w:rsidP="00A07276">
      <w:pPr>
        <w:spacing w:after="60"/>
        <w:ind w:firstLine="709"/>
        <w:rPr>
          <w:rFonts w:ascii="Spectral" w:hAnsi="Spectral"/>
          <w:sz w:val="28"/>
          <w:szCs w:val="28"/>
        </w:rPr>
      </w:pPr>
      <w:r w:rsidRPr="00A07276">
        <w:rPr>
          <w:rFonts w:ascii="Spectral" w:hAnsi="Spectral"/>
          <w:sz w:val="28"/>
          <w:szCs w:val="28"/>
        </w:rPr>
        <w:t>[Tienda de ropa y Blog personal]</w:t>
      </w:r>
    </w:p>
    <w:p w14:paraId="6C909874" w14:textId="1E2CAD21" w:rsidR="00C13B78" w:rsidRPr="00A906BD" w:rsidRDefault="00A906BD" w:rsidP="00A07276">
      <w:pPr>
        <w:spacing w:after="0"/>
        <w:ind w:firstLine="709"/>
        <w:rPr>
          <w:rFonts w:ascii="Spectral" w:hAnsi="Spectral"/>
          <w:i/>
          <w:iCs/>
          <w:sz w:val="27"/>
          <w:szCs w:val="27"/>
        </w:rPr>
      </w:pPr>
      <w:r w:rsidRPr="00A906BD">
        <w:rPr>
          <w:rFonts w:ascii="Spectral" w:hAnsi="Spectral"/>
          <w:i/>
          <w:iCs/>
          <w:sz w:val="27"/>
          <w:szCs w:val="27"/>
        </w:rPr>
        <w:t>¿Qué es Luigia Couture?</w:t>
      </w:r>
    </w:p>
    <w:p w14:paraId="45CB1D7A" w14:textId="5CD05979" w:rsidR="00325C0B" w:rsidRPr="00A07276" w:rsidRDefault="00DC2581" w:rsidP="00A07276">
      <w:pPr>
        <w:spacing w:after="120"/>
        <w:ind w:firstLine="709"/>
        <w:rPr>
          <w:rFonts w:ascii="Spectral" w:hAnsi="Spectral"/>
          <w:sz w:val="20"/>
          <w:szCs w:val="20"/>
        </w:rPr>
      </w:pPr>
      <w:r w:rsidRPr="00DC2581">
        <w:rPr>
          <w:rFonts w:ascii="Spectral" w:hAnsi="Spectral"/>
          <w:sz w:val="20"/>
          <w:szCs w:val="20"/>
        </w:rPr>
        <w:t>Luigia Couture es una plataforma digital integral que combina un blog personal con una tienda de moda online. La encargada de la tienda es mi madre, Luisa, quien se dedica al diseño, confección y comercialización de productos propios. El blog complementa esta labor mediante la publicación de “hilos” que funcionan de manera similar a los hilos de Discord o Twitter (ahora X). Estos hilos permiten desarrollar narrativas extensas y detalladas sobre temas de moda, tendencias y opiniones, fomentando una conversación continua y dinámica con los usuarios.</w:t>
      </w:r>
    </w:p>
    <w:p w14:paraId="1DAA96E0" w14:textId="5A29AAC1" w:rsidR="00325C0B" w:rsidRPr="00A906BD" w:rsidRDefault="00325C0B" w:rsidP="00A07276">
      <w:pPr>
        <w:spacing w:before="120" w:after="0"/>
        <w:ind w:firstLine="709"/>
        <w:rPr>
          <w:rFonts w:ascii="Spectral" w:hAnsi="Spectral"/>
          <w:i/>
          <w:iCs/>
          <w:sz w:val="27"/>
          <w:szCs w:val="27"/>
        </w:rPr>
      </w:pPr>
      <w:r>
        <w:rPr>
          <w:rFonts w:ascii="Spectral" w:hAnsi="Spectral"/>
          <w:i/>
          <w:iCs/>
          <w:sz w:val="27"/>
          <w:szCs w:val="27"/>
        </w:rPr>
        <w:t>Funcionalidad (¿Qué hace esta tienda/blog?):</w:t>
      </w:r>
    </w:p>
    <w:p w14:paraId="76DDC179" w14:textId="77777777" w:rsidR="005E11F1" w:rsidRPr="00360A01" w:rsidRDefault="00507F91" w:rsidP="005E11F1">
      <w:pPr>
        <w:pStyle w:val="Prrafodelista"/>
        <w:numPr>
          <w:ilvl w:val="0"/>
          <w:numId w:val="1"/>
        </w:numPr>
        <w:rPr>
          <w:rFonts w:ascii="Spectral" w:hAnsi="Spectral"/>
          <w:sz w:val="23"/>
          <w:szCs w:val="23"/>
        </w:rPr>
      </w:pPr>
      <w:r w:rsidRPr="00360A01">
        <w:rPr>
          <w:rFonts w:ascii="Spectral" w:hAnsi="Spectral"/>
          <w:sz w:val="23"/>
          <w:szCs w:val="23"/>
        </w:rPr>
        <w:t>Registro y sesión de usuarios:</w:t>
      </w:r>
    </w:p>
    <w:p w14:paraId="71A8D35F" w14:textId="3FA3DE60" w:rsidR="005E11F1" w:rsidRPr="00360A01" w:rsidRDefault="00DC2581" w:rsidP="005E11F1">
      <w:pPr>
        <w:pStyle w:val="Prrafodelista"/>
        <w:ind w:left="1428" w:firstLine="696"/>
        <w:rPr>
          <w:rFonts w:ascii="Spectral" w:hAnsi="Spectral"/>
          <w:sz w:val="21"/>
          <w:szCs w:val="21"/>
        </w:rPr>
      </w:pPr>
      <w:r w:rsidRPr="00DC2581">
        <w:rPr>
          <w:rFonts w:ascii="Spectral" w:hAnsi="Spectral"/>
          <w:sz w:val="21"/>
          <w:szCs w:val="21"/>
        </w:rPr>
        <w:t>Se requerirá el registro de usuarios para que puedan comprar productos, comentar y suscribirse a los hilos.</w:t>
      </w:r>
    </w:p>
    <w:p w14:paraId="52E113A9" w14:textId="007AC24A" w:rsidR="005E11F1" w:rsidRPr="00360A01" w:rsidRDefault="00DC2581" w:rsidP="005E11F1">
      <w:pPr>
        <w:pStyle w:val="Prrafodelista"/>
        <w:ind w:left="1428" w:firstLine="696"/>
        <w:rPr>
          <w:rFonts w:ascii="Spectral" w:hAnsi="Spectral"/>
          <w:sz w:val="21"/>
          <w:szCs w:val="21"/>
        </w:rPr>
      </w:pPr>
      <w:r w:rsidRPr="00DC2581">
        <w:rPr>
          <w:rFonts w:ascii="Spectral" w:hAnsi="Spectral"/>
          <w:sz w:val="21"/>
          <w:szCs w:val="21"/>
        </w:rPr>
        <w:t>Mi madre, futuros empleados y los diseñadores de la página contarán con perfiles especiales para administrar tanto los hilos del blog como las ventas.</w:t>
      </w:r>
    </w:p>
    <w:p w14:paraId="7A54EA01" w14:textId="57014B62" w:rsidR="000A1247" w:rsidRPr="00360A01" w:rsidRDefault="00DC2581" w:rsidP="000A1247">
      <w:pPr>
        <w:pStyle w:val="Prrafodelista"/>
        <w:ind w:left="1428" w:firstLine="696"/>
        <w:rPr>
          <w:rFonts w:ascii="Spectral" w:hAnsi="Spectral"/>
          <w:sz w:val="21"/>
          <w:szCs w:val="21"/>
        </w:rPr>
      </w:pPr>
      <w:r w:rsidRPr="00DC2581">
        <w:rPr>
          <w:rFonts w:ascii="Spectral" w:hAnsi="Spectral"/>
          <w:sz w:val="21"/>
          <w:szCs w:val="21"/>
        </w:rPr>
        <w:t>Estos perfiles incluirán nombre y apellidos, correo electrónico, descripción y redes sociales. Una vez creado el usuario, este podrá editar su cuenta para agregar dirección/ubicación y datos de tarjeta de crédito/débito o PayPal.</w:t>
      </w:r>
    </w:p>
    <w:p w14:paraId="3D3A0DCC" w14:textId="77777777" w:rsidR="00DC2581" w:rsidRDefault="0089716B" w:rsidP="00DC2581">
      <w:pPr>
        <w:pStyle w:val="Prrafodelista"/>
        <w:numPr>
          <w:ilvl w:val="0"/>
          <w:numId w:val="1"/>
        </w:numPr>
        <w:rPr>
          <w:rFonts w:ascii="Spectral" w:hAnsi="Spectral"/>
          <w:sz w:val="23"/>
          <w:szCs w:val="23"/>
        </w:rPr>
      </w:pPr>
      <w:r w:rsidRPr="00360A01">
        <w:rPr>
          <w:rFonts w:ascii="Spectral" w:hAnsi="Spectral"/>
          <w:sz w:val="23"/>
          <w:szCs w:val="23"/>
        </w:rPr>
        <w:t>Compra online, gestión de carrito de compra y pedidos</w:t>
      </w:r>
    </w:p>
    <w:p w14:paraId="7D00CD10" w14:textId="77777777"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t>Los usuarios podrán añadir varios productos a su carrito de compra y realizar la compra desde el carrito o directamente desde la vista del producto.</w:t>
      </w:r>
    </w:p>
    <w:p w14:paraId="4ECCA53A" w14:textId="32BBEFCA" w:rsidR="000A1247" w:rsidRDefault="00DC2581" w:rsidP="00DC2581">
      <w:pPr>
        <w:pStyle w:val="Prrafodelista"/>
        <w:ind w:left="1428" w:firstLine="696"/>
        <w:rPr>
          <w:rFonts w:ascii="Spectral" w:hAnsi="Spectral"/>
          <w:sz w:val="21"/>
          <w:szCs w:val="21"/>
        </w:rPr>
      </w:pPr>
      <w:r w:rsidRPr="00DC2581">
        <w:rPr>
          <w:rFonts w:ascii="Spectral" w:hAnsi="Spectral"/>
          <w:sz w:val="21"/>
          <w:szCs w:val="21"/>
        </w:rPr>
        <w:t>Los pedidos se podrán consultar a través de un enlace que redirige a una sección donde se muestran los productos solicitados. Una vez entregados, pasarán a la sección “Entregado en domicilio” (anteriormente “En curso”).</w:t>
      </w:r>
    </w:p>
    <w:p w14:paraId="46DDDA84" w14:textId="490917B4" w:rsidR="00DC2581" w:rsidRPr="00DC2581" w:rsidRDefault="00DC2581" w:rsidP="00DC2581">
      <w:pPr>
        <w:pStyle w:val="Prrafodelista"/>
        <w:ind w:left="1428" w:firstLine="696"/>
        <w:rPr>
          <w:rFonts w:ascii="Spectral" w:hAnsi="Spectral"/>
          <w:sz w:val="21"/>
          <w:szCs w:val="21"/>
        </w:rPr>
      </w:pPr>
      <w:r w:rsidRPr="00DC2581">
        <w:rPr>
          <w:rFonts w:ascii="Spectral" w:hAnsi="Spectral"/>
          <w:sz w:val="21"/>
          <w:szCs w:val="21"/>
        </w:rPr>
        <w:t>La gestión del estado de los pedidos se realizará mediante notificaciones por correo electrónico, y un usuario administrador se encargará de actualizar dicho estado en la página.</w:t>
      </w:r>
    </w:p>
    <w:p w14:paraId="4C7F13EC" w14:textId="77777777" w:rsidR="00DC2581" w:rsidRDefault="00DC2581" w:rsidP="00DC2581">
      <w:pPr>
        <w:pStyle w:val="Prrafodelista"/>
        <w:numPr>
          <w:ilvl w:val="0"/>
          <w:numId w:val="1"/>
        </w:numPr>
        <w:rPr>
          <w:rFonts w:ascii="Spectral" w:hAnsi="Spectral"/>
          <w:sz w:val="23"/>
          <w:szCs w:val="23"/>
        </w:rPr>
      </w:pPr>
      <w:r w:rsidRPr="00DC2581">
        <w:rPr>
          <w:rFonts w:ascii="Spectral" w:hAnsi="Spectral"/>
          <w:sz w:val="23"/>
          <w:szCs w:val="23"/>
        </w:rPr>
        <w:t>Administración del blog y gestión de comentarios</w:t>
      </w:r>
    </w:p>
    <w:p w14:paraId="3F1D10AA" w14:textId="77777777"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t>Los usuarios podrán comentar en los hilos, que serán publicaciones principalmente realizadas por Luisa.</w:t>
      </w:r>
    </w:p>
    <w:p w14:paraId="380708D3" w14:textId="77777777"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lastRenderedPageBreak/>
        <w:t>Existirán perfiles especiales llamados “Moderadores” encargados de gestionar y supervisar los comentarios de los usuarios.</w:t>
      </w:r>
    </w:p>
    <w:p w14:paraId="24CBCD05" w14:textId="77777777"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t>Se implementarán filtros para evitar el uso de lenguaje soez, mensajes ofensivos o incitaciones al odio.</w:t>
      </w:r>
    </w:p>
    <w:p w14:paraId="0400E62E" w14:textId="77777777"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t xml:space="preserve">Luisa también podrá comentar en </w:t>
      </w:r>
      <w:r>
        <w:rPr>
          <w:rFonts w:ascii="Spectral" w:hAnsi="Spectral"/>
          <w:sz w:val="21"/>
          <w:szCs w:val="21"/>
        </w:rPr>
        <w:t>sus propios hilos</w:t>
      </w:r>
      <w:r w:rsidRPr="00DC2581">
        <w:rPr>
          <w:rFonts w:ascii="Spectral" w:hAnsi="Spectral"/>
          <w:sz w:val="21"/>
          <w:szCs w:val="21"/>
        </w:rPr>
        <w:t>,</w:t>
      </w:r>
      <w:r>
        <w:rPr>
          <w:rFonts w:ascii="Spectral" w:hAnsi="Spectral"/>
          <w:sz w:val="21"/>
          <w:szCs w:val="21"/>
        </w:rPr>
        <w:t xml:space="preserve"> y además,</w:t>
      </w:r>
      <w:r w:rsidRPr="00DC2581">
        <w:rPr>
          <w:rFonts w:ascii="Spectral" w:hAnsi="Spectral"/>
          <w:sz w:val="21"/>
          <w:szCs w:val="21"/>
        </w:rPr>
        <w:t xml:space="preserve"> en ellos, adjuntar imágenes, videos y documentos, además del asunto y el mensaje principal</w:t>
      </w:r>
      <w:r>
        <w:rPr>
          <w:rFonts w:ascii="Spectral" w:hAnsi="Spectral"/>
          <w:sz w:val="21"/>
          <w:szCs w:val="21"/>
        </w:rPr>
        <w:t xml:space="preserve"> de estos</w:t>
      </w:r>
      <w:r w:rsidRPr="00DC2581">
        <w:rPr>
          <w:rFonts w:ascii="Spectral" w:hAnsi="Spectral"/>
          <w:sz w:val="21"/>
          <w:szCs w:val="21"/>
        </w:rPr>
        <w:t>.</w:t>
      </w:r>
    </w:p>
    <w:p w14:paraId="387B1973" w14:textId="041A98A8" w:rsidR="00DC2581" w:rsidRPr="00DC2581" w:rsidRDefault="00DC2581" w:rsidP="00DC2581">
      <w:pPr>
        <w:pStyle w:val="Prrafodelista"/>
        <w:numPr>
          <w:ilvl w:val="0"/>
          <w:numId w:val="1"/>
        </w:numPr>
        <w:rPr>
          <w:rFonts w:ascii="Spectral" w:hAnsi="Spectral"/>
          <w:sz w:val="21"/>
          <w:szCs w:val="21"/>
        </w:rPr>
      </w:pPr>
      <w:r w:rsidRPr="00DC2581">
        <w:rPr>
          <w:rFonts w:ascii="Spectral" w:hAnsi="Spectral"/>
          <w:sz w:val="23"/>
          <w:szCs w:val="23"/>
        </w:rPr>
        <w:t>Información sobre la empresa y oportunidades laborales</w:t>
      </w:r>
    </w:p>
    <w:p w14:paraId="7E21EFDF" w14:textId="2D962A9A"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t>Se dispondrá de una página adicional que informará sobre la empresa, la fundadora (Luisa) y las oportunidades de trabajar con ella, incluyendo la posibilidad de practicar patronaje durante algunos meses con opción de contratación.</w:t>
      </w:r>
    </w:p>
    <w:p w14:paraId="0281427F" w14:textId="374386AC"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t>Esta página contará con una funcionalidad integrada de Google para mostrar la ubicación exacta del lugar donde Luisa imparte clases de patronaje y un botón en dispositivos móviles que permitirá añadirla a los contactos del usuario.</w:t>
      </w:r>
    </w:p>
    <w:p w14:paraId="20A9C997" w14:textId="77777777" w:rsidR="00DC2581" w:rsidRPr="00DC2581" w:rsidRDefault="00DC2581" w:rsidP="00DC2581">
      <w:pPr>
        <w:pStyle w:val="Prrafodelista"/>
        <w:numPr>
          <w:ilvl w:val="0"/>
          <w:numId w:val="1"/>
        </w:numPr>
        <w:rPr>
          <w:rFonts w:ascii="Spectral" w:hAnsi="Spectral"/>
          <w:sz w:val="21"/>
          <w:szCs w:val="21"/>
        </w:rPr>
      </w:pPr>
      <w:r w:rsidRPr="00DC2581">
        <w:rPr>
          <w:rFonts w:ascii="Spectral" w:hAnsi="Spectral"/>
          <w:sz w:val="23"/>
          <w:szCs w:val="23"/>
        </w:rPr>
        <w:t>Navegación y accesibilidad</w:t>
      </w:r>
    </w:p>
    <w:p w14:paraId="514C26E2" w14:textId="34B8628F" w:rsidR="00DC2581" w:rsidRDefault="00DC2581" w:rsidP="00DC2581">
      <w:pPr>
        <w:pStyle w:val="Prrafodelista"/>
        <w:ind w:left="1428" w:firstLine="696"/>
        <w:rPr>
          <w:rFonts w:ascii="Spectral" w:hAnsi="Spectral"/>
          <w:sz w:val="21"/>
          <w:szCs w:val="21"/>
        </w:rPr>
      </w:pPr>
      <w:r w:rsidRPr="00DC2581">
        <w:rPr>
          <w:rFonts w:ascii="Spectral" w:hAnsi="Spectral"/>
          <w:sz w:val="21"/>
          <w:szCs w:val="21"/>
        </w:rPr>
        <w:t>Los menús de usuario, carrito, pedidos y administración para usuarios especiales se ubicarán en un menú desplegable en el lateral izquierdo de la página.</w:t>
      </w:r>
    </w:p>
    <w:p w14:paraId="2CB14E29" w14:textId="24F4C257" w:rsidR="00BA6233" w:rsidRPr="00A07276" w:rsidRDefault="00DC2581" w:rsidP="00A07276">
      <w:pPr>
        <w:pStyle w:val="Prrafodelista"/>
        <w:ind w:left="1428" w:firstLine="696"/>
        <w:rPr>
          <w:rFonts w:ascii="Spectral" w:hAnsi="Spectral"/>
          <w:sz w:val="21"/>
          <w:szCs w:val="21"/>
        </w:rPr>
      </w:pPr>
      <w:r w:rsidRPr="00DC2581">
        <w:rPr>
          <w:rFonts w:ascii="Spectral" w:hAnsi="Spectral"/>
          <w:sz w:val="21"/>
          <w:szCs w:val="21"/>
        </w:rPr>
        <w:t>El resto de la navegación estará distribuido en el menú principal y el pie de página.</w:t>
      </w:r>
    </w:p>
    <w:p w14:paraId="20C615E4" w14:textId="09CF80E1" w:rsidR="00BA6233" w:rsidRPr="00A906BD" w:rsidRDefault="00A07276" w:rsidP="00A07276">
      <w:pPr>
        <w:spacing w:before="120" w:after="0"/>
        <w:ind w:firstLine="709"/>
        <w:rPr>
          <w:rFonts w:ascii="Spectral" w:hAnsi="Spectral"/>
          <w:i/>
          <w:iCs/>
          <w:sz w:val="27"/>
          <w:szCs w:val="27"/>
        </w:rPr>
      </w:pPr>
      <w:r>
        <w:rPr>
          <w:rFonts w:ascii="Spectral" w:hAnsi="Spectral"/>
          <w:i/>
          <w:iCs/>
          <w:sz w:val="27"/>
          <w:szCs w:val="27"/>
        </w:rPr>
        <w:t>Herramientas y Tecnologías que utilizar</w:t>
      </w:r>
      <w:r w:rsidR="00BA6233">
        <w:rPr>
          <w:rFonts w:ascii="Spectral" w:hAnsi="Spectral"/>
          <w:i/>
          <w:iCs/>
          <w:sz w:val="27"/>
          <w:szCs w:val="27"/>
        </w:rPr>
        <w:t>:</w:t>
      </w:r>
    </w:p>
    <w:p w14:paraId="30AEA01F" w14:textId="7BDBDE1E" w:rsidR="00BA6233" w:rsidRPr="00DC2581" w:rsidRDefault="00BA6233" w:rsidP="00BA6233">
      <w:pPr>
        <w:ind w:firstLine="708"/>
        <w:rPr>
          <w:rFonts w:ascii="Spectral" w:hAnsi="Spectral"/>
          <w:sz w:val="21"/>
          <w:szCs w:val="21"/>
        </w:rPr>
      </w:pPr>
      <w:r w:rsidRPr="00360A01">
        <w:rPr>
          <w:rFonts w:ascii="Spectral" w:hAnsi="Spectral"/>
          <w:b/>
          <w:bCs/>
          <w:sz w:val="22"/>
          <w:szCs w:val="22"/>
        </w:rPr>
        <w:t>Estructura y Estilado:</w:t>
      </w:r>
      <w:r w:rsidRPr="00360A01">
        <w:rPr>
          <w:rFonts w:ascii="Spectral" w:hAnsi="Spectral"/>
          <w:sz w:val="22"/>
          <w:szCs w:val="22"/>
        </w:rPr>
        <w:t xml:space="preserve"> </w:t>
      </w:r>
      <w:r w:rsidR="00DC2581" w:rsidRPr="00DC2581">
        <w:rPr>
          <w:rFonts w:ascii="Spectral" w:hAnsi="Spectral"/>
          <w:sz w:val="21"/>
          <w:szCs w:val="21"/>
        </w:rPr>
        <w:t>HTML, SASS y JavaScript (DOM) para algunas animaciones o funcionalidades específicas, como formularios.</w:t>
      </w:r>
    </w:p>
    <w:p w14:paraId="707AE531" w14:textId="26F9C9B4" w:rsidR="00360A01" w:rsidRDefault="00BA6233" w:rsidP="00360A01">
      <w:pPr>
        <w:ind w:firstLine="708"/>
        <w:rPr>
          <w:rFonts w:ascii="Spectral" w:hAnsi="Spectral"/>
          <w:sz w:val="22"/>
          <w:szCs w:val="22"/>
        </w:rPr>
      </w:pPr>
      <w:r w:rsidRPr="00360A01">
        <w:rPr>
          <w:rFonts w:ascii="Spectral" w:hAnsi="Spectral"/>
          <w:b/>
          <w:bCs/>
          <w:sz w:val="22"/>
          <w:szCs w:val="22"/>
        </w:rPr>
        <w:t>Frameworks:</w:t>
      </w:r>
      <w:r w:rsidRPr="00360A01">
        <w:rPr>
          <w:rFonts w:ascii="Spectral" w:hAnsi="Spectral"/>
          <w:sz w:val="22"/>
          <w:szCs w:val="22"/>
        </w:rPr>
        <w:t xml:space="preserve"> </w:t>
      </w:r>
      <w:r w:rsidR="00A07276" w:rsidRPr="00A07276">
        <w:rPr>
          <w:rFonts w:ascii="Spectral" w:hAnsi="Spectral"/>
          <w:sz w:val="21"/>
          <w:szCs w:val="21"/>
        </w:rPr>
        <w:t>Se considerará el uso de Laravel con Composer.</w:t>
      </w:r>
    </w:p>
    <w:p w14:paraId="5B041231" w14:textId="56DF826B" w:rsidR="00360A01" w:rsidRDefault="00360A01" w:rsidP="00360A01">
      <w:pPr>
        <w:ind w:firstLine="708"/>
        <w:rPr>
          <w:rFonts w:ascii="Spectral" w:hAnsi="Spectral"/>
          <w:sz w:val="22"/>
          <w:szCs w:val="22"/>
        </w:rPr>
      </w:pPr>
      <w:r w:rsidRPr="00360A01">
        <w:rPr>
          <w:rFonts w:ascii="Spectral" w:hAnsi="Spectral"/>
          <w:b/>
          <w:bCs/>
          <w:sz w:val="22"/>
          <w:szCs w:val="22"/>
        </w:rPr>
        <w:t>Base de Datos:</w:t>
      </w:r>
      <w:r>
        <w:rPr>
          <w:rFonts w:ascii="Spectral" w:hAnsi="Spectral"/>
          <w:sz w:val="22"/>
          <w:szCs w:val="22"/>
        </w:rPr>
        <w:t xml:space="preserve"> </w:t>
      </w:r>
      <w:r w:rsidR="00A07276" w:rsidRPr="00A07276">
        <w:rPr>
          <w:rFonts w:ascii="Spectral" w:hAnsi="Spectral"/>
          <w:sz w:val="21"/>
          <w:szCs w:val="21"/>
        </w:rPr>
        <w:t>Se utilizará SQLite o MySQL a través de phpMyAdmin. Durante la fase de pruebas se empleará XAMPP, priorizando el uso de phpMyAdmin.</w:t>
      </w:r>
    </w:p>
    <w:p w14:paraId="794C8548" w14:textId="06714447" w:rsidR="00360A01" w:rsidRDefault="00360A01" w:rsidP="00DC2581">
      <w:pPr>
        <w:spacing w:after="120"/>
        <w:ind w:firstLine="709"/>
        <w:rPr>
          <w:rFonts w:ascii="Spectral" w:hAnsi="Spectral"/>
          <w:sz w:val="22"/>
          <w:szCs w:val="22"/>
        </w:rPr>
      </w:pPr>
      <w:r w:rsidRPr="00360A01">
        <w:rPr>
          <w:rFonts w:ascii="Spectral" w:hAnsi="Spectral"/>
          <w:b/>
          <w:bCs/>
          <w:sz w:val="22"/>
          <w:szCs w:val="22"/>
        </w:rPr>
        <w:t>Despliegue:</w:t>
      </w:r>
      <w:r>
        <w:rPr>
          <w:rFonts w:ascii="Spectral" w:hAnsi="Spectral"/>
          <w:sz w:val="22"/>
          <w:szCs w:val="22"/>
        </w:rPr>
        <w:t xml:space="preserve"> </w:t>
      </w:r>
      <w:r w:rsidR="00A07276" w:rsidRPr="00A07276">
        <w:rPr>
          <w:rFonts w:ascii="Spectral" w:hAnsi="Spectral"/>
          <w:sz w:val="21"/>
          <w:szCs w:val="21"/>
        </w:rPr>
        <w:t>Se utilizará Netlify u otro servicio online de despliegue web.</w:t>
      </w:r>
    </w:p>
    <w:p w14:paraId="23A61980" w14:textId="77777777" w:rsidR="00A07276" w:rsidRDefault="00360A01" w:rsidP="00A07276">
      <w:pPr>
        <w:spacing w:before="80" w:after="0"/>
        <w:ind w:firstLine="709"/>
        <w:rPr>
          <w:rFonts w:ascii="Spectral" w:hAnsi="Spectral"/>
          <w:sz w:val="20"/>
          <w:szCs w:val="20"/>
        </w:rPr>
      </w:pPr>
      <w:r w:rsidRPr="00360A01">
        <w:rPr>
          <w:rFonts w:ascii="Spectral" w:hAnsi="Spectral"/>
          <w:b/>
          <w:bCs/>
          <w:sz w:val="22"/>
          <w:szCs w:val="22"/>
        </w:rPr>
        <w:t xml:space="preserve">Uso de APIs </w:t>
      </w:r>
      <w:r w:rsidR="00A07276">
        <w:rPr>
          <w:rFonts w:ascii="Spectral" w:hAnsi="Spectral"/>
          <w:b/>
          <w:bCs/>
          <w:sz w:val="22"/>
          <w:szCs w:val="22"/>
        </w:rPr>
        <w:t>u</w:t>
      </w:r>
      <w:r w:rsidRPr="00360A01">
        <w:rPr>
          <w:rFonts w:ascii="Spectral" w:hAnsi="Spectral"/>
          <w:b/>
          <w:bCs/>
          <w:sz w:val="22"/>
          <w:szCs w:val="22"/>
        </w:rPr>
        <w:t xml:space="preserve"> otras funcionalidades:</w:t>
      </w:r>
      <w:r>
        <w:rPr>
          <w:rFonts w:ascii="Spectral" w:hAnsi="Spectral"/>
          <w:sz w:val="22"/>
          <w:szCs w:val="22"/>
        </w:rPr>
        <w:t xml:space="preserve"> </w:t>
      </w:r>
      <w:r w:rsidR="00A07276" w:rsidRPr="00A07276">
        <w:rPr>
          <w:rFonts w:ascii="Spectral" w:hAnsi="Spectral"/>
          <w:sz w:val="20"/>
          <w:szCs w:val="20"/>
        </w:rPr>
        <w:t>Se implementará</w:t>
      </w:r>
      <w:r w:rsidR="00A07276">
        <w:rPr>
          <w:rFonts w:ascii="Spectral" w:hAnsi="Spectral"/>
          <w:sz w:val="20"/>
          <w:szCs w:val="20"/>
        </w:rPr>
        <w:t xml:space="preserve"> una API como</w:t>
      </w:r>
      <w:r w:rsidR="00A07276" w:rsidRPr="00A07276">
        <w:rPr>
          <w:rFonts w:ascii="Spectral" w:hAnsi="Spectral"/>
          <w:sz w:val="20"/>
          <w:szCs w:val="20"/>
        </w:rPr>
        <w:t xml:space="preserve"> Mailtrap u otro servicio similar para la gestión de correos electrónicos.</w:t>
      </w:r>
      <w:r w:rsidR="00A07276">
        <w:rPr>
          <w:rFonts w:ascii="Spectral" w:hAnsi="Spectral"/>
          <w:sz w:val="20"/>
          <w:szCs w:val="20"/>
        </w:rPr>
        <w:t xml:space="preserve"> </w:t>
      </w:r>
      <w:r w:rsidR="00A07276" w:rsidRPr="00A07276">
        <w:rPr>
          <w:rFonts w:ascii="Spectral" w:hAnsi="Spectral"/>
          <w:sz w:val="20"/>
          <w:szCs w:val="20"/>
        </w:rPr>
        <w:t>Se integrarán APIs para procesar pagos con tarjetas VISA y PayPal.</w:t>
      </w:r>
      <w:r w:rsidR="00A07276">
        <w:rPr>
          <w:rFonts w:ascii="Spectral" w:hAnsi="Spectral"/>
          <w:sz w:val="20"/>
          <w:szCs w:val="20"/>
        </w:rPr>
        <w:t xml:space="preserve"> </w:t>
      </w:r>
      <w:r w:rsidR="00A07276" w:rsidRPr="00A07276">
        <w:rPr>
          <w:rFonts w:ascii="Spectral" w:hAnsi="Spectral"/>
          <w:sz w:val="20"/>
          <w:szCs w:val="20"/>
        </w:rPr>
        <w:t>Se utilizarán iframes para mostrar la ubicación y videos en el blog.</w:t>
      </w:r>
    </w:p>
    <w:p w14:paraId="29CD07BF" w14:textId="3A13C98C" w:rsidR="00A07276" w:rsidRPr="00A07276" w:rsidRDefault="00A07276" w:rsidP="00A07276">
      <w:pPr>
        <w:spacing w:before="80" w:after="0"/>
        <w:jc w:val="center"/>
        <w:rPr>
          <w:rFonts w:ascii="Spectral" w:hAnsi="Spectral"/>
          <w:i/>
          <w:iCs/>
          <w:sz w:val="20"/>
          <w:szCs w:val="20"/>
        </w:rPr>
      </w:pPr>
      <w:r w:rsidRPr="00A07276">
        <w:rPr>
          <w:rFonts w:ascii="Spectral" w:hAnsi="Spectral"/>
          <w:i/>
          <w:iCs/>
          <w:sz w:val="20"/>
          <w:szCs w:val="20"/>
        </w:rPr>
        <w:t xml:space="preserve">Este es el plan actual para el desarrollo y funcionamiento de la </w:t>
      </w:r>
      <w:r>
        <w:rPr>
          <w:rFonts w:ascii="Spectral" w:hAnsi="Spectral"/>
          <w:i/>
          <w:iCs/>
          <w:sz w:val="20"/>
          <w:szCs w:val="20"/>
        </w:rPr>
        <w:t>web</w:t>
      </w:r>
      <w:r w:rsidRPr="00A07276">
        <w:rPr>
          <w:rFonts w:ascii="Spectral" w:hAnsi="Spectral"/>
          <w:i/>
          <w:iCs/>
          <w:sz w:val="20"/>
          <w:szCs w:val="20"/>
        </w:rPr>
        <w:t xml:space="preserve">, con la posibilidad de incorporar nuevas funcionalidades </w:t>
      </w:r>
      <w:r>
        <w:rPr>
          <w:rFonts w:ascii="Spectral" w:hAnsi="Spectral"/>
          <w:i/>
          <w:iCs/>
          <w:sz w:val="20"/>
          <w:szCs w:val="20"/>
        </w:rPr>
        <w:t>si es posible y/o necesario</w:t>
      </w:r>
      <w:r w:rsidRPr="00A07276">
        <w:rPr>
          <w:rFonts w:ascii="Spectral" w:hAnsi="Spectral"/>
          <w:i/>
          <w:iCs/>
          <w:sz w:val="20"/>
          <w:szCs w:val="20"/>
        </w:rPr>
        <w:t>.</w:t>
      </w:r>
    </w:p>
    <w:sectPr w:rsidR="00A07276" w:rsidRPr="00A0727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04F30" w14:textId="77777777" w:rsidR="00712BF9" w:rsidRDefault="00712BF9" w:rsidP="00C13B78">
      <w:pPr>
        <w:spacing w:after="0" w:line="240" w:lineRule="auto"/>
      </w:pPr>
      <w:r>
        <w:separator/>
      </w:r>
    </w:p>
  </w:endnote>
  <w:endnote w:type="continuationSeparator" w:id="0">
    <w:p w14:paraId="6980B3A2" w14:textId="77777777" w:rsidR="00712BF9" w:rsidRDefault="00712BF9" w:rsidP="00C1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drich">
    <w:altName w:val="Calibri"/>
    <w:panose1 w:val="02000000000000000000"/>
    <w:charset w:val="00"/>
    <w:family w:val="auto"/>
    <w:pitch w:val="variable"/>
    <w:sig w:usb0="8000006F" w:usb1="1000004A" w:usb2="00000000" w:usb3="00000000" w:csb0="00000001" w:csb1="00000000"/>
  </w:font>
  <w:font w:name="Spectral">
    <w:altName w:val="Cambria"/>
    <w:panose1 w:val="00000000000000000000"/>
    <w:charset w:val="00"/>
    <w:family w:val="auto"/>
    <w:pitch w:val="variable"/>
    <w:sig w:usb0="A000027F" w:usb1="4000E43B" w:usb2="00000000" w:usb3="00000000" w:csb0="00000197"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E6478" w14:textId="77777777" w:rsidR="00712BF9" w:rsidRDefault="00712BF9" w:rsidP="00C13B78">
      <w:pPr>
        <w:spacing w:after="0" w:line="240" w:lineRule="auto"/>
      </w:pPr>
      <w:r>
        <w:separator/>
      </w:r>
    </w:p>
  </w:footnote>
  <w:footnote w:type="continuationSeparator" w:id="0">
    <w:p w14:paraId="4C1E7B32" w14:textId="77777777" w:rsidR="00712BF9" w:rsidRDefault="00712BF9" w:rsidP="00C13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AED71" w14:textId="4E70F4A1" w:rsidR="00C13B78" w:rsidRPr="003D215C" w:rsidRDefault="00C13B78" w:rsidP="00C13B78">
    <w:pPr>
      <w:pStyle w:val="Encabezado"/>
      <w:pBdr>
        <w:bottom w:val="single" w:sz="12" w:space="1" w:color="auto"/>
      </w:pBdr>
      <w:jc w:val="center"/>
      <w:rPr>
        <w:rFonts w:ascii="Montserrat" w:hAnsi="Montserrat"/>
        <w:b/>
        <w:bCs/>
        <w:sz w:val="14"/>
        <w:szCs w:val="14"/>
      </w:rPr>
    </w:pPr>
    <w:r w:rsidRPr="003D215C">
      <w:rPr>
        <w:rFonts w:ascii="Montserrat" w:hAnsi="Montserrat"/>
        <w:b/>
        <w:bCs/>
        <w:sz w:val="14"/>
        <w:szCs w:val="14"/>
      </w:rPr>
      <w:t>ADRIÁN MARTÍN VÁZQUEZ (</w:t>
    </w:r>
    <w:r>
      <w:rPr>
        <w:rFonts w:ascii="Montserrat" w:hAnsi="Montserrat"/>
        <w:b/>
        <w:bCs/>
        <w:sz w:val="14"/>
        <w:szCs w:val="14"/>
      </w:rPr>
      <w:t>TFG</w:t>
    </w:r>
    <w:r w:rsidRPr="003D215C">
      <w:rPr>
        <w:rFonts w:ascii="Montserrat" w:hAnsi="Montserrat"/>
        <w:b/>
        <w:bCs/>
        <w:sz w:val="14"/>
        <w:szCs w:val="14"/>
      </w:rPr>
      <w:t>)</w:t>
    </w:r>
  </w:p>
  <w:p w14:paraId="66DFB33B" w14:textId="3EB888D8" w:rsidR="00C13B78" w:rsidRPr="00C13B78" w:rsidRDefault="00C13B78" w:rsidP="00C13B78">
    <w:pPr>
      <w:pStyle w:val="Encabezado"/>
      <w:tabs>
        <w:tab w:val="clear" w:pos="4252"/>
        <w:tab w:val="center" w:pos="8504"/>
      </w:tabs>
      <w:rPr>
        <w:rFonts w:ascii="Montserrat" w:hAnsi="Montserrat"/>
        <w:b/>
        <w:bCs/>
        <w:sz w:val="14"/>
        <w:szCs w:val="14"/>
      </w:rPr>
    </w:pPr>
    <w:r w:rsidRPr="003D215C">
      <w:rPr>
        <w:rFonts w:ascii="Montserrat" w:hAnsi="Montserrat"/>
        <w:b/>
        <w:bCs/>
        <w:sz w:val="14"/>
        <w:szCs w:val="14"/>
      </w:rPr>
      <w:t>2º DAW-AULA</w:t>
    </w:r>
    <w:r w:rsidRPr="003D215C">
      <w:rPr>
        <w:rFonts w:ascii="Montserrat" w:hAnsi="Montserrat"/>
        <w:b/>
        <w:bCs/>
        <w:sz w:val="14"/>
        <w:szCs w:val="14"/>
      </w:rPr>
      <w:tab/>
    </w:r>
    <w:r>
      <w:rPr>
        <w:rFonts w:ascii="Montserrat" w:hAnsi="Montserrat"/>
        <w:b/>
        <w:bCs/>
        <w:sz w:val="14"/>
        <w:szCs w:val="14"/>
      </w:rPr>
      <w:t>FASE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10036"/>
    <w:multiLevelType w:val="hybridMultilevel"/>
    <w:tmpl w:val="5E4867E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54F86DDB"/>
    <w:multiLevelType w:val="multilevel"/>
    <w:tmpl w:val="5E8480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2006779428">
    <w:abstractNumId w:val="0"/>
  </w:num>
  <w:num w:numId="2" w16cid:durableId="154101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78"/>
    <w:rsid w:val="00010364"/>
    <w:rsid w:val="000A1247"/>
    <w:rsid w:val="001E0D23"/>
    <w:rsid w:val="00325C0B"/>
    <w:rsid w:val="00360A01"/>
    <w:rsid w:val="00507F91"/>
    <w:rsid w:val="00513BF7"/>
    <w:rsid w:val="005E11F1"/>
    <w:rsid w:val="00712BF9"/>
    <w:rsid w:val="0089716B"/>
    <w:rsid w:val="008F29D0"/>
    <w:rsid w:val="00A07276"/>
    <w:rsid w:val="00A906BD"/>
    <w:rsid w:val="00AC7944"/>
    <w:rsid w:val="00AE1847"/>
    <w:rsid w:val="00BA6233"/>
    <w:rsid w:val="00C13B78"/>
    <w:rsid w:val="00DC2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BB2B"/>
  <w15:chartTrackingRefBased/>
  <w15:docId w15:val="{BB7E5DC8-8C1C-45E0-8B54-2DF57FFF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3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3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3B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3B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3B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3B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3B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3B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3B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B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3B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3B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3B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3B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3B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3B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3B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3B78"/>
    <w:rPr>
      <w:rFonts w:eastAsiaTheme="majorEastAsia" w:cstheme="majorBidi"/>
      <w:color w:val="272727" w:themeColor="text1" w:themeTint="D8"/>
    </w:rPr>
  </w:style>
  <w:style w:type="paragraph" w:styleId="Ttulo">
    <w:name w:val="Title"/>
    <w:basedOn w:val="Normal"/>
    <w:next w:val="Normal"/>
    <w:link w:val="TtuloCar"/>
    <w:uiPriority w:val="10"/>
    <w:qFormat/>
    <w:rsid w:val="00C13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3B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3B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3B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3B78"/>
    <w:pPr>
      <w:spacing w:before="160"/>
      <w:jc w:val="center"/>
    </w:pPr>
    <w:rPr>
      <w:i/>
      <w:iCs/>
      <w:color w:val="404040" w:themeColor="text1" w:themeTint="BF"/>
    </w:rPr>
  </w:style>
  <w:style w:type="character" w:customStyle="1" w:styleId="CitaCar">
    <w:name w:val="Cita Car"/>
    <w:basedOn w:val="Fuentedeprrafopredeter"/>
    <w:link w:val="Cita"/>
    <w:uiPriority w:val="29"/>
    <w:rsid w:val="00C13B78"/>
    <w:rPr>
      <w:i/>
      <w:iCs/>
      <w:color w:val="404040" w:themeColor="text1" w:themeTint="BF"/>
    </w:rPr>
  </w:style>
  <w:style w:type="paragraph" w:styleId="Prrafodelista">
    <w:name w:val="List Paragraph"/>
    <w:basedOn w:val="Normal"/>
    <w:uiPriority w:val="34"/>
    <w:qFormat/>
    <w:rsid w:val="00C13B78"/>
    <w:pPr>
      <w:ind w:left="720"/>
      <w:contextualSpacing/>
    </w:pPr>
  </w:style>
  <w:style w:type="character" w:styleId="nfasisintenso">
    <w:name w:val="Intense Emphasis"/>
    <w:basedOn w:val="Fuentedeprrafopredeter"/>
    <w:uiPriority w:val="21"/>
    <w:qFormat/>
    <w:rsid w:val="00C13B78"/>
    <w:rPr>
      <w:i/>
      <w:iCs/>
      <w:color w:val="0F4761" w:themeColor="accent1" w:themeShade="BF"/>
    </w:rPr>
  </w:style>
  <w:style w:type="paragraph" w:styleId="Citadestacada">
    <w:name w:val="Intense Quote"/>
    <w:basedOn w:val="Normal"/>
    <w:next w:val="Normal"/>
    <w:link w:val="CitadestacadaCar"/>
    <w:uiPriority w:val="30"/>
    <w:qFormat/>
    <w:rsid w:val="00C13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3B78"/>
    <w:rPr>
      <w:i/>
      <w:iCs/>
      <w:color w:val="0F4761" w:themeColor="accent1" w:themeShade="BF"/>
    </w:rPr>
  </w:style>
  <w:style w:type="character" w:styleId="Referenciaintensa">
    <w:name w:val="Intense Reference"/>
    <w:basedOn w:val="Fuentedeprrafopredeter"/>
    <w:uiPriority w:val="32"/>
    <w:qFormat/>
    <w:rsid w:val="00C13B78"/>
    <w:rPr>
      <w:b/>
      <w:bCs/>
      <w:smallCaps/>
      <w:color w:val="0F4761" w:themeColor="accent1" w:themeShade="BF"/>
      <w:spacing w:val="5"/>
    </w:rPr>
  </w:style>
  <w:style w:type="paragraph" w:styleId="Encabezado">
    <w:name w:val="header"/>
    <w:basedOn w:val="Normal"/>
    <w:link w:val="EncabezadoCar"/>
    <w:uiPriority w:val="99"/>
    <w:unhideWhenUsed/>
    <w:rsid w:val="00C13B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3B78"/>
  </w:style>
  <w:style w:type="paragraph" w:styleId="Piedepgina">
    <w:name w:val="footer"/>
    <w:basedOn w:val="Normal"/>
    <w:link w:val="PiedepginaCar"/>
    <w:uiPriority w:val="99"/>
    <w:unhideWhenUsed/>
    <w:rsid w:val="00C13B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5330">
      <w:bodyDiv w:val="1"/>
      <w:marLeft w:val="0"/>
      <w:marRight w:val="0"/>
      <w:marTop w:val="0"/>
      <w:marBottom w:val="0"/>
      <w:divBdr>
        <w:top w:val="none" w:sz="0" w:space="0" w:color="auto"/>
        <w:left w:val="none" w:sz="0" w:space="0" w:color="auto"/>
        <w:bottom w:val="none" w:sz="0" w:space="0" w:color="auto"/>
        <w:right w:val="none" w:sz="0" w:space="0" w:color="auto"/>
      </w:divBdr>
    </w:div>
    <w:div w:id="140910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Martín Vázquez</dc:creator>
  <cp:keywords/>
  <dc:description/>
  <cp:lastModifiedBy>Adrián Martín Vázquez</cp:lastModifiedBy>
  <cp:revision>4</cp:revision>
  <dcterms:created xsi:type="dcterms:W3CDTF">2025-03-21T20:16:00Z</dcterms:created>
  <dcterms:modified xsi:type="dcterms:W3CDTF">2025-03-21T22:26:00Z</dcterms:modified>
</cp:coreProperties>
</file>