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812" w:rsidRDefault="00321254" w:rsidP="00316812">
      <w:pPr>
        <w:pStyle w:val="NormalWeb"/>
        <w:spacing w:before="0" w:beforeAutospacing="0" w:after="200" w:afterAutospacing="0"/>
        <w:rPr>
          <w:rFonts w:asciiTheme="minorHAnsi" w:hAnsiTheme="minorHAnsi" w:cstheme="minorHAnsi"/>
          <w:b/>
          <w:sz w:val="28"/>
          <w:szCs w:val="28"/>
        </w:rPr>
      </w:pPr>
      <w:r w:rsidRPr="00321254">
        <w:rPr>
          <w:rFonts w:asciiTheme="minorHAnsi" w:hAnsiTheme="minorHAnsi" w:cstheme="minorHAnsi"/>
          <w:b/>
          <w:sz w:val="28"/>
          <w:szCs w:val="28"/>
        </w:rPr>
        <w:t>Sistem Mimari</w:t>
      </w:r>
      <w:r>
        <w:rPr>
          <w:rFonts w:asciiTheme="minorHAnsi" w:hAnsiTheme="minorHAnsi" w:cstheme="minorHAnsi"/>
          <w:b/>
          <w:sz w:val="28"/>
          <w:szCs w:val="28"/>
        </w:rPr>
        <w:t>si</w:t>
      </w:r>
      <w:r w:rsidRPr="00321254">
        <w:rPr>
          <w:rFonts w:asciiTheme="minorHAnsi" w:hAnsiTheme="minorHAnsi" w:cstheme="minorHAnsi"/>
          <w:b/>
          <w:sz w:val="28"/>
          <w:szCs w:val="28"/>
        </w:rPr>
        <w:t xml:space="preserve"> Tasarımı</w:t>
      </w:r>
    </w:p>
    <w:p w:rsidR="00321254" w:rsidRDefault="00036003" w:rsidP="00321254">
      <w:pPr>
        <w:spacing w:before="100" w:beforeAutospacing="1" w:after="100" w:afterAutospacing="1"/>
        <w:jc w:val="both"/>
      </w:pPr>
      <w:r>
        <w:rPr>
          <w:rFonts w:ascii="Calibri" w:hAnsi="Calibri" w:cs="Calibri"/>
          <w:color w:val="000000"/>
        </w:rPr>
        <w:t xml:space="preserve">Projemiz olan ESP32-CAM tabanlı, </w:t>
      </w:r>
      <w:proofErr w:type="spellStart"/>
      <w:r>
        <w:rPr>
          <w:rFonts w:ascii="Calibri" w:hAnsi="Calibri" w:cs="Calibri"/>
          <w:color w:val="000000"/>
        </w:rPr>
        <w:t>Edge</w:t>
      </w:r>
      <w:proofErr w:type="spellEnd"/>
      <w:r>
        <w:rPr>
          <w:rFonts w:ascii="Calibri" w:hAnsi="Calibri" w:cs="Calibri"/>
          <w:color w:val="000000"/>
        </w:rPr>
        <w:t xml:space="preserve"> </w:t>
      </w:r>
      <w:proofErr w:type="spellStart"/>
      <w:r>
        <w:rPr>
          <w:rFonts w:ascii="Calibri" w:hAnsi="Calibri" w:cs="Calibri"/>
          <w:color w:val="000000"/>
        </w:rPr>
        <w:t>Impulse</w:t>
      </w:r>
      <w:proofErr w:type="spellEnd"/>
      <w:r>
        <w:rPr>
          <w:rFonts w:ascii="Calibri" w:hAnsi="Calibri" w:cs="Calibri"/>
          <w:color w:val="000000"/>
        </w:rPr>
        <w:t xml:space="preserve"> ile geliştirilen nesne tanıma sistemi</w:t>
      </w:r>
      <w:r>
        <w:rPr>
          <w:rFonts w:ascii="Calibri" w:hAnsi="Calibri" w:cs="Calibri"/>
          <w:color w:val="000000"/>
        </w:rPr>
        <w:t xml:space="preserve"> için </w:t>
      </w:r>
      <w:bookmarkStart w:id="0" w:name="_GoBack"/>
      <w:bookmarkEnd w:id="0"/>
      <w:r w:rsidR="00321254" w:rsidRPr="00321254">
        <w:rPr>
          <w:rStyle w:val="Gl"/>
          <w:b w:val="0"/>
        </w:rPr>
        <w:t>Katmanlı Mimari</w:t>
      </w:r>
      <w:r w:rsidR="00321254">
        <w:t xml:space="preserve"> ile </w:t>
      </w:r>
      <w:r w:rsidR="00321254">
        <w:rPr>
          <w:rStyle w:val="Gl"/>
          <w:b w:val="0"/>
        </w:rPr>
        <w:t xml:space="preserve">Bileşen Tabanlı Mimarinin </w:t>
      </w:r>
      <w:r w:rsidR="00321254">
        <w:t xml:space="preserve">bir arada kullanıldığı </w:t>
      </w:r>
      <w:proofErr w:type="spellStart"/>
      <w:r w:rsidR="00321254">
        <w:t>hibrit</w:t>
      </w:r>
      <w:proofErr w:type="spellEnd"/>
      <w:r w:rsidR="00321254">
        <w:t xml:space="preserve"> bir mimari yapı tercih edilmiştir</w:t>
      </w:r>
      <w:r w:rsidR="00321254">
        <w:t xml:space="preserve"> </w:t>
      </w:r>
      <w:r w:rsidR="00321254">
        <w:rPr>
          <w:lang w:val="en-US"/>
        </w:rPr>
        <w:t>(</w:t>
      </w:r>
      <w:r w:rsidR="00321254">
        <w:t>Şekil 1.</w:t>
      </w:r>
      <w:r w:rsidR="00321254">
        <w:rPr>
          <w:lang w:val="en-US"/>
        </w:rPr>
        <w:t>)</w:t>
      </w:r>
      <w:r w:rsidR="00321254">
        <w:t>. Bu tercih, projenin modüler, sürdürülebilir ve geliştirilebilir bir yapıya sahip olmasını sağlamıştır.</w:t>
      </w:r>
    </w:p>
    <w:p w:rsidR="00321254" w:rsidRDefault="00321254" w:rsidP="00321254">
      <w:pPr>
        <w:numPr>
          <w:ilvl w:val="0"/>
          <w:numId w:val="7"/>
        </w:numPr>
        <w:spacing w:before="100" w:beforeAutospacing="1" w:after="100" w:afterAutospacing="1"/>
        <w:jc w:val="both"/>
      </w:pPr>
      <w:r>
        <w:t>Katmanlı mimari sayesinde sistem; sunum, uygulama, iş mantığı ve veri katmanları şeklinde mantıksal olarak ayrılmış, her katmanın belirli sorumluluklara sahip olması sağlanmıştır. Bu yapı, görevlerin düzenli ilerlemesine ve katmanlar arası bağımsızlığa imkân tanımıştır.</w:t>
      </w:r>
    </w:p>
    <w:p w:rsidR="00321254" w:rsidRDefault="00321254" w:rsidP="00321254">
      <w:pPr>
        <w:numPr>
          <w:ilvl w:val="0"/>
          <w:numId w:val="7"/>
        </w:numPr>
        <w:spacing w:before="100" w:beforeAutospacing="1" w:after="100" w:afterAutospacing="1"/>
        <w:jc w:val="both"/>
      </w:pPr>
      <w:r>
        <w:t xml:space="preserve">Aynı zamanda, her katman içerisinde yer alan işlevler bileşenler şeklinde modellenmiş ve birbirinden bağımsız, açık </w:t>
      </w:r>
      <w:proofErr w:type="spellStart"/>
      <w:r>
        <w:t>arayüzlerle</w:t>
      </w:r>
      <w:proofErr w:type="spellEnd"/>
      <w:r>
        <w:t xml:space="preserve"> etkileşim kuran yapı taşları hâline getirilmiştir. Böylece her görev (örneğin veri toplama, model eğitimi gibi) bağımsız geliştirilip test edilebilir hâle gelmiştir.</w:t>
      </w:r>
    </w:p>
    <w:p w:rsidR="00321254" w:rsidRPr="00321254" w:rsidRDefault="00321254" w:rsidP="00321254">
      <w:pPr>
        <w:spacing w:before="100" w:beforeAutospacing="1" w:after="100" w:afterAutospacing="1"/>
        <w:jc w:val="both"/>
      </w:pPr>
      <w:r>
        <w:t>Bu mimari yapı</w:t>
      </w:r>
      <w:r>
        <w:t>lar</w:t>
      </w:r>
      <w:r>
        <w:t>, projenin veri toplama, model eğitimi, dağıtımı ve test gibi ardışık ve tekrarlanabilir adımlara sahip olması nedeniyle tercih edilmiştir. Aynı zamanda yazılımın esnekliğini, yeniden kullanılabilirliğini ve bakım kolaylığını artırarak proje gereksinimlerine doğrudan hizmet etmiştir.</w:t>
      </w:r>
    </w:p>
    <w:p w:rsidR="00316812" w:rsidRDefault="00321254" w:rsidP="00321254">
      <w:pPr>
        <w:jc w:val="center"/>
      </w:pPr>
      <w:r>
        <w:rPr>
          <w:rFonts w:ascii="Calibri" w:hAnsi="Calibri" w:cs="Calibri"/>
          <w:noProof/>
          <w:color w:val="000000"/>
          <w:bdr w:val="none" w:sz="0" w:space="0" w:color="auto" w:frame="1"/>
        </w:rPr>
        <w:drawing>
          <wp:inline distT="0" distB="0" distL="0" distR="0" wp14:anchorId="5A5DAB26" wp14:editId="567BBC53">
            <wp:extent cx="5547360" cy="4930140"/>
            <wp:effectExtent l="0" t="0" r="0" b="3810"/>
            <wp:docPr id="1" name="Resim 1" descr="https://lh7-rt.googleusercontent.com/docsz/AD_4nXecgq0NM_UKG0kQgs7wO296_HL7IX5_QN-tfaqSVzZn85D3h8rDCJdJKfP5XnCm4MrabtU9rKfQXq49xu3XgHLq2e2B4g_Am8GIeHLXBcB9qLoV09_GaZzkrZvzGsX9EfWm0sLmyBFBAa6u7Djx9_o?key=phX86TZumUTIQcnqrjbI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rt.googleusercontent.com/docsz/AD_4nXecgq0NM_UKG0kQgs7wO296_HL7IX5_QN-tfaqSVzZn85D3h8rDCJdJKfP5XnCm4MrabtU9rKfQXq49xu3XgHLq2e2B4g_Am8GIeHLXBcB9qLoV09_GaZzkrZvzGsX9EfWm0sLmyBFBAa6u7Djx9_o?key=phX86TZumUTIQcnqrjbIu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7360" cy="4930140"/>
                    </a:xfrm>
                    <a:prstGeom prst="rect">
                      <a:avLst/>
                    </a:prstGeom>
                    <a:noFill/>
                    <a:ln>
                      <a:noFill/>
                    </a:ln>
                  </pic:spPr>
                </pic:pic>
              </a:graphicData>
            </a:graphic>
          </wp:inline>
        </w:drawing>
      </w:r>
    </w:p>
    <w:p w:rsidR="00321254" w:rsidRDefault="00321254" w:rsidP="00321254">
      <w:pPr>
        <w:jc w:val="center"/>
      </w:pPr>
      <w:r>
        <w:t xml:space="preserve">Şekil 1. Sistemin Katmanlı ve Bileşen Tabanlı </w:t>
      </w:r>
      <w:proofErr w:type="spellStart"/>
      <w:r>
        <w:t>Hibrit</w:t>
      </w:r>
      <w:proofErr w:type="spellEnd"/>
      <w:r>
        <w:t xml:space="preserve"> Mimarisi</w:t>
      </w:r>
    </w:p>
    <w:p w:rsidR="00316812" w:rsidRDefault="00316812" w:rsidP="00316812">
      <w:pPr>
        <w:pStyle w:val="Balk3"/>
        <w:spacing w:before="280" w:beforeAutospacing="0" w:after="80" w:afterAutospacing="0"/>
        <w:jc w:val="both"/>
        <w:rPr>
          <w:rFonts w:ascii="Calibri" w:hAnsi="Calibri" w:cs="Calibri"/>
          <w:color w:val="000000"/>
          <w:sz w:val="26"/>
          <w:szCs w:val="26"/>
        </w:rPr>
      </w:pPr>
      <w:r>
        <w:rPr>
          <w:rFonts w:ascii="Calibri" w:hAnsi="Calibri" w:cs="Calibri"/>
          <w:color w:val="000000"/>
          <w:sz w:val="26"/>
          <w:szCs w:val="26"/>
        </w:rPr>
        <w:lastRenderedPageBreak/>
        <w:t>1. Katmanlı Mimari (</w:t>
      </w:r>
      <w:proofErr w:type="spellStart"/>
      <w:r>
        <w:rPr>
          <w:rFonts w:ascii="Calibri" w:hAnsi="Calibri" w:cs="Calibri"/>
          <w:color w:val="000000"/>
          <w:sz w:val="26"/>
          <w:szCs w:val="26"/>
        </w:rPr>
        <w:t>Layered</w:t>
      </w:r>
      <w:proofErr w:type="spellEnd"/>
      <w:r>
        <w:rPr>
          <w:rFonts w:ascii="Calibri" w:hAnsi="Calibri" w:cs="Calibri"/>
          <w:color w:val="000000"/>
          <w:sz w:val="26"/>
          <w:szCs w:val="26"/>
        </w:rPr>
        <w:t xml:space="preserve"> Architecture)</w:t>
      </w:r>
    </w:p>
    <w:p w:rsidR="00853C30" w:rsidRPr="00853C30" w:rsidRDefault="000A0DB5" w:rsidP="00853C30">
      <w:pPr>
        <w:pStyle w:val="NormalWeb"/>
        <w:shd w:val="clear" w:color="auto" w:fill="FFFFFF"/>
        <w:spacing w:before="0" w:beforeAutospacing="0" w:after="150" w:afterAutospacing="0" w:line="276" w:lineRule="auto"/>
        <w:rPr>
          <w:rFonts w:asciiTheme="minorHAnsi" w:hAnsiTheme="minorHAnsi" w:cstheme="minorHAnsi"/>
          <w:color w:val="000000"/>
          <w:sz w:val="22"/>
          <w:szCs w:val="22"/>
        </w:rPr>
      </w:pPr>
      <w:r w:rsidRPr="00853C30">
        <w:rPr>
          <w:rFonts w:asciiTheme="minorHAnsi" w:hAnsiTheme="minorHAnsi" w:cstheme="minorHAnsi"/>
          <w:color w:val="000000"/>
          <w:sz w:val="22"/>
          <w:szCs w:val="22"/>
          <w:shd w:val="clear" w:color="auto" w:fill="FFFFFF"/>
        </w:rPr>
        <w:t>Katmanlı mimarilerin yazılım geliştirmede en yaygın ve en çok kullanılan mimari çerçeve olduğu söylenir. Ayrıca n katmanlı mimari olarak da bilinir ve </w:t>
      </w:r>
      <w:r w:rsidRPr="00853C30">
        <w:rPr>
          <w:rStyle w:val="Gl"/>
          <w:rFonts w:asciiTheme="minorHAnsi" w:hAnsiTheme="minorHAnsi" w:cstheme="minorHAnsi"/>
          <w:b w:val="0"/>
          <w:color w:val="000000"/>
          <w:sz w:val="22"/>
          <w:szCs w:val="22"/>
          <w:shd w:val="clear" w:color="auto" w:fill="FFFFFF"/>
        </w:rPr>
        <w:t>birlikte tek bir yazılım birimi olarak işlev gören birkaç ayrı yatay </w:t>
      </w:r>
      <w:r w:rsidR="00853C30">
        <w:rPr>
          <w:rStyle w:val="Gl"/>
          <w:rFonts w:asciiTheme="minorHAnsi" w:hAnsiTheme="minorHAnsi" w:cstheme="minorHAnsi"/>
          <w:b w:val="0"/>
          <w:color w:val="000000"/>
          <w:sz w:val="22"/>
          <w:szCs w:val="22"/>
        </w:rPr>
        <w:t>katmandan</w:t>
      </w:r>
      <w:r w:rsidRPr="00853C30">
        <w:rPr>
          <w:rStyle w:val="Gl"/>
          <w:rFonts w:asciiTheme="minorHAnsi" w:hAnsiTheme="minorHAnsi" w:cstheme="minorHAnsi"/>
          <w:b w:val="0"/>
          <w:color w:val="000000"/>
          <w:sz w:val="22"/>
          <w:szCs w:val="22"/>
          <w:shd w:val="clear" w:color="auto" w:fill="FFFFFF"/>
        </w:rPr>
        <w:t xml:space="preserve"> oluşan bir mimari deseni </w:t>
      </w:r>
      <w:proofErr w:type="gramStart"/>
      <w:r w:rsidRPr="00853C30">
        <w:rPr>
          <w:rStyle w:val="Gl"/>
          <w:rFonts w:asciiTheme="minorHAnsi" w:hAnsiTheme="minorHAnsi" w:cstheme="minorHAnsi"/>
          <w:b w:val="0"/>
          <w:color w:val="000000"/>
          <w:sz w:val="22"/>
          <w:szCs w:val="22"/>
          <w:shd w:val="clear" w:color="auto" w:fill="FFFFFF"/>
        </w:rPr>
        <w:t>tanımlar</w:t>
      </w:r>
      <w:r w:rsidRPr="00853C30">
        <w:rPr>
          <w:rFonts w:asciiTheme="minorHAnsi" w:hAnsiTheme="minorHAnsi" w:cstheme="minorHAnsi"/>
          <w:color w:val="000000"/>
          <w:sz w:val="22"/>
          <w:szCs w:val="22"/>
          <w:shd w:val="clear" w:color="auto" w:fill="FFFFFF"/>
        </w:rPr>
        <w:t> .</w:t>
      </w:r>
      <w:proofErr w:type="gramEnd"/>
      <w:r w:rsidRPr="00853C30">
        <w:rPr>
          <w:rFonts w:asciiTheme="minorHAnsi" w:hAnsiTheme="minorHAnsi" w:cstheme="minorHAnsi"/>
          <w:color w:val="000000"/>
          <w:sz w:val="22"/>
          <w:szCs w:val="22"/>
          <w:shd w:val="clear" w:color="auto" w:fill="FFFFFF"/>
        </w:rPr>
        <w:t xml:space="preserve"> Bir katman, bileşenlerin veya kodun mantıksal bir ayrımıdır:</w:t>
      </w:r>
      <w:r w:rsidRPr="00853C30">
        <w:rPr>
          <w:rFonts w:asciiTheme="minorHAnsi" w:hAnsiTheme="minorHAnsi" w:cstheme="minorHAnsi"/>
          <w:color w:val="000000"/>
          <w:sz w:val="22"/>
          <w:szCs w:val="22"/>
          <w:shd w:val="clear" w:color="auto" w:fill="FFFFFF"/>
        </w:rPr>
        <w:t xml:space="preserve"> </w:t>
      </w:r>
      <w:r w:rsidRPr="00853C30">
        <w:rPr>
          <w:rFonts w:asciiTheme="minorHAnsi" w:hAnsiTheme="minorHAnsi" w:cstheme="minorHAnsi"/>
          <w:color w:val="000000"/>
          <w:sz w:val="22"/>
          <w:szCs w:val="22"/>
          <w:shd w:val="clear" w:color="auto" w:fill="FFFFFF"/>
        </w:rPr>
        <w:t>Bu çerçevelerde, </w:t>
      </w:r>
      <w:r w:rsidRPr="00853C30">
        <w:rPr>
          <w:rStyle w:val="Gl"/>
          <w:rFonts w:asciiTheme="minorHAnsi" w:hAnsiTheme="minorHAnsi" w:cstheme="minorHAnsi"/>
          <w:b w:val="0"/>
          <w:color w:val="000000"/>
          <w:sz w:val="22"/>
          <w:szCs w:val="22"/>
          <w:shd w:val="clear" w:color="auto" w:fill="FFFFFF"/>
        </w:rPr>
        <w:t xml:space="preserve">ilişkili veya benzer bileşenler genellikle aynı katmanlara </w:t>
      </w:r>
      <w:proofErr w:type="gramStart"/>
      <w:r w:rsidRPr="00853C30">
        <w:rPr>
          <w:rStyle w:val="Gl"/>
          <w:rFonts w:asciiTheme="minorHAnsi" w:hAnsiTheme="minorHAnsi" w:cstheme="minorHAnsi"/>
          <w:b w:val="0"/>
          <w:color w:val="000000"/>
          <w:sz w:val="22"/>
          <w:szCs w:val="22"/>
          <w:shd w:val="clear" w:color="auto" w:fill="FFFFFF"/>
        </w:rPr>
        <w:t>yerleştirilir</w:t>
      </w:r>
      <w:r w:rsidRPr="00853C30">
        <w:rPr>
          <w:rFonts w:asciiTheme="minorHAnsi" w:hAnsiTheme="minorHAnsi" w:cstheme="minorHAnsi"/>
          <w:color w:val="000000"/>
          <w:sz w:val="22"/>
          <w:szCs w:val="22"/>
          <w:shd w:val="clear" w:color="auto" w:fill="FFFFFF"/>
        </w:rPr>
        <w:t> .</w:t>
      </w:r>
      <w:proofErr w:type="gramEnd"/>
      <w:r w:rsidRPr="00853C30">
        <w:rPr>
          <w:rFonts w:asciiTheme="minorHAnsi" w:hAnsiTheme="minorHAnsi" w:cstheme="minorHAnsi"/>
          <w:color w:val="000000"/>
          <w:sz w:val="22"/>
          <w:szCs w:val="22"/>
          <w:shd w:val="clear" w:color="auto" w:fill="FFFFFF"/>
        </w:rPr>
        <w:t xml:space="preserve"> Ancak, her katman farklıdır ve genel sistemin farklı bir bölümüne katkıda bulunur.</w:t>
      </w:r>
      <w:r w:rsidR="00853C30" w:rsidRPr="00853C30">
        <w:rPr>
          <w:rFonts w:asciiTheme="minorHAnsi" w:hAnsiTheme="minorHAnsi" w:cstheme="minorHAnsi"/>
          <w:color w:val="000000"/>
          <w:sz w:val="22"/>
          <w:szCs w:val="22"/>
          <w:shd w:val="clear" w:color="auto" w:fill="FFFFFF"/>
        </w:rPr>
        <w:t xml:space="preserve"> </w:t>
      </w:r>
      <w:r w:rsidR="00853C30" w:rsidRPr="00853C30">
        <w:rPr>
          <w:rFonts w:asciiTheme="minorHAnsi" w:hAnsiTheme="minorHAnsi" w:cstheme="minorHAnsi"/>
          <w:color w:val="000000"/>
          <w:sz w:val="22"/>
          <w:szCs w:val="22"/>
        </w:rPr>
        <w:t xml:space="preserve">Bu çerçevenin önemli bir özelliği, katmanların yalnızca doğrudan altlarındaki katmanlara bağlı olmasıdır. </w:t>
      </w:r>
    </w:p>
    <w:p w:rsidR="00853C30" w:rsidRDefault="00853C30" w:rsidP="00853C30">
      <w:pPr>
        <w:pStyle w:val="NormalWeb"/>
        <w:shd w:val="clear" w:color="auto" w:fill="FFFFFF"/>
        <w:spacing w:before="0" w:beforeAutospacing="0" w:after="150" w:afterAutospacing="0" w:line="276" w:lineRule="auto"/>
        <w:rPr>
          <w:rFonts w:asciiTheme="minorHAnsi" w:hAnsiTheme="minorHAnsi" w:cstheme="minorHAnsi"/>
          <w:color w:val="000000"/>
          <w:sz w:val="22"/>
          <w:szCs w:val="22"/>
        </w:rPr>
      </w:pPr>
      <w:r w:rsidRPr="00853C30">
        <w:rPr>
          <w:rStyle w:val="Gl"/>
          <w:rFonts w:asciiTheme="minorHAnsi" w:hAnsiTheme="minorHAnsi" w:cstheme="minorHAnsi"/>
          <w:b w:val="0"/>
          <w:color w:val="000000"/>
          <w:sz w:val="22"/>
          <w:szCs w:val="22"/>
        </w:rPr>
        <w:t>Başka bir özellik ise yalıtım katmanları</w:t>
      </w:r>
      <w:r w:rsidRPr="00853C30">
        <w:rPr>
          <w:rFonts w:asciiTheme="minorHAnsi" w:hAnsiTheme="minorHAnsi" w:cstheme="minorHAnsi"/>
          <w:color w:val="000000"/>
          <w:sz w:val="22"/>
          <w:szCs w:val="22"/>
        </w:rPr>
        <w:t> kavramıdır. </w:t>
      </w:r>
      <w:r w:rsidRPr="00853C30">
        <w:rPr>
          <w:rStyle w:val="Gl"/>
          <w:rFonts w:asciiTheme="minorHAnsi" w:hAnsiTheme="minorHAnsi" w:cstheme="minorHAnsi"/>
          <w:b w:val="0"/>
          <w:color w:val="000000"/>
          <w:sz w:val="22"/>
          <w:szCs w:val="22"/>
        </w:rPr>
        <w:t>Bu, katmanların değiştirilebileceği ve değişikliğin diğer katmanları etkilemeyeceği anlamına gelir</w:t>
      </w:r>
      <w:r w:rsidRPr="00853C30">
        <w:rPr>
          <w:rFonts w:asciiTheme="minorHAnsi" w:hAnsiTheme="minorHAnsi" w:cstheme="minorHAnsi"/>
          <w:color w:val="000000"/>
          <w:sz w:val="22"/>
          <w:szCs w:val="22"/>
        </w:rPr>
        <w:t>. Kısacası, değişiklikler değiştirilen belirli katmana izole edilir.</w:t>
      </w:r>
    </w:p>
    <w:p w:rsidR="00316812" w:rsidRPr="00853C30" w:rsidRDefault="00853C30" w:rsidP="00853C30">
      <w:pPr>
        <w:pStyle w:val="NormalWeb"/>
        <w:shd w:val="clear" w:color="auto" w:fill="FFFFFF"/>
        <w:spacing w:before="0" w:beforeAutospacing="0" w:after="150" w:afterAutospacing="0" w:line="276" w:lineRule="auto"/>
        <w:rPr>
          <w:rFonts w:asciiTheme="minorHAnsi" w:hAnsiTheme="minorHAnsi" w:cstheme="minorHAnsi"/>
          <w:color w:val="000000"/>
          <w:sz w:val="22"/>
          <w:szCs w:val="22"/>
        </w:rPr>
      </w:pPr>
      <w:r>
        <w:rPr>
          <w:rStyle w:val="Gl"/>
          <w:rFonts w:asciiTheme="minorHAnsi" w:hAnsiTheme="minorHAnsi" w:cstheme="minorHAnsi"/>
          <w:b w:val="0"/>
          <w:color w:val="000000"/>
          <w:sz w:val="22"/>
          <w:szCs w:val="22"/>
          <w:shd w:val="clear" w:color="auto" w:fill="FFFFFF"/>
        </w:rPr>
        <w:t>K</w:t>
      </w:r>
      <w:r w:rsidR="000A0DB5" w:rsidRPr="00853C30">
        <w:rPr>
          <w:rStyle w:val="Gl"/>
          <w:rFonts w:asciiTheme="minorHAnsi" w:hAnsiTheme="minorHAnsi" w:cstheme="minorHAnsi"/>
          <w:b w:val="0"/>
          <w:color w:val="000000"/>
          <w:sz w:val="22"/>
          <w:szCs w:val="22"/>
          <w:shd w:val="clear" w:color="auto" w:fill="FFFFFF"/>
        </w:rPr>
        <w:t>atmanlı mimarideki katman sayısı belirli bir sayıya ayarlanmamıştır</w:t>
      </w:r>
      <w:r w:rsidRPr="00853C30">
        <w:rPr>
          <w:rStyle w:val="Gl"/>
          <w:rFonts w:asciiTheme="minorHAnsi" w:hAnsiTheme="minorHAnsi" w:cstheme="minorHAnsi"/>
          <w:b w:val="0"/>
          <w:color w:val="000000"/>
          <w:sz w:val="22"/>
          <w:szCs w:val="22"/>
          <w:shd w:val="clear" w:color="auto" w:fill="FFFFFF"/>
        </w:rPr>
        <w:t xml:space="preserve"> ve </w:t>
      </w:r>
      <w:r w:rsidRPr="00853C30">
        <w:rPr>
          <w:rFonts w:asciiTheme="minorHAnsi" w:hAnsiTheme="minorHAnsi" w:cstheme="minorHAnsi"/>
          <w:color w:val="000000"/>
          <w:sz w:val="22"/>
          <w:szCs w:val="22"/>
          <w:shd w:val="clear" w:color="auto" w:fill="FFFFFF"/>
        </w:rPr>
        <w:t>genellikle geliştiriciye veya yazılım mimarına bağlıdır</w:t>
      </w:r>
      <w:r w:rsidR="000A0DB5" w:rsidRPr="00853C30">
        <w:rPr>
          <w:rStyle w:val="Gl"/>
          <w:rFonts w:asciiTheme="minorHAnsi" w:hAnsiTheme="minorHAnsi" w:cstheme="minorHAnsi"/>
          <w:b w:val="0"/>
          <w:color w:val="000000"/>
          <w:sz w:val="22"/>
          <w:szCs w:val="22"/>
          <w:shd w:val="clear" w:color="auto" w:fill="FFFFFF"/>
        </w:rPr>
        <w:t>.</w:t>
      </w:r>
      <w:r w:rsidRPr="00853C30">
        <w:rPr>
          <w:rStyle w:val="Gl"/>
          <w:rFonts w:asciiTheme="minorHAnsi" w:hAnsiTheme="minorHAnsi" w:cstheme="minorHAnsi"/>
          <w:b w:val="0"/>
          <w:color w:val="000000"/>
          <w:sz w:val="22"/>
          <w:szCs w:val="22"/>
          <w:shd w:val="clear" w:color="auto" w:fill="FFFFFF"/>
        </w:rPr>
        <w:t xml:space="preserve"> Biz s</w:t>
      </w:r>
      <w:r w:rsidR="00316812" w:rsidRPr="00853C30">
        <w:rPr>
          <w:rFonts w:asciiTheme="minorHAnsi" w:hAnsiTheme="minorHAnsi" w:cstheme="minorHAnsi"/>
          <w:color w:val="000000"/>
          <w:sz w:val="22"/>
          <w:szCs w:val="22"/>
        </w:rPr>
        <w:t>istemimizi dört temel katmanda yapılandırdık:</w:t>
      </w:r>
    </w:p>
    <w:p w:rsidR="00316812" w:rsidRDefault="00316812" w:rsidP="00316812">
      <w:pPr>
        <w:pStyle w:val="Balk4"/>
        <w:spacing w:before="240" w:beforeAutospacing="0" w:after="40" w:afterAutospacing="0"/>
        <w:jc w:val="both"/>
      </w:pPr>
      <w:r>
        <w:rPr>
          <w:rFonts w:ascii="Calibri" w:hAnsi="Calibri" w:cs="Calibri"/>
          <w:color w:val="000000"/>
          <w:sz w:val="22"/>
          <w:szCs w:val="22"/>
        </w:rPr>
        <w:t xml:space="preserve">• Presentation </w:t>
      </w:r>
      <w:proofErr w:type="spellStart"/>
      <w:r>
        <w:rPr>
          <w:rFonts w:ascii="Calibri" w:hAnsi="Calibri" w:cs="Calibri"/>
          <w:color w:val="000000"/>
          <w:sz w:val="22"/>
          <w:szCs w:val="22"/>
        </w:rPr>
        <w:t>Layer</w:t>
      </w:r>
      <w:proofErr w:type="spellEnd"/>
      <w:r>
        <w:rPr>
          <w:rFonts w:ascii="Calibri" w:hAnsi="Calibri" w:cs="Calibri"/>
          <w:color w:val="000000"/>
          <w:sz w:val="22"/>
          <w:szCs w:val="22"/>
        </w:rPr>
        <w:t xml:space="preserve"> (Sunum Katmanı): </w:t>
      </w:r>
      <w:r>
        <w:rPr>
          <w:rFonts w:ascii="Calibri" w:hAnsi="Calibri" w:cs="Calibri"/>
          <w:b w:val="0"/>
          <w:bCs w:val="0"/>
          <w:color w:val="000000"/>
          <w:sz w:val="22"/>
          <w:szCs w:val="22"/>
        </w:rPr>
        <w:t xml:space="preserve">Kullanıcının etkileşim kurduğu </w:t>
      </w:r>
      <w:proofErr w:type="spellStart"/>
      <w:r>
        <w:rPr>
          <w:rFonts w:ascii="Calibri" w:hAnsi="Calibri" w:cs="Calibri"/>
          <w:b w:val="0"/>
          <w:bCs w:val="0"/>
          <w:color w:val="000000"/>
          <w:sz w:val="22"/>
          <w:szCs w:val="22"/>
        </w:rPr>
        <w:t>arayüzleri</w:t>
      </w:r>
      <w:proofErr w:type="spellEnd"/>
      <w:r>
        <w:rPr>
          <w:rFonts w:ascii="Calibri" w:hAnsi="Calibri" w:cs="Calibri"/>
          <w:b w:val="0"/>
          <w:bCs w:val="0"/>
          <w:color w:val="000000"/>
          <w:sz w:val="22"/>
          <w:szCs w:val="22"/>
        </w:rPr>
        <w:t xml:space="preserve"> içerir:</w:t>
      </w:r>
    </w:p>
    <w:p w:rsidR="00316812" w:rsidRDefault="00316812" w:rsidP="00316812">
      <w:pPr>
        <w:pStyle w:val="NormalWeb"/>
        <w:numPr>
          <w:ilvl w:val="0"/>
          <w:numId w:val="1"/>
        </w:numPr>
        <w:spacing w:before="240" w:beforeAutospacing="0" w:after="0" w:afterAutospacing="0"/>
        <w:jc w:val="both"/>
        <w:textAlignment w:val="baseline"/>
        <w:rPr>
          <w:rFonts w:ascii="Calibri" w:hAnsi="Calibri" w:cs="Calibri"/>
          <w:color w:val="000000"/>
          <w:sz w:val="22"/>
          <w:szCs w:val="22"/>
        </w:rPr>
      </w:pPr>
      <w:proofErr w:type="spellStart"/>
      <w:r>
        <w:rPr>
          <w:rFonts w:ascii="Calibri" w:hAnsi="Calibri" w:cs="Calibri"/>
          <w:color w:val="000000"/>
          <w:sz w:val="22"/>
          <w:szCs w:val="22"/>
        </w:rPr>
        <w:t>Edge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Impulse</w:t>
      </w:r>
      <w:proofErr w:type="spellEnd"/>
      <w:r>
        <w:rPr>
          <w:rFonts w:ascii="Calibri" w:hAnsi="Calibri" w:cs="Calibri"/>
          <w:color w:val="000000"/>
          <w:sz w:val="22"/>
          <w:szCs w:val="22"/>
        </w:rPr>
        <w:t xml:space="preserve"> kullanıcı </w:t>
      </w:r>
      <w:proofErr w:type="spellStart"/>
      <w:r>
        <w:rPr>
          <w:rFonts w:ascii="Calibri" w:hAnsi="Calibri" w:cs="Calibri"/>
          <w:color w:val="000000"/>
          <w:sz w:val="22"/>
          <w:szCs w:val="22"/>
        </w:rPr>
        <w:t>arayüzü</w:t>
      </w:r>
      <w:proofErr w:type="spellEnd"/>
    </w:p>
    <w:p w:rsidR="00316812" w:rsidRDefault="00316812" w:rsidP="00316812">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ESP32'nin gerçek zamanlı çıktı ekranı</w:t>
      </w:r>
    </w:p>
    <w:p w:rsidR="00316812" w:rsidRDefault="00316812" w:rsidP="00316812">
      <w:pPr>
        <w:pStyle w:val="NormalWeb"/>
        <w:numPr>
          <w:ilvl w:val="0"/>
          <w:numId w:val="1"/>
        </w:numPr>
        <w:spacing w:before="0" w:beforeAutospacing="0" w:after="240" w:afterAutospacing="0"/>
        <w:jc w:val="both"/>
        <w:textAlignment w:val="baseline"/>
        <w:rPr>
          <w:rFonts w:ascii="Calibri" w:hAnsi="Calibri" w:cs="Calibri"/>
          <w:color w:val="000000"/>
          <w:sz w:val="22"/>
          <w:szCs w:val="22"/>
        </w:rPr>
      </w:pPr>
      <w:r>
        <w:rPr>
          <w:rFonts w:ascii="Calibri" w:hAnsi="Calibri" w:cs="Calibri"/>
          <w:color w:val="000000"/>
          <w:sz w:val="22"/>
          <w:szCs w:val="22"/>
        </w:rPr>
        <w:t>Test ve raporlama ekranları</w:t>
      </w:r>
    </w:p>
    <w:p w:rsidR="00316812" w:rsidRDefault="00316812" w:rsidP="00316812">
      <w:pPr>
        <w:pStyle w:val="Balk4"/>
        <w:spacing w:before="240" w:beforeAutospacing="0" w:after="40" w:afterAutospacing="0"/>
        <w:jc w:val="both"/>
      </w:pPr>
      <w:r>
        <w:rPr>
          <w:rFonts w:ascii="Calibri" w:hAnsi="Calibri" w:cs="Calibri"/>
          <w:color w:val="000000"/>
          <w:sz w:val="22"/>
          <w:szCs w:val="22"/>
        </w:rPr>
        <w:t xml:space="preserve">• Application </w:t>
      </w:r>
      <w:proofErr w:type="spellStart"/>
      <w:r>
        <w:rPr>
          <w:rFonts w:ascii="Calibri" w:hAnsi="Calibri" w:cs="Calibri"/>
          <w:color w:val="000000"/>
          <w:sz w:val="22"/>
          <w:szCs w:val="22"/>
        </w:rPr>
        <w:t>Layer</w:t>
      </w:r>
      <w:proofErr w:type="spellEnd"/>
      <w:r>
        <w:rPr>
          <w:rFonts w:ascii="Calibri" w:hAnsi="Calibri" w:cs="Calibri"/>
          <w:color w:val="000000"/>
          <w:sz w:val="22"/>
          <w:szCs w:val="22"/>
        </w:rPr>
        <w:t xml:space="preserve"> (Uygulama Katmanı): </w:t>
      </w:r>
      <w:r>
        <w:rPr>
          <w:rFonts w:ascii="Calibri" w:hAnsi="Calibri" w:cs="Calibri"/>
          <w:b w:val="0"/>
          <w:bCs w:val="0"/>
          <w:color w:val="000000"/>
          <w:sz w:val="22"/>
          <w:szCs w:val="22"/>
        </w:rPr>
        <w:t>Sistemin genel akışını ve görev kontrolünü sağlar:</w:t>
      </w:r>
      <w:r w:rsidR="00853C30">
        <w:rPr>
          <w:rFonts w:ascii="Calibri" w:hAnsi="Calibri" w:cs="Calibri"/>
          <w:b w:val="0"/>
          <w:bCs w:val="0"/>
          <w:color w:val="000000"/>
          <w:sz w:val="22"/>
          <w:szCs w:val="22"/>
        </w:rPr>
        <w:t xml:space="preserve"> </w:t>
      </w:r>
    </w:p>
    <w:p w:rsidR="00316812" w:rsidRDefault="00316812" w:rsidP="00316812">
      <w:pPr>
        <w:pStyle w:val="NormalWeb"/>
        <w:numPr>
          <w:ilvl w:val="0"/>
          <w:numId w:val="2"/>
        </w:numPr>
        <w:spacing w:before="24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ESP32-CAM bağlantı yönetimi</w:t>
      </w:r>
    </w:p>
    <w:p w:rsidR="00316812" w:rsidRDefault="00316812" w:rsidP="00316812">
      <w:pPr>
        <w:pStyle w:val="NormalWeb"/>
        <w:numPr>
          <w:ilvl w:val="0"/>
          <w:numId w:val="2"/>
        </w:numPr>
        <w:spacing w:before="0" w:beforeAutospacing="0" w:after="240" w:afterAutospacing="0"/>
        <w:jc w:val="both"/>
        <w:textAlignment w:val="baseline"/>
        <w:rPr>
          <w:rFonts w:ascii="Calibri" w:hAnsi="Calibri" w:cs="Calibri"/>
          <w:color w:val="000000"/>
          <w:sz w:val="22"/>
          <w:szCs w:val="22"/>
        </w:rPr>
      </w:pPr>
      <w:r>
        <w:rPr>
          <w:rFonts w:ascii="Calibri" w:hAnsi="Calibri" w:cs="Calibri"/>
          <w:color w:val="000000"/>
          <w:sz w:val="22"/>
          <w:szCs w:val="22"/>
        </w:rPr>
        <w:t>Görev yönetimi (test başlatma, akış kontrolü)</w:t>
      </w:r>
    </w:p>
    <w:p w:rsidR="00316812" w:rsidRDefault="00316812" w:rsidP="00316812">
      <w:pPr>
        <w:pStyle w:val="Balk4"/>
        <w:spacing w:before="240" w:beforeAutospacing="0" w:after="40" w:afterAutospacing="0"/>
        <w:jc w:val="both"/>
      </w:pPr>
      <w:r>
        <w:rPr>
          <w:rFonts w:ascii="Calibri" w:hAnsi="Calibri" w:cs="Calibri"/>
          <w:color w:val="000000"/>
          <w:sz w:val="22"/>
          <w:szCs w:val="22"/>
        </w:rPr>
        <w:t xml:space="preserve">• Business </w:t>
      </w:r>
      <w:proofErr w:type="spellStart"/>
      <w:r>
        <w:rPr>
          <w:rFonts w:ascii="Calibri" w:hAnsi="Calibri" w:cs="Calibri"/>
          <w:color w:val="000000"/>
          <w:sz w:val="22"/>
          <w:szCs w:val="22"/>
        </w:rPr>
        <w:t>Logic</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Layer</w:t>
      </w:r>
      <w:proofErr w:type="spellEnd"/>
      <w:r>
        <w:rPr>
          <w:rFonts w:ascii="Calibri" w:hAnsi="Calibri" w:cs="Calibri"/>
          <w:color w:val="000000"/>
          <w:sz w:val="22"/>
          <w:szCs w:val="22"/>
        </w:rPr>
        <w:t xml:space="preserve"> (İş Mantığı Katmanı): </w:t>
      </w:r>
      <w:r>
        <w:rPr>
          <w:rFonts w:ascii="Calibri" w:hAnsi="Calibri" w:cs="Calibri"/>
          <w:b w:val="0"/>
          <w:bCs w:val="0"/>
          <w:color w:val="000000"/>
          <w:sz w:val="22"/>
          <w:szCs w:val="22"/>
        </w:rPr>
        <w:t>İşin çekirdek işlevselliğini barındırır. Bu katman içinde bileşen tabanlı yapı ile aşağıdaki görevler ayrıştırılmıştır:</w:t>
      </w:r>
    </w:p>
    <w:p w:rsidR="00316812" w:rsidRDefault="00316812" w:rsidP="00316812">
      <w:pPr>
        <w:pStyle w:val="NormalWeb"/>
        <w:numPr>
          <w:ilvl w:val="0"/>
          <w:numId w:val="3"/>
        </w:numPr>
        <w:spacing w:before="24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[1] Veri Toplama Bileşeni</w:t>
      </w:r>
    </w:p>
    <w:p w:rsidR="00316812" w:rsidRDefault="00316812" w:rsidP="00316812">
      <w:pPr>
        <w:pStyle w:val="NormalWeb"/>
        <w:numPr>
          <w:ilvl w:val="0"/>
          <w:numId w:val="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[2] Model Eğitimi Bileşeni</w:t>
      </w:r>
    </w:p>
    <w:p w:rsidR="00316812" w:rsidRDefault="00316812" w:rsidP="00316812">
      <w:pPr>
        <w:pStyle w:val="NormalWeb"/>
        <w:numPr>
          <w:ilvl w:val="0"/>
          <w:numId w:val="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[3] Model Dağıtımı Bileşeni</w:t>
      </w:r>
    </w:p>
    <w:p w:rsidR="00316812" w:rsidRDefault="00316812" w:rsidP="00316812">
      <w:pPr>
        <w:pStyle w:val="NormalWeb"/>
        <w:numPr>
          <w:ilvl w:val="0"/>
          <w:numId w:val="3"/>
        </w:numPr>
        <w:spacing w:before="0" w:beforeAutospacing="0" w:after="240" w:afterAutospacing="0"/>
        <w:jc w:val="both"/>
        <w:textAlignment w:val="baseline"/>
        <w:rPr>
          <w:rFonts w:ascii="Calibri" w:hAnsi="Calibri" w:cs="Calibri"/>
          <w:color w:val="000000"/>
          <w:sz w:val="22"/>
          <w:szCs w:val="22"/>
        </w:rPr>
      </w:pPr>
      <w:r>
        <w:rPr>
          <w:rFonts w:ascii="Calibri" w:hAnsi="Calibri" w:cs="Calibri"/>
          <w:color w:val="000000"/>
          <w:sz w:val="22"/>
          <w:szCs w:val="22"/>
        </w:rPr>
        <w:t>[4] Test &amp; Raporlama Bileşeni</w:t>
      </w:r>
    </w:p>
    <w:p w:rsidR="00316812" w:rsidRDefault="00316812" w:rsidP="00316812">
      <w:pPr>
        <w:pStyle w:val="Balk4"/>
        <w:spacing w:before="240" w:beforeAutospacing="0" w:after="40" w:afterAutospacing="0"/>
        <w:jc w:val="both"/>
      </w:pPr>
      <w:r>
        <w:rPr>
          <w:rFonts w:ascii="Calibri" w:hAnsi="Calibri" w:cs="Calibri"/>
          <w:color w:val="000000"/>
          <w:sz w:val="22"/>
          <w:szCs w:val="22"/>
        </w:rPr>
        <w:t xml:space="preserve">• Data </w:t>
      </w:r>
      <w:proofErr w:type="spellStart"/>
      <w:r>
        <w:rPr>
          <w:rFonts w:ascii="Calibri" w:hAnsi="Calibri" w:cs="Calibri"/>
          <w:color w:val="000000"/>
          <w:sz w:val="22"/>
          <w:szCs w:val="22"/>
        </w:rPr>
        <w:t>Layer</w:t>
      </w:r>
      <w:proofErr w:type="spellEnd"/>
      <w:r>
        <w:rPr>
          <w:rFonts w:ascii="Calibri" w:hAnsi="Calibri" w:cs="Calibri"/>
          <w:color w:val="000000"/>
          <w:sz w:val="22"/>
          <w:szCs w:val="22"/>
        </w:rPr>
        <w:t xml:space="preserve"> (Veri Katmanı): </w:t>
      </w:r>
      <w:r>
        <w:rPr>
          <w:rFonts w:ascii="Calibri" w:hAnsi="Calibri" w:cs="Calibri"/>
          <w:b w:val="0"/>
          <w:bCs w:val="0"/>
          <w:color w:val="000000"/>
          <w:sz w:val="22"/>
          <w:szCs w:val="22"/>
        </w:rPr>
        <w:t>Tüm veriler burada tutulur:</w:t>
      </w:r>
    </w:p>
    <w:p w:rsidR="00316812" w:rsidRDefault="00316812" w:rsidP="00316812">
      <w:pPr>
        <w:pStyle w:val="NormalWeb"/>
        <w:numPr>
          <w:ilvl w:val="0"/>
          <w:numId w:val="4"/>
        </w:numPr>
        <w:spacing w:before="24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ESP32 üzerinden gelen </w:t>
      </w:r>
      <w:proofErr w:type="spellStart"/>
      <w:r>
        <w:rPr>
          <w:rFonts w:ascii="Calibri" w:hAnsi="Calibri" w:cs="Calibri"/>
          <w:color w:val="000000"/>
          <w:sz w:val="22"/>
          <w:szCs w:val="22"/>
        </w:rPr>
        <w:t>sensör</w:t>
      </w:r>
      <w:proofErr w:type="spellEnd"/>
      <w:r>
        <w:rPr>
          <w:rFonts w:ascii="Calibri" w:hAnsi="Calibri" w:cs="Calibri"/>
          <w:color w:val="000000"/>
          <w:sz w:val="22"/>
          <w:szCs w:val="22"/>
        </w:rPr>
        <w:t xml:space="preserve"> verileri</w:t>
      </w:r>
    </w:p>
    <w:p w:rsidR="00316812" w:rsidRDefault="00316812" w:rsidP="00316812">
      <w:pPr>
        <w:pStyle w:val="NormalWeb"/>
        <w:numPr>
          <w:ilvl w:val="0"/>
          <w:numId w:val="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Eğitim verisi ve modeller (</w:t>
      </w:r>
      <w:proofErr w:type="spellStart"/>
      <w:r>
        <w:rPr>
          <w:rFonts w:ascii="Calibri" w:hAnsi="Calibri" w:cs="Calibri"/>
          <w:color w:val="000000"/>
          <w:sz w:val="22"/>
          <w:szCs w:val="22"/>
        </w:rPr>
        <w:t>Edge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Impulse</w:t>
      </w:r>
      <w:proofErr w:type="spellEnd"/>
      <w:r>
        <w:rPr>
          <w:rFonts w:ascii="Calibri" w:hAnsi="Calibri" w:cs="Calibri"/>
          <w:color w:val="000000"/>
          <w:sz w:val="22"/>
          <w:szCs w:val="22"/>
        </w:rPr>
        <w:t>, YOLOv5)</w:t>
      </w:r>
    </w:p>
    <w:p w:rsidR="00316812" w:rsidRDefault="00316812" w:rsidP="00316812">
      <w:pPr>
        <w:pStyle w:val="NormalWeb"/>
        <w:numPr>
          <w:ilvl w:val="0"/>
          <w:numId w:val="4"/>
        </w:numPr>
        <w:spacing w:before="0" w:beforeAutospacing="0" w:after="24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Dağıtım sonrası </w:t>
      </w:r>
      <w:proofErr w:type="spellStart"/>
      <w:r>
        <w:rPr>
          <w:rFonts w:ascii="Calibri" w:hAnsi="Calibri" w:cs="Calibri"/>
          <w:color w:val="000000"/>
          <w:sz w:val="22"/>
          <w:szCs w:val="22"/>
        </w:rPr>
        <w:t>loglar</w:t>
      </w:r>
      <w:proofErr w:type="spellEnd"/>
      <w:r>
        <w:rPr>
          <w:rFonts w:ascii="Calibri" w:hAnsi="Calibri" w:cs="Calibri"/>
          <w:color w:val="000000"/>
          <w:sz w:val="22"/>
          <w:szCs w:val="22"/>
        </w:rPr>
        <w:t>, çıktı verileri</w:t>
      </w:r>
    </w:p>
    <w:p w:rsidR="00316812" w:rsidRDefault="00316812" w:rsidP="00316812">
      <w:pPr>
        <w:pStyle w:val="NormalWeb"/>
        <w:spacing w:before="240" w:beforeAutospacing="0" w:after="240" w:afterAutospacing="0"/>
        <w:ind w:right="600"/>
        <w:jc w:val="both"/>
        <w:rPr>
          <w:rFonts w:ascii="Calibri" w:hAnsi="Calibri" w:cs="Calibri"/>
          <w:color w:val="000000"/>
          <w:sz w:val="22"/>
          <w:szCs w:val="22"/>
        </w:rPr>
      </w:pPr>
      <w:r>
        <w:rPr>
          <w:rFonts w:ascii="Calibri" w:hAnsi="Calibri" w:cs="Calibri"/>
          <w:color w:val="000000"/>
          <w:sz w:val="22"/>
          <w:szCs w:val="22"/>
        </w:rPr>
        <w:t>Bu yapı, sistem bileşenlerinin birbirinden ayrılmasını ve katmanlar arası net bir sorumluluk dağılımını sağlamaktadır. Böylece sistem hem bakım kolaylığı, hem de yeniden kullanılabilirlik açısından avantaj kazanmaktadır.</w:t>
      </w:r>
    </w:p>
    <w:p w:rsidR="0063512D" w:rsidRDefault="0063512D" w:rsidP="00316812">
      <w:pPr>
        <w:pStyle w:val="Balk3"/>
        <w:spacing w:before="280" w:beforeAutospacing="0" w:after="80" w:afterAutospacing="0"/>
        <w:jc w:val="both"/>
        <w:rPr>
          <w:rFonts w:ascii="Calibri" w:hAnsi="Calibri" w:cs="Calibri"/>
          <w:color w:val="000000"/>
          <w:sz w:val="26"/>
          <w:szCs w:val="26"/>
        </w:rPr>
      </w:pPr>
    </w:p>
    <w:p w:rsidR="0063512D" w:rsidRDefault="0063512D" w:rsidP="00316812">
      <w:pPr>
        <w:pStyle w:val="Balk3"/>
        <w:spacing w:before="280" w:beforeAutospacing="0" w:after="80" w:afterAutospacing="0"/>
        <w:jc w:val="both"/>
        <w:rPr>
          <w:rFonts w:ascii="Calibri" w:hAnsi="Calibri" w:cs="Calibri"/>
          <w:color w:val="000000"/>
          <w:sz w:val="26"/>
          <w:szCs w:val="26"/>
        </w:rPr>
      </w:pPr>
    </w:p>
    <w:p w:rsidR="0063512D" w:rsidRDefault="0063512D" w:rsidP="00316812">
      <w:pPr>
        <w:pStyle w:val="Balk3"/>
        <w:spacing w:before="280" w:beforeAutospacing="0" w:after="80" w:afterAutospacing="0"/>
        <w:jc w:val="both"/>
        <w:rPr>
          <w:rFonts w:ascii="Calibri" w:hAnsi="Calibri" w:cs="Calibri"/>
          <w:color w:val="000000"/>
          <w:sz w:val="26"/>
          <w:szCs w:val="26"/>
        </w:rPr>
      </w:pPr>
    </w:p>
    <w:p w:rsidR="00853C30" w:rsidRPr="0063512D" w:rsidRDefault="00316812" w:rsidP="00316812">
      <w:pPr>
        <w:pStyle w:val="Balk3"/>
        <w:spacing w:before="280" w:beforeAutospacing="0" w:after="80" w:afterAutospacing="0"/>
        <w:jc w:val="both"/>
        <w:rPr>
          <w:rFonts w:ascii="Calibri" w:hAnsi="Calibri" w:cs="Calibri"/>
          <w:color w:val="000000"/>
          <w:sz w:val="26"/>
          <w:szCs w:val="26"/>
        </w:rPr>
      </w:pPr>
      <w:r>
        <w:rPr>
          <w:rFonts w:ascii="Calibri" w:hAnsi="Calibri" w:cs="Calibri"/>
          <w:color w:val="000000"/>
          <w:sz w:val="26"/>
          <w:szCs w:val="26"/>
        </w:rPr>
        <w:lastRenderedPageBreak/>
        <w:t>2. Bileşen Tabanlı Mimari (Component-</w:t>
      </w:r>
      <w:proofErr w:type="spellStart"/>
      <w:r>
        <w:rPr>
          <w:rFonts w:ascii="Calibri" w:hAnsi="Calibri" w:cs="Calibri"/>
          <w:color w:val="000000"/>
          <w:sz w:val="26"/>
          <w:szCs w:val="26"/>
        </w:rPr>
        <w:t>Based</w:t>
      </w:r>
      <w:proofErr w:type="spellEnd"/>
      <w:r>
        <w:rPr>
          <w:rFonts w:ascii="Calibri" w:hAnsi="Calibri" w:cs="Calibri"/>
          <w:color w:val="000000"/>
          <w:sz w:val="26"/>
          <w:szCs w:val="26"/>
        </w:rPr>
        <w:t xml:space="preserve"> Architecture)</w:t>
      </w:r>
    </w:p>
    <w:p w:rsidR="00853C30" w:rsidRPr="0063512D" w:rsidRDefault="0063512D" w:rsidP="0063512D">
      <w:r>
        <w:t>Y</w:t>
      </w:r>
      <w:r w:rsidR="00853C30" w:rsidRPr="0063512D">
        <w:t xml:space="preserve">azılımın önceden tanımlanmış, yeniden kullanılabilir bileşenleri bir araya getirerek oluşturulduğu bir </w:t>
      </w:r>
      <w:proofErr w:type="gramStart"/>
      <w:r w:rsidR="00853C30" w:rsidRPr="0063512D">
        <w:t>metodolojiyi</w:t>
      </w:r>
      <w:proofErr w:type="gramEnd"/>
      <w:r w:rsidR="00853C30" w:rsidRPr="0063512D">
        <w:t xml:space="preserve"> ifade eder. Her bileşen, bileşenlerin birbirleriyle nasıl etkileşime gireceğini yöneten iyi tanımlanmış </w:t>
      </w:r>
      <w:proofErr w:type="spellStart"/>
      <w:r w:rsidR="00853C30" w:rsidRPr="0063512D">
        <w:t>arayüzlerle</w:t>
      </w:r>
      <w:proofErr w:type="spellEnd"/>
      <w:r w:rsidR="00853C30" w:rsidRPr="0063512D">
        <w:t xml:space="preserve"> belirli bir işlevsellik veya davranış parçasını kapsüller. Bu yaklaşım, yazılım geliştirmede modülerliği, esnekliği</w:t>
      </w:r>
      <w:r>
        <w:t>, soyutlamayı, bağımsızlığı</w:t>
      </w:r>
      <w:r w:rsidR="00853C30" w:rsidRPr="0063512D">
        <w:t xml:space="preserve"> ve yeniden kullanılabilirliği teşvik eder.</w:t>
      </w:r>
    </w:p>
    <w:p w:rsidR="000A0DB5" w:rsidRPr="000A0DB5" w:rsidRDefault="00671DBE" w:rsidP="00316812">
      <w:pPr>
        <w:pStyle w:val="NormalWeb"/>
        <w:spacing w:before="240" w:beforeAutospacing="0" w:after="240" w:afterAutospacing="0"/>
        <w:jc w:val="both"/>
        <w:rPr>
          <w:rFonts w:ascii="Calibri" w:hAnsi="Calibri" w:cs="Calibri"/>
          <w:color w:val="000000"/>
          <w:sz w:val="22"/>
          <w:szCs w:val="22"/>
        </w:rPr>
      </w:pPr>
      <w:r>
        <w:rPr>
          <w:rFonts w:ascii="Calibri" w:hAnsi="Calibri" w:cs="Calibri"/>
          <w:color w:val="000000"/>
          <w:sz w:val="22"/>
          <w:szCs w:val="22"/>
        </w:rPr>
        <w:t xml:space="preserve">Örneğin </w:t>
      </w:r>
      <w:r w:rsidR="00316812">
        <w:rPr>
          <w:rFonts w:ascii="Calibri" w:hAnsi="Calibri" w:cs="Calibri"/>
          <w:color w:val="000000"/>
          <w:sz w:val="22"/>
          <w:szCs w:val="22"/>
        </w:rPr>
        <w:t>İş mantığı katmanı, her biri belirli bir görevi gerçekleştiren dört bağımsız bileşene ayrılmıştır:</w:t>
      </w:r>
    </w:p>
    <w:tbl>
      <w:tblPr>
        <w:tblW w:w="0" w:type="auto"/>
        <w:jc w:val="center"/>
        <w:tblCellMar>
          <w:top w:w="15" w:type="dxa"/>
          <w:left w:w="15" w:type="dxa"/>
          <w:bottom w:w="15" w:type="dxa"/>
          <w:right w:w="15" w:type="dxa"/>
        </w:tblCellMar>
        <w:tblLook w:val="04A0" w:firstRow="1" w:lastRow="0" w:firstColumn="1" w:lastColumn="0" w:noHBand="0" w:noVBand="1"/>
      </w:tblPr>
      <w:tblGrid>
        <w:gridCol w:w="1172"/>
        <w:gridCol w:w="2515"/>
        <w:gridCol w:w="5387"/>
      </w:tblGrid>
      <w:tr w:rsidR="00316812" w:rsidRPr="00316812" w:rsidTr="000A0DB5">
        <w:trPr>
          <w:trHeight w:val="43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812" w:rsidRPr="00316812" w:rsidRDefault="00316812" w:rsidP="00316812">
            <w:pPr>
              <w:spacing w:line="240" w:lineRule="auto"/>
              <w:jc w:val="center"/>
              <w:rPr>
                <w:rFonts w:ascii="Times New Roman" w:eastAsia="Times New Roman" w:hAnsi="Times New Roman" w:cs="Times New Roman"/>
                <w:sz w:val="24"/>
                <w:szCs w:val="24"/>
                <w:lang w:eastAsia="tr-TR"/>
              </w:rPr>
            </w:pPr>
            <w:r w:rsidRPr="00316812">
              <w:rPr>
                <w:rFonts w:ascii="Calibri" w:eastAsia="Times New Roman" w:hAnsi="Calibri" w:cs="Calibri"/>
                <w:b/>
                <w:bCs/>
                <w:color w:val="000000"/>
                <w:lang w:eastAsia="tr-TR"/>
              </w:rPr>
              <w:t>Bileşen No</w:t>
            </w:r>
          </w:p>
        </w:tc>
        <w:tc>
          <w:tcPr>
            <w:tcW w:w="2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812" w:rsidRPr="00316812" w:rsidRDefault="00316812" w:rsidP="00316812">
            <w:pPr>
              <w:spacing w:line="240" w:lineRule="auto"/>
              <w:jc w:val="center"/>
              <w:rPr>
                <w:rFonts w:ascii="Times New Roman" w:eastAsia="Times New Roman" w:hAnsi="Times New Roman" w:cs="Times New Roman"/>
                <w:sz w:val="24"/>
                <w:szCs w:val="24"/>
                <w:lang w:eastAsia="tr-TR"/>
              </w:rPr>
            </w:pPr>
            <w:r w:rsidRPr="00316812">
              <w:rPr>
                <w:rFonts w:ascii="Calibri" w:eastAsia="Times New Roman" w:hAnsi="Calibri" w:cs="Calibri"/>
                <w:b/>
                <w:bCs/>
                <w:color w:val="000000"/>
                <w:lang w:eastAsia="tr-TR"/>
              </w:rPr>
              <w:t>Açıklama</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812" w:rsidRPr="00316812" w:rsidRDefault="00316812" w:rsidP="00316812">
            <w:pPr>
              <w:spacing w:line="240" w:lineRule="auto"/>
              <w:jc w:val="center"/>
              <w:rPr>
                <w:rFonts w:ascii="Times New Roman" w:eastAsia="Times New Roman" w:hAnsi="Times New Roman" w:cs="Times New Roman"/>
                <w:sz w:val="24"/>
                <w:szCs w:val="24"/>
                <w:lang w:eastAsia="tr-TR"/>
              </w:rPr>
            </w:pPr>
            <w:r w:rsidRPr="00316812">
              <w:rPr>
                <w:rFonts w:ascii="Calibri" w:eastAsia="Times New Roman" w:hAnsi="Calibri" w:cs="Calibri"/>
                <w:b/>
                <w:bCs/>
                <w:color w:val="000000"/>
                <w:lang w:eastAsia="tr-TR"/>
              </w:rPr>
              <w:t>Görev</w:t>
            </w:r>
          </w:p>
        </w:tc>
      </w:tr>
      <w:tr w:rsidR="00316812" w:rsidRPr="00316812" w:rsidTr="000A0DB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812" w:rsidRPr="00316812" w:rsidRDefault="00316812" w:rsidP="00316812">
            <w:pPr>
              <w:spacing w:after="0" w:line="240" w:lineRule="auto"/>
              <w:rPr>
                <w:rFonts w:ascii="Times New Roman" w:eastAsia="Times New Roman" w:hAnsi="Times New Roman" w:cs="Times New Roman"/>
                <w:sz w:val="24"/>
                <w:szCs w:val="24"/>
                <w:lang w:eastAsia="tr-TR"/>
              </w:rPr>
            </w:pPr>
          </w:p>
          <w:p w:rsidR="00316812" w:rsidRPr="00316812" w:rsidRDefault="00316812" w:rsidP="00316812">
            <w:pPr>
              <w:spacing w:after="0" w:line="0" w:lineRule="atLeast"/>
              <w:jc w:val="center"/>
              <w:rPr>
                <w:rFonts w:ascii="Times New Roman" w:eastAsia="Times New Roman" w:hAnsi="Times New Roman" w:cs="Times New Roman"/>
                <w:sz w:val="24"/>
                <w:szCs w:val="24"/>
                <w:lang w:eastAsia="tr-TR"/>
              </w:rPr>
            </w:pPr>
            <w:r w:rsidRPr="00316812">
              <w:rPr>
                <w:rFonts w:ascii="Calibri" w:eastAsia="Times New Roman" w:hAnsi="Calibri" w:cs="Calibri"/>
                <w:color w:val="000000"/>
                <w:lang w:eastAsia="tr-TR"/>
              </w:rPr>
              <w:t>[1]</w:t>
            </w:r>
          </w:p>
        </w:tc>
        <w:tc>
          <w:tcPr>
            <w:tcW w:w="2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812" w:rsidRPr="00316812" w:rsidRDefault="00316812" w:rsidP="00316812">
            <w:pPr>
              <w:spacing w:after="0" w:line="240" w:lineRule="auto"/>
              <w:rPr>
                <w:rFonts w:ascii="Times New Roman" w:eastAsia="Times New Roman" w:hAnsi="Times New Roman" w:cs="Times New Roman"/>
                <w:sz w:val="24"/>
                <w:szCs w:val="24"/>
                <w:lang w:eastAsia="tr-TR"/>
              </w:rPr>
            </w:pPr>
          </w:p>
          <w:p w:rsidR="00316812" w:rsidRPr="00316812" w:rsidRDefault="00316812" w:rsidP="00316812">
            <w:pPr>
              <w:spacing w:after="0" w:line="0" w:lineRule="atLeast"/>
              <w:jc w:val="center"/>
              <w:rPr>
                <w:rFonts w:ascii="Times New Roman" w:eastAsia="Times New Roman" w:hAnsi="Times New Roman" w:cs="Times New Roman"/>
                <w:sz w:val="24"/>
                <w:szCs w:val="24"/>
                <w:lang w:eastAsia="tr-TR"/>
              </w:rPr>
            </w:pPr>
            <w:r w:rsidRPr="00316812">
              <w:rPr>
                <w:rFonts w:ascii="Calibri" w:eastAsia="Times New Roman" w:hAnsi="Calibri" w:cs="Calibri"/>
                <w:color w:val="000000"/>
                <w:lang w:eastAsia="tr-TR"/>
              </w:rPr>
              <w:t>Veri Toplama Bileşeni</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812" w:rsidRPr="00316812" w:rsidRDefault="00316812" w:rsidP="00316812">
            <w:pPr>
              <w:spacing w:after="0" w:line="0" w:lineRule="atLeast"/>
              <w:jc w:val="center"/>
              <w:rPr>
                <w:rFonts w:ascii="Times New Roman" w:eastAsia="Times New Roman" w:hAnsi="Times New Roman" w:cs="Times New Roman"/>
                <w:sz w:val="24"/>
                <w:szCs w:val="24"/>
                <w:lang w:eastAsia="tr-TR"/>
              </w:rPr>
            </w:pPr>
            <w:proofErr w:type="spellStart"/>
            <w:r w:rsidRPr="00316812">
              <w:rPr>
                <w:rFonts w:ascii="Calibri" w:eastAsia="Times New Roman" w:hAnsi="Calibri" w:cs="Calibri"/>
                <w:color w:val="000000"/>
                <w:lang w:eastAsia="tr-TR"/>
              </w:rPr>
              <w:t>Kaggle’dan</w:t>
            </w:r>
            <w:proofErr w:type="spellEnd"/>
            <w:r w:rsidRPr="00316812">
              <w:rPr>
                <w:rFonts w:ascii="Calibri" w:eastAsia="Times New Roman" w:hAnsi="Calibri" w:cs="Calibri"/>
                <w:color w:val="000000"/>
                <w:lang w:eastAsia="tr-TR"/>
              </w:rPr>
              <w:t xml:space="preserve"> çiçek sınıflarına göre görsellerin toplanması, </w:t>
            </w:r>
            <w:proofErr w:type="spellStart"/>
            <w:r w:rsidRPr="00316812">
              <w:rPr>
                <w:rFonts w:ascii="Calibri" w:eastAsia="Times New Roman" w:hAnsi="Calibri" w:cs="Calibri"/>
                <w:color w:val="000000"/>
                <w:lang w:eastAsia="tr-TR"/>
              </w:rPr>
              <w:t>Edge</w:t>
            </w:r>
            <w:proofErr w:type="spellEnd"/>
            <w:r w:rsidRPr="00316812">
              <w:rPr>
                <w:rFonts w:ascii="Calibri" w:eastAsia="Times New Roman" w:hAnsi="Calibri" w:cs="Calibri"/>
                <w:color w:val="000000"/>
                <w:lang w:eastAsia="tr-TR"/>
              </w:rPr>
              <w:t xml:space="preserve"> </w:t>
            </w:r>
            <w:proofErr w:type="spellStart"/>
            <w:r w:rsidRPr="00316812">
              <w:rPr>
                <w:rFonts w:ascii="Calibri" w:eastAsia="Times New Roman" w:hAnsi="Calibri" w:cs="Calibri"/>
                <w:color w:val="000000"/>
                <w:lang w:eastAsia="tr-TR"/>
              </w:rPr>
              <w:t>Impulse’a</w:t>
            </w:r>
            <w:proofErr w:type="spellEnd"/>
            <w:r w:rsidRPr="00316812">
              <w:rPr>
                <w:rFonts w:ascii="Calibri" w:eastAsia="Times New Roman" w:hAnsi="Calibri" w:cs="Calibri"/>
                <w:color w:val="000000"/>
                <w:lang w:eastAsia="tr-TR"/>
              </w:rPr>
              <w:t xml:space="preserve"> aktarılması</w:t>
            </w:r>
          </w:p>
        </w:tc>
      </w:tr>
      <w:tr w:rsidR="00316812" w:rsidRPr="00316812" w:rsidTr="000A0DB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812" w:rsidRPr="00316812" w:rsidRDefault="00316812" w:rsidP="00316812">
            <w:pPr>
              <w:spacing w:after="0" w:line="240" w:lineRule="auto"/>
              <w:rPr>
                <w:rFonts w:ascii="Times New Roman" w:eastAsia="Times New Roman" w:hAnsi="Times New Roman" w:cs="Times New Roman"/>
                <w:sz w:val="24"/>
                <w:szCs w:val="24"/>
                <w:lang w:eastAsia="tr-TR"/>
              </w:rPr>
            </w:pPr>
          </w:p>
          <w:p w:rsidR="00316812" w:rsidRPr="00316812" w:rsidRDefault="00316812" w:rsidP="00316812">
            <w:pPr>
              <w:spacing w:after="0" w:line="0" w:lineRule="atLeast"/>
              <w:jc w:val="center"/>
              <w:rPr>
                <w:rFonts w:ascii="Times New Roman" w:eastAsia="Times New Roman" w:hAnsi="Times New Roman" w:cs="Times New Roman"/>
                <w:sz w:val="24"/>
                <w:szCs w:val="24"/>
                <w:lang w:eastAsia="tr-TR"/>
              </w:rPr>
            </w:pPr>
            <w:r w:rsidRPr="00316812">
              <w:rPr>
                <w:rFonts w:ascii="Calibri" w:eastAsia="Times New Roman" w:hAnsi="Calibri" w:cs="Calibri"/>
                <w:color w:val="000000"/>
                <w:lang w:eastAsia="tr-TR"/>
              </w:rPr>
              <w:t>[2]</w:t>
            </w:r>
          </w:p>
        </w:tc>
        <w:tc>
          <w:tcPr>
            <w:tcW w:w="2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812" w:rsidRPr="00316812" w:rsidRDefault="00316812" w:rsidP="00316812">
            <w:pPr>
              <w:spacing w:after="0" w:line="240" w:lineRule="auto"/>
              <w:rPr>
                <w:rFonts w:ascii="Times New Roman" w:eastAsia="Times New Roman" w:hAnsi="Times New Roman" w:cs="Times New Roman"/>
                <w:sz w:val="24"/>
                <w:szCs w:val="24"/>
                <w:lang w:eastAsia="tr-TR"/>
              </w:rPr>
            </w:pPr>
          </w:p>
          <w:p w:rsidR="00316812" w:rsidRPr="00316812" w:rsidRDefault="00316812" w:rsidP="00316812">
            <w:pPr>
              <w:spacing w:after="0" w:line="0" w:lineRule="atLeast"/>
              <w:jc w:val="center"/>
              <w:rPr>
                <w:rFonts w:ascii="Times New Roman" w:eastAsia="Times New Roman" w:hAnsi="Times New Roman" w:cs="Times New Roman"/>
                <w:sz w:val="24"/>
                <w:szCs w:val="24"/>
                <w:lang w:eastAsia="tr-TR"/>
              </w:rPr>
            </w:pPr>
            <w:r w:rsidRPr="00316812">
              <w:rPr>
                <w:rFonts w:ascii="Calibri" w:eastAsia="Times New Roman" w:hAnsi="Calibri" w:cs="Calibri"/>
                <w:color w:val="000000"/>
                <w:lang w:eastAsia="tr-TR"/>
              </w:rPr>
              <w:t>Model Eğitimi Bileşeni</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812" w:rsidRPr="00316812" w:rsidRDefault="00316812" w:rsidP="00316812">
            <w:pPr>
              <w:spacing w:line="0" w:lineRule="atLeast"/>
              <w:jc w:val="center"/>
              <w:rPr>
                <w:rFonts w:ascii="Times New Roman" w:eastAsia="Times New Roman" w:hAnsi="Times New Roman" w:cs="Times New Roman"/>
                <w:sz w:val="24"/>
                <w:szCs w:val="24"/>
                <w:lang w:eastAsia="tr-TR"/>
              </w:rPr>
            </w:pPr>
            <w:r w:rsidRPr="00316812">
              <w:rPr>
                <w:rFonts w:ascii="Calibri" w:eastAsia="Times New Roman" w:hAnsi="Calibri" w:cs="Calibri"/>
                <w:color w:val="000000"/>
                <w:lang w:eastAsia="tr-TR"/>
              </w:rPr>
              <w:t>Özellik çıkarımı, model eğitimi, test doğrulama</w:t>
            </w:r>
          </w:p>
        </w:tc>
      </w:tr>
      <w:tr w:rsidR="00316812" w:rsidRPr="00316812" w:rsidTr="000A0DB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812" w:rsidRPr="00316812" w:rsidRDefault="00316812" w:rsidP="00316812">
            <w:pPr>
              <w:spacing w:after="0" w:line="240" w:lineRule="auto"/>
              <w:rPr>
                <w:rFonts w:ascii="Times New Roman" w:eastAsia="Times New Roman" w:hAnsi="Times New Roman" w:cs="Times New Roman"/>
                <w:sz w:val="24"/>
                <w:szCs w:val="24"/>
                <w:lang w:eastAsia="tr-TR"/>
              </w:rPr>
            </w:pPr>
          </w:p>
          <w:p w:rsidR="00316812" w:rsidRPr="00316812" w:rsidRDefault="00316812" w:rsidP="00316812">
            <w:pPr>
              <w:spacing w:after="0" w:line="0" w:lineRule="atLeast"/>
              <w:jc w:val="center"/>
              <w:rPr>
                <w:rFonts w:ascii="Times New Roman" w:eastAsia="Times New Roman" w:hAnsi="Times New Roman" w:cs="Times New Roman"/>
                <w:sz w:val="24"/>
                <w:szCs w:val="24"/>
                <w:lang w:eastAsia="tr-TR"/>
              </w:rPr>
            </w:pPr>
            <w:r w:rsidRPr="00316812">
              <w:rPr>
                <w:rFonts w:ascii="Calibri" w:eastAsia="Times New Roman" w:hAnsi="Calibri" w:cs="Calibri"/>
                <w:color w:val="000000"/>
                <w:lang w:eastAsia="tr-TR"/>
              </w:rPr>
              <w:t>[3]</w:t>
            </w:r>
          </w:p>
        </w:tc>
        <w:tc>
          <w:tcPr>
            <w:tcW w:w="2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812" w:rsidRPr="00316812" w:rsidRDefault="00316812" w:rsidP="00316812">
            <w:pPr>
              <w:spacing w:after="0" w:line="240" w:lineRule="auto"/>
              <w:rPr>
                <w:rFonts w:ascii="Times New Roman" w:eastAsia="Times New Roman" w:hAnsi="Times New Roman" w:cs="Times New Roman"/>
                <w:sz w:val="24"/>
                <w:szCs w:val="24"/>
                <w:lang w:eastAsia="tr-TR"/>
              </w:rPr>
            </w:pPr>
          </w:p>
          <w:p w:rsidR="00316812" w:rsidRPr="00316812" w:rsidRDefault="00316812" w:rsidP="00316812">
            <w:pPr>
              <w:spacing w:after="0" w:line="0" w:lineRule="atLeast"/>
              <w:jc w:val="center"/>
              <w:rPr>
                <w:rFonts w:ascii="Times New Roman" w:eastAsia="Times New Roman" w:hAnsi="Times New Roman" w:cs="Times New Roman"/>
                <w:sz w:val="24"/>
                <w:szCs w:val="24"/>
                <w:lang w:eastAsia="tr-TR"/>
              </w:rPr>
            </w:pPr>
            <w:r w:rsidRPr="00316812">
              <w:rPr>
                <w:rFonts w:ascii="Calibri" w:eastAsia="Times New Roman" w:hAnsi="Calibri" w:cs="Calibri"/>
                <w:color w:val="000000"/>
                <w:lang w:eastAsia="tr-TR"/>
              </w:rPr>
              <w:t xml:space="preserve">Model </w:t>
            </w:r>
            <w:proofErr w:type="spellStart"/>
            <w:r w:rsidRPr="00316812">
              <w:rPr>
                <w:rFonts w:ascii="Calibri" w:eastAsia="Times New Roman" w:hAnsi="Calibri" w:cs="Calibri"/>
                <w:color w:val="000000"/>
                <w:lang w:eastAsia="tr-TR"/>
              </w:rPr>
              <w:t>Deploy</w:t>
            </w:r>
            <w:proofErr w:type="spellEnd"/>
            <w:r w:rsidRPr="00316812">
              <w:rPr>
                <w:rFonts w:ascii="Calibri" w:eastAsia="Times New Roman" w:hAnsi="Calibri" w:cs="Calibri"/>
                <w:color w:val="000000"/>
                <w:lang w:eastAsia="tr-TR"/>
              </w:rPr>
              <w:t xml:space="preserve"> Bileşeni</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812" w:rsidRPr="00316812" w:rsidRDefault="00316812" w:rsidP="00316812">
            <w:pPr>
              <w:spacing w:line="0" w:lineRule="atLeast"/>
              <w:jc w:val="center"/>
              <w:rPr>
                <w:rFonts w:ascii="Times New Roman" w:eastAsia="Times New Roman" w:hAnsi="Times New Roman" w:cs="Times New Roman"/>
                <w:sz w:val="24"/>
                <w:szCs w:val="24"/>
                <w:lang w:eastAsia="tr-TR"/>
              </w:rPr>
            </w:pPr>
            <w:r w:rsidRPr="00316812">
              <w:rPr>
                <w:rFonts w:ascii="Calibri" w:eastAsia="Times New Roman" w:hAnsi="Calibri" w:cs="Calibri"/>
                <w:color w:val="000000"/>
                <w:lang w:eastAsia="tr-TR"/>
              </w:rPr>
              <w:t>Eğitilen modelin ESP32’ye uygun hale getirilmesi ve yüklenmesi</w:t>
            </w:r>
          </w:p>
        </w:tc>
      </w:tr>
      <w:tr w:rsidR="00316812" w:rsidRPr="00316812" w:rsidTr="000A0DB5">
        <w:trPr>
          <w:trHeight w:val="8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812" w:rsidRPr="00316812" w:rsidRDefault="00316812" w:rsidP="00316812">
            <w:pPr>
              <w:spacing w:after="0" w:line="240" w:lineRule="auto"/>
              <w:rPr>
                <w:rFonts w:ascii="Times New Roman" w:eastAsia="Times New Roman" w:hAnsi="Times New Roman" w:cs="Times New Roman"/>
                <w:sz w:val="24"/>
                <w:szCs w:val="24"/>
                <w:lang w:eastAsia="tr-TR"/>
              </w:rPr>
            </w:pPr>
          </w:p>
          <w:p w:rsidR="00316812" w:rsidRPr="00316812" w:rsidRDefault="00316812" w:rsidP="00316812">
            <w:pPr>
              <w:spacing w:after="0" w:line="240" w:lineRule="auto"/>
              <w:jc w:val="center"/>
              <w:rPr>
                <w:rFonts w:ascii="Times New Roman" w:eastAsia="Times New Roman" w:hAnsi="Times New Roman" w:cs="Times New Roman"/>
                <w:sz w:val="24"/>
                <w:szCs w:val="24"/>
                <w:lang w:eastAsia="tr-TR"/>
              </w:rPr>
            </w:pPr>
            <w:r w:rsidRPr="00316812">
              <w:rPr>
                <w:rFonts w:ascii="Calibri" w:eastAsia="Times New Roman" w:hAnsi="Calibri" w:cs="Calibri"/>
                <w:color w:val="000000"/>
                <w:lang w:eastAsia="tr-TR"/>
              </w:rPr>
              <w:t>[4]</w:t>
            </w:r>
          </w:p>
        </w:tc>
        <w:tc>
          <w:tcPr>
            <w:tcW w:w="2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812" w:rsidRPr="00316812" w:rsidRDefault="00316812" w:rsidP="00316812">
            <w:pPr>
              <w:spacing w:after="0" w:line="240" w:lineRule="auto"/>
              <w:rPr>
                <w:rFonts w:ascii="Times New Roman" w:eastAsia="Times New Roman" w:hAnsi="Times New Roman" w:cs="Times New Roman"/>
                <w:sz w:val="24"/>
                <w:szCs w:val="24"/>
                <w:lang w:eastAsia="tr-TR"/>
              </w:rPr>
            </w:pPr>
          </w:p>
          <w:p w:rsidR="00316812" w:rsidRPr="00316812" w:rsidRDefault="00316812" w:rsidP="00316812">
            <w:pPr>
              <w:spacing w:after="0" w:line="240" w:lineRule="auto"/>
              <w:jc w:val="center"/>
              <w:rPr>
                <w:rFonts w:ascii="Times New Roman" w:eastAsia="Times New Roman" w:hAnsi="Times New Roman" w:cs="Times New Roman"/>
                <w:sz w:val="24"/>
                <w:szCs w:val="24"/>
                <w:lang w:eastAsia="tr-TR"/>
              </w:rPr>
            </w:pPr>
            <w:r w:rsidRPr="00316812">
              <w:rPr>
                <w:rFonts w:ascii="Calibri" w:eastAsia="Times New Roman" w:hAnsi="Calibri" w:cs="Calibri"/>
                <w:color w:val="000000"/>
                <w:lang w:eastAsia="tr-TR"/>
              </w:rPr>
              <w:t>Test ve Raporlama Bileşeni</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812" w:rsidRPr="00316812" w:rsidRDefault="00316812" w:rsidP="00316812">
            <w:pPr>
              <w:spacing w:line="240" w:lineRule="auto"/>
              <w:jc w:val="center"/>
              <w:rPr>
                <w:rFonts w:ascii="Times New Roman" w:eastAsia="Times New Roman" w:hAnsi="Times New Roman" w:cs="Times New Roman"/>
                <w:sz w:val="24"/>
                <w:szCs w:val="24"/>
                <w:lang w:eastAsia="tr-TR"/>
              </w:rPr>
            </w:pPr>
            <w:r w:rsidRPr="00316812">
              <w:rPr>
                <w:rFonts w:ascii="Calibri" w:eastAsia="Times New Roman" w:hAnsi="Calibri" w:cs="Calibri"/>
                <w:color w:val="000000"/>
                <w:lang w:eastAsia="tr-TR"/>
              </w:rPr>
              <w:t>Modelin gerçek zamanlı test edilmesi ve çıktıların değerlendirilmesi</w:t>
            </w:r>
          </w:p>
        </w:tc>
      </w:tr>
    </w:tbl>
    <w:p w:rsidR="000A0DB5" w:rsidRPr="000A0DB5" w:rsidRDefault="000A0DB5" w:rsidP="00671DBE">
      <w:pPr>
        <w:spacing w:before="240" w:after="240"/>
        <w:jc w:val="both"/>
        <w:rPr>
          <w:rFonts w:ascii="Times New Roman" w:eastAsia="Times New Roman" w:hAnsi="Times New Roman" w:cs="Times New Roman"/>
          <w:sz w:val="24"/>
          <w:szCs w:val="24"/>
          <w:lang w:eastAsia="tr-TR"/>
        </w:rPr>
      </w:pPr>
      <w:r w:rsidRPr="000A0DB5">
        <w:rPr>
          <w:rFonts w:ascii="Calibri" w:eastAsia="Times New Roman" w:hAnsi="Calibri" w:cs="Calibri"/>
          <w:color w:val="000000"/>
          <w:lang w:eastAsia="tr-TR"/>
        </w:rPr>
        <w:t xml:space="preserve">Her bileşen, sistemin tamamından bağımsız geliştirilebilir ve gerektiğinde yeniden kullanılabilir. Örneğin farklı bir </w:t>
      </w:r>
      <w:proofErr w:type="spellStart"/>
      <w:r w:rsidRPr="000A0DB5">
        <w:rPr>
          <w:rFonts w:ascii="Calibri" w:eastAsia="Times New Roman" w:hAnsi="Calibri" w:cs="Calibri"/>
          <w:color w:val="000000"/>
          <w:lang w:eastAsia="tr-TR"/>
        </w:rPr>
        <w:t>TinyML</w:t>
      </w:r>
      <w:proofErr w:type="spellEnd"/>
      <w:r w:rsidRPr="000A0DB5">
        <w:rPr>
          <w:rFonts w:ascii="Calibri" w:eastAsia="Times New Roman" w:hAnsi="Calibri" w:cs="Calibri"/>
          <w:color w:val="000000"/>
          <w:lang w:eastAsia="tr-TR"/>
        </w:rPr>
        <w:t xml:space="preserve"> projesi için yalnızca [2] Model Eğitimi Bileşeni yeniden </w:t>
      </w:r>
      <w:proofErr w:type="gramStart"/>
      <w:r w:rsidRPr="000A0DB5">
        <w:rPr>
          <w:rFonts w:ascii="Calibri" w:eastAsia="Times New Roman" w:hAnsi="Calibri" w:cs="Calibri"/>
          <w:color w:val="000000"/>
          <w:lang w:eastAsia="tr-TR"/>
        </w:rPr>
        <w:t>entegre</w:t>
      </w:r>
      <w:proofErr w:type="gramEnd"/>
      <w:r w:rsidRPr="000A0DB5">
        <w:rPr>
          <w:rFonts w:ascii="Calibri" w:eastAsia="Times New Roman" w:hAnsi="Calibri" w:cs="Calibri"/>
          <w:color w:val="000000"/>
          <w:lang w:eastAsia="tr-TR"/>
        </w:rPr>
        <w:t xml:space="preserve"> edilebilir</w:t>
      </w:r>
      <w:r>
        <w:rPr>
          <w:rFonts w:ascii="Calibri" w:eastAsia="Times New Roman" w:hAnsi="Calibri" w:cs="Calibri"/>
          <w:color w:val="000000"/>
          <w:lang w:eastAsia="tr-TR"/>
        </w:rPr>
        <w:t>.</w:t>
      </w:r>
    </w:p>
    <w:p w:rsidR="000A0DB5" w:rsidRPr="000A0DB5" w:rsidRDefault="00321254" w:rsidP="00671DBE">
      <w:pPr>
        <w:spacing w:before="280" w:after="80"/>
        <w:jc w:val="both"/>
        <w:outlineLvl w:val="2"/>
        <w:rPr>
          <w:rFonts w:ascii="Times New Roman" w:eastAsia="Times New Roman" w:hAnsi="Times New Roman" w:cs="Times New Roman"/>
          <w:b/>
          <w:bCs/>
          <w:sz w:val="27"/>
          <w:szCs w:val="27"/>
          <w:lang w:eastAsia="tr-TR"/>
        </w:rPr>
      </w:pPr>
      <w:r>
        <w:rPr>
          <w:rFonts w:ascii="Calibri" w:eastAsia="Times New Roman" w:hAnsi="Calibri" w:cs="Calibri"/>
          <w:b/>
          <w:bCs/>
          <w:color w:val="000000"/>
          <w:sz w:val="26"/>
          <w:szCs w:val="26"/>
          <w:lang w:eastAsia="tr-TR"/>
        </w:rPr>
        <w:t>Sonuç</w:t>
      </w:r>
    </w:p>
    <w:p w:rsidR="000A0DB5" w:rsidRPr="000A0DB5" w:rsidRDefault="000A0DB5" w:rsidP="00671DBE">
      <w:pPr>
        <w:numPr>
          <w:ilvl w:val="0"/>
          <w:numId w:val="5"/>
        </w:numPr>
        <w:spacing w:before="240" w:after="0"/>
        <w:jc w:val="both"/>
        <w:textAlignment w:val="baseline"/>
        <w:rPr>
          <w:rFonts w:ascii="Calibri" w:eastAsia="Times New Roman" w:hAnsi="Calibri" w:cs="Calibri"/>
          <w:color w:val="000000"/>
          <w:lang w:eastAsia="tr-TR"/>
        </w:rPr>
      </w:pPr>
      <w:r w:rsidRPr="000A0DB5">
        <w:rPr>
          <w:rFonts w:ascii="Calibri" w:eastAsia="Times New Roman" w:hAnsi="Calibri" w:cs="Calibri"/>
          <w:bCs/>
          <w:color w:val="000000"/>
          <w:lang w:eastAsia="tr-TR"/>
        </w:rPr>
        <w:t>Veri Toplama</w:t>
      </w:r>
      <w:r w:rsidRPr="000A0DB5">
        <w:rPr>
          <w:rFonts w:ascii="Calibri" w:eastAsia="Times New Roman" w:hAnsi="Calibri" w:cs="Calibri"/>
          <w:color w:val="000000"/>
          <w:lang w:eastAsia="tr-TR"/>
        </w:rPr>
        <w:t xml:space="preserve">, </w:t>
      </w:r>
      <w:r w:rsidRPr="000A0DB5">
        <w:rPr>
          <w:rFonts w:ascii="Calibri" w:eastAsia="Times New Roman" w:hAnsi="Calibri" w:cs="Calibri"/>
          <w:bCs/>
          <w:color w:val="000000"/>
          <w:lang w:eastAsia="tr-TR"/>
        </w:rPr>
        <w:t>Model Eğitimi</w:t>
      </w:r>
      <w:r w:rsidRPr="000A0DB5">
        <w:rPr>
          <w:rFonts w:ascii="Calibri" w:eastAsia="Times New Roman" w:hAnsi="Calibri" w:cs="Calibri"/>
          <w:color w:val="000000"/>
          <w:lang w:eastAsia="tr-TR"/>
        </w:rPr>
        <w:t xml:space="preserve"> ve </w:t>
      </w:r>
      <w:r w:rsidRPr="000A0DB5">
        <w:rPr>
          <w:rFonts w:ascii="Calibri" w:eastAsia="Times New Roman" w:hAnsi="Calibri" w:cs="Calibri"/>
          <w:bCs/>
          <w:color w:val="000000"/>
          <w:lang w:eastAsia="tr-TR"/>
        </w:rPr>
        <w:t>Deployment</w:t>
      </w:r>
      <w:r w:rsidRPr="000A0DB5">
        <w:rPr>
          <w:rFonts w:ascii="Calibri" w:eastAsia="Times New Roman" w:hAnsi="Calibri" w:cs="Calibri"/>
          <w:color w:val="000000"/>
          <w:lang w:eastAsia="tr-TR"/>
        </w:rPr>
        <w:t xml:space="preserve"> aşamaları, </w:t>
      </w:r>
      <w:proofErr w:type="spellStart"/>
      <w:r w:rsidRPr="000A0DB5">
        <w:rPr>
          <w:rFonts w:ascii="Calibri" w:eastAsia="Times New Roman" w:hAnsi="Calibri" w:cs="Calibri"/>
          <w:color w:val="000000"/>
          <w:lang w:eastAsia="tr-TR"/>
        </w:rPr>
        <w:t>Edge</w:t>
      </w:r>
      <w:proofErr w:type="spellEnd"/>
      <w:r w:rsidRPr="000A0DB5">
        <w:rPr>
          <w:rFonts w:ascii="Calibri" w:eastAsia="Times New Roman" w:hAnsi="Calibri" w:cs="Calibri"/>
          <w:color w:val="000000"/>
          <w:lang w:eastAsia="tr-TR"/>
        </w:rPr>
        <w:t xml:space="preserve"> </w:t>
      </w:r>
      <w:proofErr w:type="spellStart"/>
      <w:r w:rsidRPr="000A0DB5">
        <w:rPr>
          <w:rFonts w:ascii="Calibri" w:eastAsia="Times New Roman" w:hAnsi="Calibri" w:cs="Calibri"/>
          <w:color w:val="000000"/>
          <w:lang w:eastAsia="tr-TR"/>
        </w:rPr>
        <w:t>Impulse</w:t>
      </w:r>
      <w:proofErr w:type="spellEnd"/>
      <w:r w:rsidRPr="000A0DB5">
        <w:rPr>
          <w:rFonts w:ascii="Calibri" w:eastAsia="Times New Roman" w:hAnsi="Calibri" w:cs="Calibri"/>
          <w:color w:val="000000"/>
          <w:lang w:eastAsia="tr-TR"/>
        </w:rPr>
        <w:t xml:space="preserve"> üzerinde birbirini takip eden adımlar şeklinde yürütüldüğünden, </w:t>
      </w:r>
      <w:r w:rsidRPr="000A0DB5">
        <w:rPr>
          <w:rFonts w:ascii="Calibri" w:eastAsia="Times New Roman" w:hAnsi="Calibri" w:cs="Calibri"/>
          <w:bCs/>
          <w:color w:val="000000"/>
          <w:lang w:eastAsia="tr-TR"/>
        </w:rPr>
        <w:t>katmanlı mimari</w:t>
      </w:r>
      <w:r w:rsidRPr="000A0DB5">
        <w:rPr>
          <w:rFonts w:ascii="Calibri" w:eastAsia="Times New Roman" w:hAnsi="Calibri" w:cs="Calibri"/>
          <w:color w:val="000000"/>
          <w:lang w:eastAsia="tr-TR"/>
        </w:rPr>
        <w:t xml:space="preserve"> bu yapıya doğal </w:t>
      </w:r>
      <w:r>
        <w:rPr>
          <w:rFonts w:ascii="Calibri" w:eastAsia="Times New Roman" w:hAnsi="Calibri" w:cs="Calibri"/>
          <w:color w:val="000000"/>
          <w:lang w:eastAsia="tr-TR"/>
        </w:rPr>
        <w:t>olarak uyum sağlar.</w:t>
      </w:r>
      <w:r>
        <w:rPr>
          <w:rFonts w:ascii="Calibri" w:eastAsia="Times New Roman" w:hAnsi="Calibri" w:cs="Calibri"/>
          <w:color w:val="000000"/>
          <w:lang w:eastAsia="tr-TR"/>
        </w:rPr>
        <w:br/>
      </w:r>
    </w:p>
    <w:p w:rsidR="000A0DB5" w:rsidRPr="000A0DB5" w:rsidRDefault="000A0DB5" w:rsidP="00671DBE">
      <w:pPr>
        <w:numPr>
          <w:ilvl w:val="0"/>
          <w:numId w:val="5"/>
        </w:numPr>
        <w:spacing w:after="0"/>
        <w:jc w:val="both"/>
        <w:textAlignment w:val="baseline"/>
        <w:rPr>
          <w:rFonts w:ascii="Calibri" w:eastAsia="Times New Roman" w:hAnsi="Calibri" w:cs="Calibri"/>
          <w:color w:val="000000"/>
          <w:lang w:eastAsia="tr-TR"/>
        </w:rPr>
      </w:pPr>
      <w:r w:rsidRPr="000A0DB5">
        <w:rPr>
          <w:rFonts w:ascii="Calibri" w:eastAsia="Times New Roman" w:hAnsi="Calibri" w:cs="Calibri"/>
          <w:bCs/>
          <w:color w:val="000000"/>
          <w:lang w:eastAsia="tr-TR"/>
        </w:rPr>
        <w:t>ESP32 donanımı ile etkileşim</w:t>
      </w:r>
      <w:r w:rsidRPr="000A0DB5">
        <w:rPr>
          <w:rFonts w:ascii="Calibri" w:eastAsia="Times New Roman" w:hAnsi="Calibri" w:cs="Calibri"/>
          <w:color w:val="000000"/>
          <w:lang w:eastAsia="tr-TR"/>
        </w:rPr>
        <w:t xml:space="preserve">, </w:t>
      </w:r>
      <w:r w:rsidRPr="000A0DB5">
        <w:rPr>
          <w:rFonts w:ascii="Calibri" w:eastAsia="Times New Roman" w:hAnsi="Calibri" w:cs="Calibri"/>
          <w:bCs/>
          <w:color w:val="000000"/>
          <w:lang w:eastAsia="tr-TR"/>
        </w:rPr>
        <w:t>cihaz bağlantı yönetimi</w:t>
      </w:r>
      <w:r w:rsidRPr="000A0DB5">
        <w:rPr>
          <w:rFonts w:ascii="Calibri" w:eastAsia="Times New Roman" w:hAnsi="Calibri" w:cs="Calibri"/>
          <w:color w:val="000000"/>
          <w:lang w:eastAsia="tr-TR"/>
        </w:rPr>
        <w:t xml:space="preserve">, </w:t>
      </w:r>
      <w:r w:rsidRPr="000A0DB5">
        <w:rPr>
          <w:rFonts w:ascii="Calibri" w:eastAsia="Times New Roman" w:hAnsi="Calibri" w:cs="Calibri"/>
          <w:bCs/>
          <w:color w:val="000000"/>
          <w:lang w:eastAsia="tr-TR"/>
        </w:rPr>
        <w:t>test süreci</w:t>
      </w:r>
      <w:r w:rsidRPr="000A0DB5">
        <w:rPr>
          <w:rFonts w:ascii="Calibri" w:eastAsia="Times New Roman" w:hAnsi="Calibri" w:cs="Calibri"/>
          <w:color w:val="000000"/>
          <w:lang w:eastAsia="tr-TR"/>
        </w:rPr>
        <w:t xml:space="preserve"> gibi görevler açık bir akış içinde birbirini izler; bu da Application ve Business </w:t>
      </w:r>
      <w:proofErr w:type="spellStart"/>
      <w:r w:rsidRPr="000A0DB5">
        <w:rPr>
          <w:rFonts w:ascii="Calibri" w:eastAsia="Times New Roman" w:hAnsi="Calibri" w:cs="Calibri"/>
          <w:color w:val="000000"/>
          <w:lang w:eastAsia="tr-TR"/>
        </w:rPr>
        <w:t>Logic</w:t>
      </w:r>
      <w:proofErr w:type="spellEnd"/>
      <w:r>
        <w:rPr>
          <w:rFonts w:ascii="Calibri" w:eastAsia="Times New Roman" w:hAnsi="Calibri" w:cs="Calibri"/>
          <w:color w:val="000000"/>
          <w:lang w:eastAsia="tr-TR"/>
        </w:rPr>
        <w:t xml:space="preserve"> </w:t>
      </w:r>
      <w:proofErr w:type="spellStart"/>
      <w:r>
        <w:rPr>
          <w:rFonts w:ascii="Calibri" w:eastAsia="Times New Roman" w:hAnsi="Calibri" w:cs="Calibri"/>
          <w:color w:val="000000"/>
          <w:lang w:eastAsia="tr-TR"/>
        </w:rPr>
        <w:t>Layer</w:t>
      </w:r>
      <w:proofErr w:type="spellEnd"/>
      <w:r>
        <w:rPr>
          <w:rFonts w:ascii="Calibri" w:eastAsia="Times New Roman" w:hAnsi="Calibri" w:cs="Calibri"/>
          <w:color w:val="000000"/>
          <w:lang w:eastAsia="tr-TR"/>
        </w:rPr>
        <w:t xml:space="preserve"> ayrımını anlamlı kılar.</w:t>
      </w:r>
      <w:r>
        <w:rPr>
          <w:rFonts w:ascii="Calibri" w:eastAsia="Times New Roman" w:hAnsi="Calibri" w:cs="Calibri"/>
          <w:color w:val="000000"/>
          <w:lang w:eastAsia="tr-TR"/>
        </w:rPr>
        <w:br/>
      </w:r>
    </w:p>
    <w:p w:rsidR="000A0DB5" w:rsidRPr="000A0DB5" w:rsidRDefault="000A0DB5" w:rsidP="00671DBE">
      <w:pPr>
        <w:numPr>
          <w:ilvl w:val="0"/>
          <w:numId w:val="5"/>
        </w:numPr>
        <w:spacing w:after="0"/>
        <w:jc w:val="both"/>
        <w:textAlignment w:val="baseline"/>
        <w:rPr>
          <w:rFonts w:ascii="Calibri" w:eastAsia="Times New Roman" w:hAnsi="Calibri" w:cs="Calibri"/>
          <w:color w:val="000000"/>
          <w:lang w:eastAsia="tr-TR"/>
        </w:rPr>
      </w:pPr>
      <w:r w:rsidRPr="000A0DB5">
        <w:rPr>
          <w:rFonts w:ascii="Calibri" w:eastAsia="Times New Roman" w:hAnsi="Calibri" w:cs="Calibri"/>
          <w:color w:val="000000"/>
          <w:lang w:eastAsia="tr-TR"/>
        </w:rPr>
        <w:t xml:space="preserve">Bileşenlerin birbirinden ayrılması, farklı model türleriyle çalışmak ya da </w:t>
      </w:r>
      <w:r>
        <w:rPr>
          <w:rFonts w:ascii="Calibri" w:eastAsia="Times New Roman" w:hAnsi="Calibri" w:cs="Calibri"/>
          <w:color w:val="000000"/>
          <w:lang w:eastAsia="tr-TR"/>
        </w:rPr>
        <w:t xml:space="preserve">test sistemini değiştirmek gibi </w:t>
      </w:r>
      <w:r w:rsidRPr="000A0DB5">
        <w:rPr>
          <w:rFonts w:ascii="Calibri" w:eastAsia="Times New Roman" w:hAnsi="Calibri" w:cs="Calibri"/>
          <w:color w:val="000000"/>
          <w:lang w:eastAsia="tr-TR"/>
        </w:rPr>
        <w:t>gereksinimler</w:t>
      </w:r>
      <w:r>
        <w:rPr>
          <w:rFonts w:ascii="Calibri" w:eastAsia="Times New Roman" w:hAnsi="Calibri" w:cs="Calibri"/>
          <w:color w:val="000000"/>
          <w:lang w:eastAsia="tr-TR"/>
        </w:rPr>
        <w:t>de sistemi esnek hale getirir.</w:t>
      </w:r>
      <w:r>
        <w:rPr>
          <w:rFonts w:ascii="Calibri" w:eastAsia="Times New Roman" w:hAnsi="Calibri" w:cs="Calibri"/>
          <w:color w:val="000000"/>
          <w:lang w:eastAsia="tr-TR"/>
        </w:rPr>
        <w:br/>
      </w:r>
    </w:p>
    <w:p w:rsidR="000A0DB5" w:rsidRPr="000A0DB5" w:rsidRDefault="000A0DB5" w:rsidP="00671DBE">
      <w:pPr>
        <w:numPr>
          <w:ilvl w:val="0"/>
          <w:numId w:val="5"/>
        </w:numPr>
        <w:spacing w:after="240"/>
        <w:jc w:val="both"/>
        <w:textAlignment w:val="baseline"/>
        <w:rPr>
          <w:rFonts w:ascii="Calibri" w:eastAsia="Times New Roman" w:hAnsi="Calibri" w:cs="Calibri"/>
          <w:color w:val="000000"/>
          <w:lang w:eastAsia="tr-TR"/>
        </w:rPr>
      </w:pPr>
      <w:r w:rsidRPr="000A0DB5">
        <w:rPr>
          <w:rFonts w:ascii="Calibri" w:eastAsia="Times New Roman" w:hAnsi="Calibri" w:cs="Calibri"/>
          <w:color w:val="000000"/>
          <w:lang w:eastAsia="tr-TR"/>
        </w:rPr>
        <w:t xml:space="preserve">Sunum, kontrol, iş mantığı ve veri yönetimi ayrımı, </w:t>
      </w:r>
      <w:r w:rsidRPr="000A0DB5">
        <w:rPr>
          <w:rFonts w:ascii="Calibri" w:eastAsia="Times New Roman" w:hAnsi="Calibri" w:cs="Calibri"/>
          <w:bCs/>
          <w:color w:val="000000"/>
          <w:lang w:eastAsia="tr-TR"/>
        </w:rPr>
        <w:t>modülerlik</w:t>
      </w:r>
      <w:r w:rsidRPr="000A0DB5">
        <w:rPr>
          <w:rFonts w:ascii="Calibri" w:eastAsia="Times New Roman" w:hAnsi="Calibri" w:cs="Calibri"/>
          <w:color w:val="000000"/>
          <w:lang w:eastAsia="tr-TR"/>
        </w:rPr>
        <w:t xml:space="preserve">, </w:t>
      </w:r>
      <w:r w:rsidRPr="000A0DB5">
        <w:rPr>
          <w:rFonts w:ascii="Calibri" w:eastAsia="Times New Roman" w:hAnsi="Calibri" w:cs="Calibri"/>
          <w:bCs/>
          <w:color w:val="000000"/>
          <w:lang w:eastAsia="tr-TR"/>
        </w:rPr>
        <w:t>test edilebilirlik</w:t>
      </w:r>
      <w:r w:rsidRPr="000A0DB5">
        <w:rPr>
          <w:rFonts w:ascii="Calibri" w:eastAsia="Times New Roman" w:hAnsi="Calibri" w:cs="Calibri"/>
          <w:color w:val="000000"/>
          <w:lang w:eastAsia="tr-TR"/>
        </w:rPr>
        <w:t xml:space="preserve"> ve </w:t>
      </w:r>
      <w:proofErr w:type="spellStart"/>
      <w:r w:rsidRPr="000A0DB5">
        <w:rPr>
          <w:rFonts w:ascii="Calibri" w:eastAsia="Times New Roman" w:hAnsi="Calibri" w:cs="Calibri"/>
          <w:bCs/>
          <w:color w:val="000000"/>
          <w:lang w:eastAsia="tr-TR"/>
        </w:rPr>
        <w:t>geliştirilebilirlik</w:t>
      </w:r>
      <w:proofErr w:type="spellEnd"/>
      <w:r w:rsidRPr="000A0DB5">
        <w:rPr>
          <w:rFonts w:ascii="Calibri" w:eastAsia="Times New Roman" w:hAnsi="Calibri" w:cs="Calibri"/>
          <w:color w:val="000000"/>
          <w:lang w:eastAsia="tr-TR"/>
        </w:rPr>
        <w:t xml:space="preserve"> </w:t>
      </w:r>
      <w:proofErr w:type="gramStart"/>
      <w:r w:rsidRPr="000A0DB5">
        <w:rPr>
          <w:rFonts w:ascii="Calibri" w:eastAsia="Times New Roman" w:hAnsi="Calibri" w:cs="Calibri"/>
          <w:color w:val="000000"/>
          <w:lang w:eastAsia="tr-TR"/>
        </w:rPr>
        <w:t>krit</w:t>
      </w:r>
      <w:r>
        <w:rPr>
          <w:rFonts w:ascii="Calibri" w:eastAsia="Times New Roman" w:hAnsi="Calibri" w:cs="Calibri"/>
          <w:color w:val="000000"/>
          <w:lang w:eastAsia="tr-TR"/>
        </w:rPr>
        <w:t>erlerine</w:t>
      </w:r>
      <w:proofErr w:type="gramEnd"/>
      <w:r>
        <w:rPr>
          <w:rFonts w:ascii="Calibri" w:eastAsia="Times New Roman" w:hAnsi="Calibri" w:cs="Calibri"/>
          <w:color w:val="000000"/>
          <w:lang w:eastAsia="tr-TR"/>
        </w:rPr>
        <w:t xml:space="preserve"> doğrudan katkı sunar.</w:t>
      </w:r>
      <w:r>
        <w:rPr>
          <w:rFonts w:ascii="Calibri" w:eastAsia="Times New Roman" w:hAnsi="Calibri" w:cs="Calibri"/>
          <w:color w:val="000000"/>
          <w:lang w:eastAsia="tr-TR"/>
        </w:rPr>
        <w:br/>
      </w:r>
    </w:p>
    <w:p w:rsidR="000A0DB5" w:rsidRPr="000A0DB5" w:rsidRDefault="000A0DB5" w:rsidP="000A0DB5">
      <w:pPr>
        <w:spacing w:after="240" w:line="240" w:lineRule="auto"/>
        <w:jc w:val="both"/>
        <w:textAlignment w:val="baseline"/>
        <w:rPr>
          <w:rFonts w:ascii="Calibri" w:eastAsia="Times New Roman" w:hAnsi="Calibri" w:cs="Calibri"/>
          <w:color w:val="000000"/>
          <w:lang w:eastAsia="tr-TR"/>
        </w:rPr>
      </w:pPr>
      <w:r w:rsidRPr="000A0DB5">
        <w:rPr>
          <w:rFonts w:ascii="Calibri" w:eastAsia="Times New Roman" w:hAnsi="Calibri" w:cs="Calibri"/>
          <w:color w:val="000000"/>
          <w:lang w:eastAsia="tr-TR"/>
        </w:rPr>
        <w:br/>
      </w:r>
      <w:r w:rsidRPr="000A0DB5">
        <w:rPr>
          <w:rFonts w:ascii="Calibri" w:eastAsia="Times New Roman" w:hAnsi="Calibri" w:cs="Calibri"/>
          <w:color w:val="000000"/>
          <w:lang w:eastAsia="tr-TR"/>
        </w:rPr>
        <w:br/>
      </w:r>
    </w:p>
    <w:p w:rsidR="004664B3" w:rsidRDefault="004664B3"/>
    <w:sectPr w:rsidR="004664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53E86"/>
    <w:multiLevelType w:val="multilevel"/>
    <w:tmpl w:val="9CA0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30AFB"/>
    <w:multiLevelType w:val="multilevel"/>
    <w:tmpl w:val="F8B4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582F25"/>
    <w:multiLevelType w:val="multilevel"/>
    <w:tmpl w:val="9092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4B321E"/>
    <w:multiLevelType w:val="multilevel"/>
    <w:tmpl w:val="E04A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83588A"/>
    <w:multiLevelType w:val="multilevel"/>
    <w:tmpl w:val="02AE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EA72F2"/>
    <w:multiLevelType w:val="multilevel"/>
    <w:tmpl w:val="0970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441E30"/>
    <w:multiLevelType w:val="multilevel"/>
    <w:tmpl w:val="C082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2C1"/>
    <w:rsid w:val="00036003"/>
    <w:rsid w:val="000A0DB5"/>
    <w:rsid w:val="001B42C1"/>
    <w:rsid w:val="00316812"/>
    <w:rsid w:val="00321254"/>
    <w:rsid w:val="004664B3"/>
    <w:rsid w:val="005D11E7"/>
    <w:rsid w:val="0063512D"/>
    <w:rsid w:val="00671DBE"/>
    <w:rsid w:val="00853C30"/>
    <w:rsid w:val="008C22AA"/>
    <w:rsid w:val="009A5B2E"/>
    <w:rsid w:val="00F538D0"/>
    <w:rsid w:val="00F766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316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F7662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F7662D"/>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F7662D"/>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F7662D"/>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F7662D"/>
    <w:rPr>
      <w:b/>
      <w:bCs/>
    </w:rPr>
  </w:style>
  <w:style w:type="character" w:customStyle="1" w:styleId="Balk2Char">
    <w:name w:val="Başlık 2 Char"/>
    <w:basedOn w:val="VarsaylanParagrafYazTipi"/>
    <w:link w:val="Balk2"/>
    <w:uiPriority w:val="9"/>
    <w:semiHidden/>
    <w:rsid w:val="0031681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1681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31681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16812"/>
    <w:rPr>
      <w:rFonts w:ascii="Tahoma" w:hAnsi="Tahoma" w:cs="Tahoma"/>
      <w:sz w:val="16"/>
      <w:szCs w:val="16"/>
    </w:rPr>
  </w:style>
  <w:style w:type="character" w:styleId="Kpr">
    <w:name w:val="Hyperlink"/>
    <w:basedOn w:val="VarsaylanParagrafYazTipi"/>
    <w:uiPriority w:val="99"/>
    <w:semiHidden/>
    <w:unhideWhenUsed/>
    <w:rsid w:val="000A0D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316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F7662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F7662D"/>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F7662D"/>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F7662D"/>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F7662D"/>
    <w:rPr>
      <w:b/>
      <w:bCs/>
    </w:rPr>
  </w:style>
  <w:style w:type="character" w:customStyle="1" w:styleId="Balk2Char">
    <w:name w:val="Başlık 2 Char"/>
    <w:basedOn w:val="VarsaylanParagrafYazTipi"/>
    <w:link w:val="Balk2"/>
    <w:uiPriority w:val="9"/>
    <w:semiHidden/>
    <w:rsid w:val="0031681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1681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31681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16812"/>
    <w:rPr>
      <w:rFonts w:ascii="Tahoma" w:hAnsi="Tahoma" w:cs="Tahoma"/>
      <w:sz w:val="16"/>
      <w:szCs w:val="16"/>
    </w:rPr>
  </w:style>
  <w:style w:type="character" w:styleId="Kpr">
    <w:name w:val="Hyperlink"/>
    <w:basedOn w:val="VarsaylanParagrafYazTipi"/>
    <w:uiPriority w:val="99"/>
    <w:semiHidden/>
    <w:unhideWhenUsed/>
    <w:rsid w:val="000A0D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72386">
      <w:bodyDiv w:val="1"/>
      <w:marLeft w:val="0"/>
      <w:marRight w:val="0"/>
      <w:marTop w:val="0"/>
      <w:marBottom w:val="0"/>
      <w:divBdr>
        <w:top w:val="none" w:sz="0" w:space="0" w:color="auto"/>
        <w:left w:val="none" w:sz="0" w:space="0" w:color="auto"/>
        <w:bottom w:val="none" w:sz="0" w:space="0" w:color="auto"/>
        <w:right w:val="none" w:sz="0" w:space="0" w:color="auto"/>
      </w:divBdr>
    </w:div>
    <w:div w:id="1040595256">
      <w:bodyDiv w:val="1"/>
      <w:marLeft w:val="0"/>
      <w:marRight w:val="0"/>
      <w:marTop w:val="0"/>
      <w:marBottom w:val="0"/>
      <w:divBdr>
        <w:top w:val="none" w:sz="0" w:space="0" w:color="auto"/>
        <w:left w:val="none" w:sz="0" w:space="0" w:color="auto"/>
        <w:bottom w:val="none" w:sz="0" w:space="0" w:color="auto"/>
        <w:right w:val="none" w:sz="0" w:space="0" w:color="auto"/>
      </w:divBdr>
    </w:div>
    <w:div w:id="1479153020">
      <w:bodyDiv w:val="1"/>
      <w:marLeft w:val="0"/>
      <w:marRight w:val="0"/>
      <w:marTop w:val="0"/>
      <w:marBottom w:val="0"/>
      <w:divBdr>
        <w:top w:val="none" w:sz="0" w:space="0" w:color="auto"/>
        <w:left w:val="none" w:sz="0" w:space="0" w:color="auto"/>
        <w:bottom w:val="none" w:sz="0" w:space="0" w:color="auto"/>
        <w:right w:val="none" w:sz="0" w:space="0" w:color="auto"/>
      </w:divBdr>
      <w:divsChild>
        <w:div w:id="255477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1996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378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39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103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10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735561">
          <w:blockQuote w:val="1"/>
          <w:marLeft w:val="720"/>
          <w:marRight w:val="720"/>
          <w:marTop w:val="100"/>
          <w:marBottom w:val="100"/>
          <w:divBdr>
            <w:top w:val="none" w:sz="0" w:space="0" w:color="auto"/>
            <w:left w:val="none" w:sz="0" w:space="0" w:color="auto"/>
            <w:bottom w:val="none" w:sz="0" w:space="0" w:color="auto"/>
            <w:right w:val="none" w:sz="0" w:space="0" w:color="auto"/>
          </w:divBdr>
        </w:div>
        <w:div w:id="933632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147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729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516088">
      <w:bodyDiv w:val="1"/>
      <w:marLeft w:val="0"/>
      <w:marRight w:val="0"/>
      <w:marTop w:val="0"/>
      <w:marBottom w:val="0"/>
      <w:divBdr>
        <w:top w:val="none" w:sz="0" w:space="0" w:color="auto"/>
        <w:left w:val="none" w:sz="0" w:space="0" w:color="auto"/>
        <w:bottom w:val="none" w:sz="0" w:space="0" w:color="auto"/>
        <w:right w:val="none" w:sz="0" w:space="0" w:color="auto"/>
      </w:divBdr>
    </w:div>
    <w:div w:id="1865829721">
      <w:bodyDiv w:val="1"/>
      <w:marLeft w:val="0"/>
      <w:marRight w:val="0"/>
      <w:marTop w:val="0"/>
      <w:marBottom w:val="0"/>
      <w:divBdr>
        <w:top w:val="none" w:sz="0" w:space="0" w:color="auto"/>
        <w:left w:val="none" w:sz="0" w:space="0" w:color="auto"/>
        <w:bottom w:val="none" w:sz="0" w:space="0" w:color="auto"/>
        <w:right w:val="none" w:sz="0" w:space="0" w:color="auto"/>
      </w:divBdr>
    </w:div>
    <w:div w:id="1900093126">
      <w:bodyDiv w:val="1"/>
      <w:marLeft w:val="0"/>
      <w:marRight w:val="0"/>
      <w:marTop w:val="0"/>
      <w:marBottom w:val="0"/>
      <w:divBdr>
        <w:top w:val="none" w:sz="0" w:space="0" w:color="auto"/>
        <w:left w:val="none" w:sz="0" w:space="0" w:color="auto"/>
        <w:bottom w:val="none" w:sz="0" w:space="0" w:color="auto"/>
        <w:right w:val="none" w:sz="0" w:space="0" w:color="auto"/>
      </w:divBdr>
    </w:div>
    <w:div w:id="212561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780</Words>
  <Characters>4447</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2025-05-05T00:27:00Z</dcterms:created>
  <dcterms:modified xsi:type="dcterms:W3CDTF">2025-05-21T22:08:00Z</dcterms:modified>
</cp:coreProperties>
</file>