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800 Fronto – HVAC Market Opportunity (DMV Launch)</w:t>
      </w:r>
    </w:p>
    <w:p>
      <w:pPr>
        <w:pStyle w:val="Heading1"/>
      </w:pPr>
      <w:r>
        <w:t>Overview</w:t>
      </w:r>
    </w:p>
    <w:p>
      <w:r>
        <w:t>800 Fronto provides an AI front desk that answers every service call, books jobs automatically, and ensures HVAC companies never miss revenue opportunities. The initial go-to-market focuses on the Washington DC Metro (DMV) area, targeting residential HVAC service providers with 5–20 technicians.</w:t>
      </w:r>
    </w:p>
    <w:p>
      <w:pPr>
        <w:pStyle w:val="Heading1"/>
      </w:pPr>
      <w:r>
        <w:t>DMV Market Size</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Estimate</w:t>
            </w:r>
          </w:p>
        </w:tc>
        <w:tc>
          <w:tcPr>
            <w:tcW w:type="dxa" w:w="2880"/>
          </w:tcPr>
          <w:p>
            <w:r>
              <w:t>Notes</w:t>
            </w:r>
          </w:p>
        </w:tc>
      </w:tr>
      <w:tr>
        <w:tc>
          <w:tcPr>
            <w:tcW w:type="dxa" w:w="2880"/>
          </w:tcPr>
          <w:p>
            <w:r>
              <w:t>Total HVAC Companies (DMV)</w:t>
            </w:r>
          </w:p>
        </w:tc>
        <w:tc>
          <w:tcPr>
            <w:tcW w:type="dxa" w:w="2880"/>
          </w:tcPr>
          <w:p>
            <w:r>
              <w:t>~1,400</w:t>
            </w:r>
          </w:p>
        </w:tc>
        <w:tc>
          <w:tcPr>
            <w:tcW w:type="dxa" w:w="2880"/>
          </w:tcPr>
          <w:p>
            <w:r>
              <w:t>Estimated based on population and contractor density</w:t>
            </w:r>
          </w:p>
        </w:tc>
      </w:tr>
      <w:tr>
        <w:tc>
          <w:tcPr>
            <w:tcW w:type="dxa" w:w="2880"/>
          </w:tcPr>
          <w:p>
            <w:r>
              <w:t>Residential HVAC Companies</w:t>
            </w:r>
          </w:p>
        </w:tc>
        <w:tc>
          <w:tcPr>
            <w:tcW w:type="dxa" w:w="2880"/>
          </w:tcPr>
          <w:p>
            <w:r>
              <w:t>~980</w:t>
            </w:r>
          </w:p>
        </w:tc>
        <w:tc>
          <w:tcPr>
            <w:tcW w:type="dxa" w:w="2880"/>
          </w:tcPr>
          <w:p>
            <w:r>
              <w:t>Primary target for AI front desk</w:t>
            </w:r>
          </w:p>
        </w:tc>
      </w:tr>
      <w:tr>
        <w:tc>
          <w:tcPr>
            <w:tcW w:type="dxa" w:w="2880"/>
          </w:tcPr>
          <w:p>
            <w:r>
              <w:t>Target Mid‑Size Contractors (5–20 techs)</w:t>
            </w:r>
          </w:p>
        </w:tc>
        <w:tc>
          <w:tcPr>
            <w:tcW w:type="dxa" w:w="2880"/>
          </w:tcPr>
          <w:p>
            <w:r>
              <w:t>~260</w:t>
            </w:r>
          </w:p>
        </w:tc>
        <w:tc>
          <w:tcPr>
            <w:tcW w:type="dxa" w:w="2880"/>
          </w:tcPr>
          <w:p>
            <w:r>
              <w:t>Highest adoption likelihood</w:t>
            </w:r>
          </w:p>
        </w:tc>
      </w:tr>
      <w:tr>
        <w:tc>
          <w:tcPr>
            <w:tcW w:type="dxa" w:w="2880"/>
          </w:tcPr>
          <w:p>
            <w:r>
              <w:t>Annual Residential HVAC Revenue</w:t>
            </w:r>
          </w:p>
        </w:tc>
        <w:tc>
          <w:tcPr>
            <w:tcW w:type="dxa" w:w="2880"/>
          </w:tcPr>
          <w:p>
            <w:r>
              <w:t>~$3.5B</w:t>
            </w:r>
          </w:p>
        </w:tc>
        <w:tc>
          <w:tcPr>
            <w:tcW w:type="dxa" w:w="2880"/>
          </w:tcPr>
          <w:p>
            <w:r>
              <w:t>Service + replacement market</w:t>
            </w:r>
          </w:p>
        </w:tc>
      </w:tr>
      <w:tr>
        <w:tc>
          <w:tcPr>
            <w:tcW w:type="dxa" w:w="2880"/>
          </w:tcPr>
          <w:p>
            <w:r>
              <w:t>Annual HVAC Service Calls</w:t>
            </w:r>
          </w:p>
        </w:tc>
        <w:tc>
          <w:tcPr>
            <w:tcW w:type="dxa" w:w="2880"/>
          </w:tcPr>
          <w:p>
            <w:r>
              <w:t>~10.6M</w:t>
            </w:r>
          </w:p>
        </w:tc>
        <w:tc>
          <w:tcPr>
            <w:tcW w:type="dxa" w:w="2880"/>
          </w:tcPr>
          <w:p>
            <w:r>
              <w:t>Estimated calls across residential HVAC companies</w:t>
            </w:r>
          </w:p>
        </w:tc>
      </w:tr>
      <w:tr>
        <w:tc>
          <w:tcPr>
            <w:tcW w:type="dxa" w:w="2880"/>
          </w:tcPr>
          <w:p>
            <w:r>
              <w:t>Missed Calls (25%)</w:t>
            </w:r>
          </w:p>
        </w:tc>
        <w:tc>
          <w:tcPr>
            <w:tcW w:type="dxa" w:w="2880"/>
          </w:tcPr>
          <w:p>
            <w:r>
              <w:t>~2.6M</w:t>
            </w:r>
          </w:p>
        </w:tc>
        <w:tc>
          <w:tcPr>
            <w:tcW w:type="dxa" w:w="2880"/>
          </w:tcPr>
          <w:p>
            <w:r>
              <w:t>Revenue opportunities lost due to unanswered calls</w:t>
            </w:r>
          </w:p>
        </w:tc>
      </w:tr>
    </w:tbl>
    <w:p>
      <w:pPr>
        <w:pStyle w:val="Heading1"/>
      </w:pPr>
      <w:r>
        <w:t>Customer Value Proposition</w:t>
      </w:r>
    </w:p>
    <w:p>
      <w:r>
        <w:t>HVAC companies lose revenue because technicians cannot answer phones while working in the field. Customers typically call the next company if nobody answers. 800 Fronto’s AI front desk answers every call instantly, captures the service request, schedules appointments, and sends confirmation messages.</w:t>
      </w:r>
    </w:p>
    <w:p>
      <w:pPr>
        <w:pStyle w:val="Heading1"/>
      </w:pPr>
      <w:r>
        <w:t>Pricing Model</w:t>
      </w:r>
    </w:p>
    <w:p>
      <w:r>
        <w:t>Setup Fee: $1,000–$2,000</w:t>
        <w:br/>
        <w:t>Monthly Subscription: $700–$900 average per HVAC company</w:t>
        <w:br/>
        <w:t>Additional voice usage fees may apply.</w:t>
      </w:r>
    </w:p>
    <w:p>
      <w:pPr>
        <w:pStyle w:val="Heading1"/>
      </w:pPr>
      <w:r>
        <w:t>Revenue Opportunity (DMV)</w:t>
      </w:r>
    </w:p>
    <w:tbl>
      <w:tblPr>
        <w:tblW w:type="auto" w:w="0"/>
        <w:tblLook w:firstColumn="1" w:firstRow="1" w:lastColumn="0" w:lastRow="0" w:noHBand="0" w:noVBand="1" w:val="04A0"/>
      </w:tblPr>
      <w:tblGrid>
        <w:gridCol w:w="2880"/>
        <w:gridCol w:w="2880"/>
        <w:gridCol w:w="2880"/>
      </w:tblGrid>
      <w:tr>
        <w:tc>
          <w:tcPr>
            <w:tcW w:type="dxa" w:w="2880"/>
          </w:tcPr>
          <w:p>
            <w:r>
              <w:t>Market Penetration</w:t>
            </w:r>
          </w:p>
        </w:tc>
        <w:tc>
          <w:tcPr>
            <w:tcW w:type="dxa" w:w="2880"/>
          </w:tcPr>
          <w:p>
            <w:r>
              <w:t>Customers</w:t>
            </w:r>
          </w:p>
        </w:tc>
        <w:tc>
          <w:tcPr>
            <w:tcW w:type="dxa" w:w="2880"/>
          </w:tcPr>
          <w:p>
            <w:r>
              <w:t>MRR</w:t>
            </w:r>
          </w:p>
        </w:tc>
      </w:tr>
      <w:tr>
        <w:tc>
          <w:tcPr>
            <w:tcW w:type="dxa" w:w="2880"/>
          </w:tcPr>
          <w:p>
            <w:r>
              <w:t>5%</w:t>
            </w:r>
          </w:p>
        </w:tc>
        <w:tc>
          <w:tcPr>
            <w:tcW w:type="dxa" w:w="2880"/>
          </w:tcPr>
          <w:p>
            <w:r>
              <w:t>70</w:t>
            </w:r>
          </w:p>
        </w:tc>
        <w:tc>
          <w:tcPr>
            <w:tcW w:type="dxa" w:w="2880"/>
          </w:tcPr>
          <w:p>
            <w:r>
              <w:t>$56K</w:t>
            </w:r>
          </w:p>
        </w:tc>
      </w:tr>
      <w:tr>
        <w:tc>
          <w:tcPr>
            <w:tcW w:type="dxa" w:w="2880"/>
          </w:tcPr>
          <w:p>
            <w:r>
              <w:t>10%</w:t>
            </w:r>
          </w:p>
        </w:tc>
        <w:tc>
          <w:tcPr>
            <w:tcW w:type="dxa" w:w="2880"/>
          </w:tcPr>
          <w:p>
            <w:r>
              <w:t>140</w:t>
            </w:r>
          </w:p>
        </w:tc>
        <w:tc>
          <w:tcPr>
            <w:tcW w:type="dxa" w:w="2880"/>
          </w:tcPr>
          <w:p>
            <w:r>
              <w:t>$112K</w:t>
            </w:r>
          </w:p>
        </w:tc>
      </w:tr>
      <w:tr>
        <w:tc>
          <w:tcPr>
            <w:tcW w:type="dxa" w:w="2880"/>
          </w:tcPr>
          <w:p>
            <w:r>
              <w:t>20%</w:t>
            </w:r>
          </w:p>
        </w:tc>
        <w:tc>
          <w:tcPr>
            <w:tcW w:type="dxa" w:w="2880"/>
          </w:tcPr>
          <w:p>
            <w:r>
              <w:t>280</w:t>
            </w:r>
          </w:p>
        </w:tc>
        <w:tc>
          <w:tcPr>
            <w:tcW w:type="dxa" w:w="2880"/>
          </w:tcPr>
          <w:p>
            <w:r>
              <w:t>$224K</w:t>
            </w:r>
          </w:p>
        </w:tc>
      </w:tr>
    </w:tbl>
    <w:p>
      <w:pPr>
        <w:pStyle w:val="Heading1"/>
      </w:pPr>
      <w:r>
        <w:t>Expansion Opportunity</w:t>
      </w:r>
    </w:p>
    <w:p>
      <w:r>
        <w:t>After establishing traction with HVAC companies in the DMV, the same playbook can expand into adjacent home service verticals including plumbing, electrical, garage door services, and appliance repair. These industries have similar inbound call patterns and high missed‑call revenue loss.</w:t>
      </w:r>
    </w:p>
    <w:p>
      <w:pPr>
        <w:pStyle w:val="Heading1"/>
      </w:pPr>
      <w:r>
        <w:t>Strategic Vision</w:t>
      </w:r>
    </w:p>
    <w:p>
      <w:r>
        <w:t>800 Fronto begins as an AI front desk that answers calls and books jobs. Over time, the platform can evolve into an AI operations layer for home service companies, integrating with dispatch systems, CRMs, and maintenance reminders to automate the full customer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