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BDAA实验室机试监考流程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内部机密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机试平台Codia相关试题包即密码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Codia试题题包名称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*******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试题密码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******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切勿外传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试题有效时间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******</w:t>
      </w:r>
      <w:r>
        <w:rPr>
          <w:rFonts w:hint="eastAsia"/>
          <w:lang w:val="en-US" w:eastAsia="zh-Hans"/>
        </w:rPr>
        <w:t>.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2973705"/>
            <wp:effectExtent l="0" t="0" r="15875" b="23495"/>
            <wp:docPr id="1" name="图片 1" descr="截屏2022-03-27 下午2.0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3-27 下午2.03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监考机制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双机位监考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考生需使用两台带摄像头设备同时进入会议室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一个摄像头面向考生正方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另一个面向考生侧方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线上监考平台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腾讯会议软件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监考人员进入会议室之后将名称统一命名为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监考</w:t>
      </w:r>
      <w:r>
        <w:rPr>
          <w:rFonts w:hint="default"/>
          <w:lang w:eastAsia="zh-Hans"/>
        </w:rPr>
        <w:t>_{</w:t>
      </w: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}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相关链接</w:t>
      </w:r>
      <w:r>
        <w:rPr>
          <w:rFonts w:hint="default"/>
          <w:lang w:eastAsia="zh-Hans"/>
        </w:rPr>
        <w:t>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特殊情况处理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情况一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考生反应无法提交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处理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让该考生将所写代码直接交付给监考人员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截图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txt文件等形式都可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情况二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考生无法打开机试题包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处理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启用备用题包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备用题包信息会在</w:t>
      </w:r>
      <w:r>
        <w:rPr>
          <w:rFonts w:hint="default"/>
          <w:lang w:eastAsia="zh-Hans"/>
        </w:rPr>
        <w:t>28</w:t>
      </w:r>
      <w:r>
        <w:rPr>
          <w:rFonts w:hint="eastAsia"/>
          <w:lang w:val="en-US" w:eastAsia="zh-Hans"/>
        </w:rPr>
        <w:t>日开考前公布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如若仍有问题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将题目信息私信发动给相关考生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让其在答题纸上作答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并在考试结束后将作答记录拍照传送给监考人员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情况三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考生不清楚结束时间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处理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考试结束前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监考人员提醒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002CC"/>
    <w:multiLevelType w:val="singleLevel"/>
    <w:tmpl w:val="624002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BFE209"/>
    <w:rsid w:val="77DF30E2"/>
    <w:rsid w:val="7B2EBB05"/>
    <w:rsid w:val="7BFFE13D"/>
    <w:rsid w:val="B35EBD43"/>
    <w:rsid w:val="EABFE209"/>
    <w:rsid w:val="FFBF229D"/>
    <w:rsid w:val="FFFFD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2022-03-27T22:00:00Z</dcterms:created>
  <dc:creator>chenming</dc:creator>
  <cp:lastModifiedBy>chenming</cp:lastModifiedBy>
  <dcterms:modified xsi:type="dcterms:W3CDTF">2022-04-18T22:09:06Z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