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Redis Sentinel主从高可用方案（附Jedis Sentinel教程）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  <w:rPr>
          <w:b/>
          <w:bCs/>
          <w:color w:val="FF0000"/>
        </w:rPr>
      </w:pPr>
      <w:r>
        <w:rPr>
          <w:rFonts w:hint="eastAsia" w:ascii="宋体" w:hAnsi="宋体" w:eastAsia="宋体" w:cs="宋体"/>
          <w:color w:val="777777"/>
          <w:sz w:val="24"/>
          <w:szCs w:val="24"/>
        </w:rPr>
        <w:t>本文介绍一种通过Jed和Sentinel实现Redis集群(主从)的高可用方案，该方案需要使用Jedis2.2.2及以上版本（强制），Redis2.8及以上版本(可选，Sentinel最早出现在Redis2.4中，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Redis2.8中Sentinel更加稳定)，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t>附：</w:t>
      </w:r>
      <w:r>
        <w:br w:type="textWrapping"/>
      </w:r>
      <w:r>
        <w:t>Redis Cluster集群主从方案：</w:t>
      </w:r>
      <w:r>
        <w:rPr>
          <w:color w:val="4183C4"/>
        </w:rPr>
        <w:fldChar w:fldCharType="begin"/>
      </w:r>
      <w:r>
        <w:rPr>
          <w:color w:val="4183C4"/>
        </w:rPr>
        <w:instrText xml:space="preserve"> HYPERLINK "http://wosyingjun.iteye.com/blog/2289220" \t "http://wosyingjun.iteye.com/blog/_blank" </w:instrText>
      </w:r>
      <w:r>
        <w:rPr>
          <w:color w:val="4183C4"/>
        </w:rPr>
        <w:fldChar w:fldCharType="separate"/>
      </w:r>
      <w:r>
        <w:rPr>
          <w:rStyle w:val="8"/>
          <w:color w:val="4183C4"/>
        </w:rPr>
        <w:t>http://wosyingjun.iteye.com/blog/2289220</w:t>
      </w:r>
      <w:r>
        <w:rPr>
          <w:color w:val="4183C4"/>
        </w:rPr>
        <w:fldChar w:fldCharType="end"/>
      </w:r>
      <w:r>
        <w:br w:type="textWrapping"/>
      </w:r>
      <w:r>
        <w:t>Redis Sentinel主从高可用方案：</w:t>
      </w:r>
      <w:r>
        <w:rPr>
          <w:color w:val="4183C4"/>
        </w:rPr>
        <w:fldChar w:fldCharType="begin"/>
      </w:r>
      <w:r>
        <w:rPr>
          <w:color w:val="4183C4"/>
        </w:rPr>
        <w:instrText xml:space="preserve"> HYPERLINK "http://wosyingjun.iteye.com/blog/2289593" \t "http://wosyingjun.iteye.com/blog/_blank" </w:instrText>
      </w:r>
      <w:r>
        <w:rPr>
          <w:color w:val="4183C4"/>
        </w:rPr>
        <w:fldChar w:fldCharType="separate"/>
      </w:r>
      <w:r>
        <w:rPr>
          <w:rStyle w:val="8"/>
          <w:color w:val="4183C4"/>
        </w:rPr>
        <w:t>http://wosyingjun.iteye.com/blog/2289593</w:t>
      </w:r>
      <w:r>
        <w:rPr>
          <w:color w:val="4183C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一、Sentinel介绍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/>
      </w:pPr>
      <w:r>
        <w:t>Sentinel是Redis的高可用性（HA）解决方案，由一个或多个Sentinel实例组成的Sentinel系统可以监视任意多个主服务器，以及这些主服务器属下的所有从服务器，并在被监视的主服务器进行下线状态时，自动将下线主服务器属下的某个从服务器升级为新的主服务器，然后由新的主服务器代替已下线的主服务器继续处理命令请求。Redis提供的sentinel（哨兵）机制，通过sentinel模式启动redis后，自动监控master/slave的运行状态，基本原理是：心跳机制+投票裁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t>监控（Monitoring）： Sentinel 会不断地检查你的主服务器和从服务器是否运作正常。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t>提醒（Notification）： 当被监控的某个 Redis 服务器出现问题时， Sentinel 可以通过 API 向管理员或者其他应用程序发送通知。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t>自动故障迁移（Automatic failover）： 当一个主服务器不能正常工作时， Sentinel 会开始一次自动故障迁移操作， 它会将失效主服务器的其中一个从服务器升级为新的主服务器， 并让失效主服务器的其他从服务器改为复制新的主服务器； 当客户端试图连接失效的主服务器时， 集群也会向客户端返回新主服务器的地址， 使得集群可以使用新主服务器代替失效服务器。</w:t>
      </w:r>
    </w:p>
    <w:p>
      <w:pPr>
        <w:pStyle w:val="3"/>
        <w:keepNext w:val="0"/>
        <w:keepLines w:val="0"/>
        <w:widowControl/>
        <w:suppressLineNumbers w:val="0"/>
      </w:pPr>
      <w:r>
        <w:t>二、Sentinel的主从原理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/>
      </w:pPr>
      <w:r>
        <w:drawing>
          <wp:inline distT="0" distB="0" distL="114300" distR="114300">
            <wp:extent cx="4448175" cy="35623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drawing>
          <wp:inline distT="0" distB="0" distL="114300" distR="114300">
            <wp:extent cx="4572000" cy="38481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drawing>
          <wp:inline distT="0" distB="0" distL="114300" distR="114300">
            <wp:extent cx="4514850" cy="382905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drawing>
          <wp:inline distT="0" distB="0" distL="114300" distR="114300">
            <wp:extent cx="4210050" cy="38481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t>之前介绍过为什么Jedis要用2.2.2及以上版本，因为主从实例地址(IP PORT)是不同的，当故障发生进行主从切换后，应用程序无法知道新地址，故在Jedis2.2.2中新增了对Sentinel的支持，应用通过redis.clients.jedis.JedisSentinelPool.getResource()取得的Jedis实例会及时更新到新的主实例地址。</w:t>
      </w:r>
    </w:p>
    <w:p>
      <w:pPr>
        <w:pStyle w:val="3"/>
        <w:keepNext w:val="0"/>
        <w:keepLines w:val="0"/>
        <w:widowControl/>
        <w:suppressLineNumbers w:val="0"/>
      </w:pPr>
      <w:r>
        <w:t>三、Redis Sentinel配置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/>
      </w:pPr>
      <w:r>
        <w:rPr>
          <w:rStyle w:val="7"/>
        </w:rPr>
        <w:t>这里我采用2个哨兵，1个主redis，2个从redis的方式，配置文件如下：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drawing>
          <wp:inline distT="0" distB="0" distL="114300" distR="114300">
            <wp:extent cx="4324350" cy="100965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sentinel_63791.conf 配置：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port 63791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daemonize yes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logfile "/var/log/sentinel_63791.log"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#master-1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sentinel monitor master-1 192.168.78.99 6379 2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sentinel down-after-milliseconds master-1 5000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sentinel failover-timeout master-1 18000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ascii="Consolas" w:hAnsi="Consolas" w:eastAsia="Consolas" w:cs="Consolas"/>
          <w:sz w:val="18"/>
          <w:szCs w:val="18"/>
        </w:rPr>
      </w:pPr>
      <w:r>
        <w:rPr>
          <w:rStyle w:val="9"/>
          <w:rFonts w:ascii="Consolas" w:hAnsi="Consolas" w:eastAsia="Consolas" w:cs="Consolas"/>
          <w:sz w:val="18"/>
          <w:szCs w:val="18"/>
        </w:rPr>
        <w:t>sentinel auth-pass master-1 yingjun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ascii="Consolas" w:hAnsi="Consolas" w:eastAsia="Consolas" w:cs="Consolas"/>
          <w:sz w:val="18"/>
          <w:szCs w:val="18"/>
        </w:rPr>
        <w:t>sentinel parallel-syncs master-1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sentinel_63792.conf 配置：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port 63792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daemonize yes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logfile "/var/log/sentinel_63792.log"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#master-1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 monitor master-1 192.168.78.99 6379 2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 down-after-milliseconds master-1 5000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 failover-timeout master-1 18000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 auth-pass master-1 yingjun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 parallel-syncs master-1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redis_master_6379.conf 配置：</w:t>
      </w:r>
      <w:r>
        <w:br w:type="textWrapping"/>
      </w:r>
      <w:r>
        <w:rPr>
          <w:rStyle w:val="7"/>
        </w:rPr>
        <w:t>在原配置文件中作如下修改：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port 6379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daemonize yes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requirepass yingjun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masterauth yingjun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redis_slave_6380.conf 配置：</w:t>
      </w:r>
      <w:r>
        <w:br w:type="textWrapping"/>
      </w:r>
      <w:r>
        <w:rPr>
          <w:rStyle w:val="7"/>
        </w:rPr>
        <w:t>在原配置文件中作如下修改：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port 6380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daemonize yes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requirepass yingjun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slaveof 192.168.78.99 6379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masterauth yingjun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redis_slave_6381.conf 配置：</w:t>
      </w:r>
      <w:r>
        <w:br w:type="textWrapping"/>
      </w:r>
      <w:r>
        <w:rPr>
          <w:rStyle w:val="7"/>
        </w:rPr>
        <w:t>在原配置文件中作如下修改：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port 6381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daemonize yes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requirepass yingjun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slaveof 192.168.78.99 6379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masterauth yingjun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按如下顺序依次启动服务：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./redis-server ../conf/redis_master_6379.conf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./redis-server ../conf/redis_slave_6381.conf    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./redis-server ../conf/redis_slave_6382.conf    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./redis-sentinel ../conf/sentinel_63791.conf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./redis-sentinel ../conf/sentinel_63792.conf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查看进程是否都已经启动：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drawing>
          <wp:inline distT="0" distB="0" distL="114300" distR="114300">
            <wp:extent cx="5038725" cy="102870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查看master的状态：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drawing>
          <wp:inline distT="0" distB="0" distL="114300" distR="114300">
            <wp:extent cx="4857750" cy="228600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查看slave的状态：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drawing>
          <wp:inline distT="0" distB="0" distL="114300" distR="114300">
            <wp:extent cx="3990975" cy="2876550"/>
            <wp:effectExtent l="0" t="0" r="9525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查看sentinel的状态：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drawing>
          <wp:inline distT="0" distB="0" distL="114300" distR="114300">
            <wp:extent cx="5210175" cy="1009650"/>
            <wp:effectExtent l="0" t="0" r="9525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接下来验证redis sentinel的主从切换：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t>首先关闭主redis（6379）服务（shutdown）。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/>
        <w:ind w:left="720"/>
      </w:pPr>
      <w:r>
        <w:t>查看哨兵，发现端口号为6380的从服务变成了主服务,sentinel自动完成了故障切换。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/>
        <w:ind w:left="720"/>
      </w:pPr>
      <w:r>
        <w:drawing>
          <wp:inline distT="0" distB="0" distL="114300" distR="114300">
            <wp:extent cx="5619750" cy="11430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t>启动刚才被shutdown的6379服务并查看，发现它变成了从服务。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720" w:hanging="360"/>
      </w:pPr>
      <w:r>
        <w:drawing>
          <wp:inline distT="0" distB="0" distL="114300" distR="114300">
            <wp:extent cx="4800600" cy="3000375"/>
            <wp:effectExtent l="0" t="0" r="0" b="952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三、Jedis Sentinel教程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5" w:afterAutospacing="0"/>
      </w:pPr>
      <w:r>
        <w:rPr>
          <w:rStyle w:val="7"/>
        </w:rPr>
        <w:t>Maven依赖：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&lt;groupId&gt;redis.clients&lt;/groupId&gt;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&lt;artifactId&gt;jedis&lt;/artifactId&gt;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&lt;version&gt;2.8.0&lt;/version&gt;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&lt;!-- spring-redis --&gt;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&lt;groupId&gt;org.springframework.data&lt;/groupId&gt;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&lt;artifactId&gt;spring-data-redis&lt;/artifactId&gt;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&lt;version&gt;1.6.4.RELEASE&lt;/version&gt;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&lt;/dependency&gt;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redis的配置文件：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#redis config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redis.pass=yingjun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redis.pool.maxTotal=105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redis.pool.maxIdle=10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redis.pool.maxWaitMillis=60000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redis.pool.testOnBorrow=true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sentinel1.ip=192.168.78.99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sentinel1.port=63791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sentinel2.ip=192.168.78.99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sentinel2.port=63792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Spring的配置文件：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&lt;!-- Redis 配置 --&gt;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&lt;bean id="jedisPoolConfig" class="redis.clients.jedis.JedisPoolConfig"&gt;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name="maxTotal" value="${redis.pool.maxTotal}" /&gt;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name="maxIdle" value="${redis.pool.maxIdle}" /&gt;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name="maxWaitMillis" value="${redis.pool.maxWaitMillis}" /&gt;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name="testOnBorrow" value="${redis.pool.testOnBorrow}" /&gt;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&lt;bean id="sentinelConfiguration"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class="org.springframework.data.redis.connection.RedisSentinelConfiguration"&gt;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name="master"&gt;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&lt;bean class="org.springframework.data.redis.connection.RedisNode"&gt;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&lt;property name="name" value="master-1"&gt;&lt;/property&gt;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&lt;/property&gt;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name="sentinels"&gt;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&lt;set&gt;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&lt;bean class="org.springframework.data.redis.connection.RedisNode"&gt;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&lt;constructor-arg name="host" value="${sentinel1.ip}"&gt;&lt;/constructor-arg&gt;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&lt;constructor-arg name="port" value="${sentinel1.port}"&gt;&lt;/constructor-arg&gt;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&lt;bean class="org.springframework.data.redis.connection.RedisNode"&gt;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&lt;constructor-arg name="host" value="${sentinel2.ip}"&gt;&lt;/constructor-arg&gt;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&lt;constructor-arg name="port" value="${sentinel2.port}"&gt;&lt;/constructor-arg&gt;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&lt;/set&gt;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&lt;/property&gt;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&lt;!-- Jedis ConnectionFactory连接配置 --&gt;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&lt;bean id="jedisConnectionFactory"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class="org.springframework.data.redis.connection.jedis.JedisConnectionFactory"&gt;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name="password" value="${redis.pass}"&gt;&lt;/property&gt;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name="poolConfig" 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&lt;ref bean="jedisPoolConfig"/&gt;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&lt;/property&gt;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&lt;constructor-arg name="sentinelConfig" ref="sentinelConfiguration"&gt;&lt;/constructor-arg&gt;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&lt;/bean&gt;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&lt;!-- redisTemplate配置，redisTemplate是对Jedis的对redis操作的扩展，有更多的操作，封装使操作更便捷 --&gt;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&lt;bean id="redisTemplate" class="org.springframework.data.redis.core.StringRedisTemplate"&gt;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&lt;property name="connectionFactory" ref="jedisConnectionFactory" /&gt;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>&lt;/bean&gt;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</w:pPr>
      <w:r>
        <w:rPr>
          <w:rStyle w:val="7"/>
        </w:rPr>
        <w:t>代码中直接用redisTemplate调用：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public boolean add(final KeyToken tkey)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boolean result = redisTemplate.execute(new RedisCallback&lt;Boolean&gt;()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public Boolean doInRedis(RedisConnection connection) throws DataAccessException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RedisSerializer&lt;String&gt; serializer = getRedisSerializer();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byte[] key = serializer.serialize(tkey.getIndex());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byte[] name = serializer.serialize(tkey.getExpire_time());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    return connection.setNX(key, name);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Consolas" w:hAnsi="Consolas" w:eastAsia="Consolas" w:cs="Consolas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    return result;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default" w:ascii="Consolas" w:hAnsi="Consolas" w:eastAsia="Consolas" w:cs="Consolas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C7A5"/>
    <w:multiLevelType w:val="multilevel"/>
    <w:tmpl w:val="266BC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C8D4CA"/>
    <w:multiLevelType w:val="multilevel"/>
    <w:tmpl w:val="43C8D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C214D"/>
    <w:rsid w:val="281066CD"/>
    <w:rsid w:val="585C214D"/>
    <w:rsid w:val="5CA20EC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2018-05-03T05:41:00Z</dcterms:created>
  <dc:creator>广州计王学利</dc:creator>
  <cp:lastModifiedBy>广州计王学利</cp:lastModifiedBy>
  <dcterms:modified xsi:type="dcterms:W3CDTF">2018-05-29T03:04:31Z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