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Normandy Painted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norman:normandy_painted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805-Shutters-Norman-Normandy-Painted-Shutters-Agent-Order-Packet.docx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Category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{{SHUTTER_CATEGORY}}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{{SHUTTER_TYPE}}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Sides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{{FRAME_SIDES}}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Panel Layout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{{DIVIDER_PANEL_LAYOUT}}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Number Of Panels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{{NUMBER_OF_PANELS}}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Panel Configuration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{{PANEL_CONFIGURATION}}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T-Post Location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{{T_POST_LOCATION}}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Rail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{{DIVIDER_RAIL_HEIGHT}}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Louver 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{{LOUVER_SIZE}}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Location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Hinge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Direction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{{OPENING_DIRECTION}}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Finish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Stain Paint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{{STAIN_PAINT_OPTION}}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Build 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{{BUILD_OUT}}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Sill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{{SILL_OPTION}}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Shape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{{SPECIALTY_SHAPE}}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norman:normandy_painted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