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NORMAN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CityLights Cordless Aluminum Blinds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norman:citylights_aluminum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805-Shutters-Norman-Citylights-Cordless-Aluminum-Blinds-Agent-Order-Packet.docx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Slat 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{{SLAT_SIZE}}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Material Collection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{{MATERIAL_COLLECTION}}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Name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Code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Headrail Finish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{{HEADRAIL_FINISH}}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Lift System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{{LIFT_SYSTEM}}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Tilt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{{TILT_TYPE}}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Tilt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{{TILT_SIDE}}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Cord Wand Length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{{CORD_WAND_LENGTH}}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Hold Down Brackets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{{HOLD_DOWN_BRACKETS}}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Returns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{{RETURNS}}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Side Mount Brackets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{{SIDE_MOUNT_BRACKETS}}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Cut Out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{{CUT_OUT}}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Keystone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{{KEYSTONE}}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Shim Quantity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{{SHIM_QUANTITY}}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 Instructions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{{SPECIAL_INSTRUCTIONS}}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norman:citylights_aluminum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