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ind w:hanging="5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АТТЕСТАЦИОННЫЙ ЛИСТ</w:t>
      </w:r>
    </w:p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студента </w:t>
      </w:r>
    </w:p>
    <w:p>
      <w:pPr>
        <w:pStyle w:val="Normal1"/>
        <w:spacing w:lineRule="auto" w:line="276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u w:val="single"/>
        </w:rPr>
        <w:t>fio_genitive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}}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>{{spec}}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группа {{grupa}} курс {{kurs}} форма обучения {{obuch}}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  «{{data}}» {{data2}} {{god}} г. по «{{data3}}» {{data4}} {{god1}} г.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прошел {{vid}}</w:t>
      </w:r>
      <w:r>
        <w:rPr>
          <w:rFonts w:eastAsia="Times New Roman" w:cs="Times New Roman" w:ascii="Times New Roman" w:hAnsi="Times New Roman"/>
          <w:sz w:val="24"/>
          <w:szCs w:val="24"/>
        </w:rPr>
        <w:t>ную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практическую подготовку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{{kod}}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техникуме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 в организации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spacing w:lineRule="auto" w:line="276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{{mesto}}</w:t>
      </w:r>
    </w:p>
    <w:p>
      <w:pPr>
        <w:pStyle w:val="Normal1"/>
        <w:spacing w:lineRule="auto" w:line="276"/>
        <w:ind w:hanging="5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{{adress}}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{{ruka}}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5921"/>
        <w:gridCol w:w="1140"/>
        <w:gridCol w:w="1020"/>
        <w:gridCol w:w="934"/>
      </w:tblGrid>
      <w:tr>
        <w:trPr/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Качество выполнения работ*</w:t>
            </w:r>
          </w:p>
        </w:tc>
      </w:tr>
      <w:tr>
        <w:trPr/>
        <w:tc>
          <w:tcPr>
            <w:tcW w:w="5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среднее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низкое</w:t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11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Разработка анкеты/опросника для выявления базового уровня цифровой грамотности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Проведение мини-интервью с целевой аудиторией (старшее поколение, студенты, предприниматели); Анализ результатов  и составление персонального профиля цифровой компетентности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3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Подбор и структурирование обучающего контента по темам: безопасность, госуслуги, мессенджеры, электронная почта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Создание наглядных инструкций (чек-листов, инфографики, коротких видео); Адаптация материалов под возрастные и технические особенности аудитории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Планирование сценария консультации по работе с порталом Госуслуг; Подготовка рабочего места (ПК/планшет, интернет, аккаунты)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Проведение пробной консультации с обратной связью от “клиента”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Формирование структуры портфолио (резюме, проекты, отзывы, сертификаты); Наполнение портфолио описанием учебных проектов и смоделированных кейсов; Публикация портфолио в виде сайта (Tilda, Github Pages и др.)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Разработка формы фиксации обратной связи(Google-форма, таблица); Систематизация отзывов по категориям: технические трудности, контент, формат; Подготовка отчётной документации по итогам практики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Настройка канбан-доски (Trello, Notion) для отслеживания задач;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Ведение дневника практики с фиксацией проделанной работы; Подготовка отчётной документации по итогам парктики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Документирование и отчётность: ведение документации о проведённых работах, составление отчётов о выполненных задачах и предоставление информации о состоянии веб-приложения. Защита отчётов по практике. Комплексный дифференцированный зачёт.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1"/>
        <w:tabs>
          <w:tab w:val="clear" w:pos="720"/>
          <w:tab w:val="left" w:pos="426" w:leader="none"/>
        </w:tabs>
        <w:spacing w:lineRule="auto" w:line="276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4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37"/>
        <w:gridCol w:w="1331"/>
        <w:gridCol w:w="1191"/>
        <w:gridCol w:w="1255"/>
      </w:tblGrid>
      <w:tr>
        <w:trPr/>
        <w:tc>
          <w:tcPr>
            <w:tcW w:w="56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>
        <w:trPr/>
        <w:tc>
          <w:tcPr>
            <w:tcW w:w="56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сформиро-вана</w:t>
            </w:r>
          </w:p>
        </w:tc>
      </w:tr>
      <w:tr>
        <w:trPr/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 12.1. Выявлять потребности граждан в повышении цифровой грамотности и определять приоритетные направления обучения.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ПК.12.2 Разрабатывать и адаптировать обучающие материалы по цифровым навыкам для различных целевых групп.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ПК.12.3 Осуществлять индивидуальное и групповое консультирование по использованию цифровых сервисов.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ПК.12.4. Формировать и публиковать цифровое портфолио как подтверждение профессиональной деятельности.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ПК.12.5 Собирать, анализировать и использовать обратную связь для улучшения качества консультационных  услуг.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ПК.12.6  Вести документацию и отчётность в соответствии с требованиями образовательной и производственной площадок.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практической подготовки: 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«{{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data}}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» {{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data2}}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{{god}} г.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М.П.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4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3" w:right="1133" w:gutter="0" w:header="0" w:top="1133" w:footer="0" w:bottom="113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 Sa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F9HjtZ+pWtqq/5fESsTI+iqJrA==">CgMxLjA4AHIhMWIzM0R1ODhvZmNLeWpaWUNLdElnNFFISHNnR1M5ZXdo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LibreOffice/7.6.4.1$Linux_X86_64 LibreOffice_project/60$Build-1</Application>
  <AppVersion>15.0000</AppVersion>
  <Pages>3</Pages>
  <Words>411</Words>
  <Characters>3163</Characters>
  <CharactersWithSpaces>3551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2026-05-12T22:39:23Z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