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b w:val="0"/>
          <w:i/>
          <w:sz w:val="26"/>
        </w:rPr>
        <w:t>Универзитетски проект</w:t>
      </w:r>
    </w:p>
    <w:p>
      <w:pPr>
        <w:spacing w:after="480"/>
        <w:jc w:val="center"/>
      </w:pPr>
      <w:r>
        <w:rPr>
          <w:b w:val="0"/>
          <w:i w:val="0"/>
          <w:sz w:val="26"/>
        </w:rPr>
        <w:t>Софтверски квалитет и тестирање</w:t>
      </w:r>
    </w:p>
    <w:p>
      <w:pPr>
        <w:jc w:val="center"/>
      </w:pPr>
      <w:r>
        <w:rPr>
          <w:b/>
          <w:sz w:val="44"/>
        </w:rPr>
        <w:t>Документација за тестирање на софтвер</w:t>
      </w:r>
    </w:p>
    <w:p>
      <w:pPr>
        <w:spacing w:after="720"/>
        <w:jc w:val="center"/>
      </w:pPr>
      <w:r>
        <w:rPr>
          <w:b w:val="0"/>
          <w:i w:val="0"/>
          <w:sz w:val="30"/>
        </w:rPr>
        <w:t>Volter — ERP систем за ланец на заложни куќи</w:t>
      </w:r>
    </w:p>
    <w:p>
      <w:pPr>
        <w:spacing w:after="40"/>
        <w:jc w:val="center"/>
      </w:pPr>
      <w:r>
        <w:rPr>
          <w:b/>
          <w:i w:val="0"/>
          <w:sz w:val="24"/>
        </w:rPr>
        <w:t>Изработил:</w:t>
      </w:r>
    </w:p>
    <w:p>
      <w:pPr>
        <w:spacing w:after="40"/>
        <w:jc w:val="center"/>
      </w:pPr>
      <w:r>
        <w:rPr>
          <w:b w:val="0"/>
          <w:i w:val="0"/>
          <w:sz w:val="24"/>
        </w:rPr>
        <w:t>Борјан Ѓорѓиевски</w:t>
      </w:r>
    </w:p>
    <w:p>
      <w:pPr>
        <w:spacing w:after="360"/>
        <w:jc w:val="center"/>
      </w:pPr>
      <w:r>
        <w:rPr>
          <w:b w:val="0"/>
          <w:i w:val="0"/>
          <w:sz w:val="22"/>
        </w:rPr>
        <w:t>Индекс: ________________</w:t>
      </w:r>
    </w:p>
    <w:p>
      <w:pPr>
        <w:spacing w:after="40"/>
        <w:jc w:val="center"/>
      </w:pPr>
      <w:r>
        <w:rPr>
          <w:b/>
          <w:i w:val="0"/>
          <w:sz w:val="24"/>
        </w:rPr>
        <w:t>Тема на проектот:</w:t>
      </w:r>
    </w:p>
    <w:p>
      <w:pPr>
        <w:spacing w:after="360"/>
        <w:jc w:val="center"/>
      </w:pPr>
      <w:r>
        <w:rPr>
          <w:b w:val="0"/>
          <w:i w:val="0"/>
          <w:sz w:val="24"/>
        </w:rPr>
        <w:t>Volter — ERP систем за ланец на заложни куќи (тестирање на PawnService — сервисот за залог)</w:t>
      </w:r>
    </w:p>
    <w:p>
      <w:pPr>
        <w:spacing w:after="40"/>
        <w:jc w:val="center"/>
      </w:pPr>
      <w:r>
        <w:rPr>
          <w:b/>
          <w:i w:val="0"/>
          <w:sz w:val="24"/>
        </w:rPr>
        <w:t>Репозиториум (source code + тестови):</w:t>
      </w:r>
    </w:p>
    <w:p>
      <w:pPr>
        <w:spacing w:after="40"/>
        <w:jc w:val="center"/>
      </w:pPr>
      <w:r>
        <w:rPr>
          <w:b w:val="0"/>
          <w:i w:val="0"/>
          <w:sz w:val="24"/>
        </w:rPr>
        <w:t>https://github.com/80rjan/Volter</w:t>
      </w:r>
    </w:p>
    <w:p>
      <w:pPr>
        <w:spacing w:after="40"/>
        <w:jc w:val="center"/>
      </w:pPr>
      <w:r>
        <w:rPr>
          <w:b w:val="0"/>
          <w:i w:val="0"/>
          <w:sz w:val="20"/>
        </w:rPr>
        <w:t>• Код што се тестира (source): backend/src/main/java/com/volter/…</w:t>
      </w:r>
    </w:p>
    <w:p>
      <w:pPr>
        <w:spacing w:after="40"/>
        <w:jc w:val="center"/>
      </w:pPr>
      <w:r>
        <w:rPr>
          <w:b w:val="0"/>
          <w:i w:val="0"/>
          <w:sz w:val="20"/>
        </w:rPr>
        <w:t>• Код на тестовите: backend/src/test/java/skit_project/tests/…</w:t>
      </w:r>
    </w:p>
    <w:p>
      <w:r>
        <w:br w:type="page"/>
      </w:r>
    </w:p>
    <w:p>
      <w:pPr>
        <w:pStyle w:val="Heading1"/>
      </w:pPr>
      <w:r>
        <w:t>1. Вовед</w:t>
      </w:r>
    </w:p>
    <w:p>
      <w:r>
        <w:rPr>
          <w:b w:val="0"/>
          <w:i w:val="0"/>
        </w:rPr>
        <w:t>Овој документ ја опишува стратегијата и имплементацијата на тестирањето на модулот за залог (pawn) од системот Volter — ERP систем за ланец на заложни куќи. Целниот предмет под тест е апликацискиот сервис PawnService и придружните доменски класи (PawnContract, Money), заедно со неговиот REST контролер (PawnController).</w:t>
      </w:r>
    </w:p>
    <w:p>
      <w:r>
        <w:rPr>
          <w:b w:val="0"/>
          <w:i w:val="0"/>
        </w:rPr>
        <w:t>Тестирањето е организирано по техники обработени на предметот, при што секоја техника е сместена во своја папка под backend/src/test/java/skit_project/tests/, со посебен тест-код и (каде што постои) придружно текстуално објаснување. Дополнително се вклучени и две техники надвор од материјалот на предметот (Spring Boot тестирање и тестирање базирано на својства).</w:t>
      </w:r>
    </w:p>
    <w:p>
      <w:pPr>
        <w:spacing w:after="40"/>
      </w:pPr>
      <w:r>
        <w:rPr>
          <w:b/>
          <w:i w:val="0"/>
        </w:rPr>
        <w:t>Опфатени техники:</w:t>
      </w:r>
    </w:p>
    <w:p>
      <w:pPr>
        <w:pStyle w:val="ListBullet"/>
      </w:pPr>
      <w:r>
        <w:t>Партиционирање на влезен простор (ISP) — Base Choice Coverage (BCC)</w:t>
      </w:r>
    </w:p>
    <w:p>
      <w:pPr>
        <w:pStyle w:val="ListBullet"/>
      </w:pPr>
      <w:r>
        <w:t>Тестирање базирано на графови — All-du-paths, Edge-Pair, Prime Path</w:t>
      </w:r>
    </w:p>
    <w:p>
      <w:pPr>
        <w:pStyle w:val="ListBullet"/>
      </w:pPr>
      <w:r>
        <w:t>Логичко тестирање — GACC / CACC / RACC</w:t>
      </w:r>
    </w:p>
    <w:p>
      <w:pPr>
        <w:pStyle w:val="ListBullet"/>
      </w:pPr>
      <w:r>
        <w:t>Тестирање базирано на синтакса — мутациско тестирање со реални мутанти (PIT)</w:t>
      </w:r>
    </w:p>
    <w:p>
      <w:pPr>
        <w:pStyle w:val="ListBullet"/>
      </w:pPr>
      <w:r>
        <w:t>Mockito + JUnit — тестирање на интеракции</w:t>
      </w:r>
    </w:p>
    <w:p>
      <w:pPr>
        <w:pStyle w:val="ListBullet"/>
      </w:pPr>
      <w:r>
        <w:t>Spring Boot @WebMvcTest — slice тестирање на контролерот (дополнителна техника)</w:t>
      </w:r>
    </w:p>
    <w:p>
      <w:pPr>
        <w:pStyle w:val="ListBullet"/>
      </w:pPr>
      <w:r>
        <w:t>Spring Boot end-to-end — интеграциски тест на целосен работен тек (дополнителна техника)</w:t>
      </w:r>
    </w:p>
    <w:p>
      <w:pPr>
        <w:pStyle w:val="ListBullet"/>
      </w:pPr>
      <w:r>
        <w:t>Тестирање базирано на својства (Property-based) — дополнителна техника</w:t>
      </w:r>
    </w:p>
    <w:p>
      <w:pPr>
        <w:spacing w:after="40"/>
      </w:pPr>
      <w:r>
        <w:rPr>
          <w:b/>
          <w:i w:val="0"/>
        </w:rPr>
        <w:t>Намерно НЕ е опфатено во оваа фаза:</w:t>
      </w:r>
    </w:p>
    <w:p>
      <w:pPr>
        <w:pStyle w:val="ListBullet"/>
      </w:pPr>
      <w:r>
        <w:t>API тестирање на PawnController преку Postman — ќе се направи подоцна (црна кутија, целосен HTTP).</w:t>
      </w:r>
    </w:p>
    <w:p>
      <w:pPr>
        <w:pStyle w:val="ListBullet"/>
      </w:pPr>
      <w:r>
        <w:t>UI тестирање — не е потребно во оваа фаза.</w:t>
      </w:r>
    </w:p>
    <w:p>
      <w:pPr>
        <w:pStyle w:val="Heading1"/>
      </w:pPr>
      <w:r>
        <w:t>2. Алатки и технологии</w:t>
      </w:r>
    </w:p>
    <w:p>
      <w:r>
        <w:rPr>
          <w:b w:val="0"/>
          <w:i w:val="0"/>
        </w:rPr>
        <w:t>Проектот е Spring Boot апликација напишана во Java, со Maven како систем за градење. Подолу се сите алатки/технологии користени за тестирањето и деталите за нивното користење.</w:t>
      </w:r>
    </w:p>
    <w:p>
      <w:pPr>
        <w:pStyle w:val="Heading2"/>
      </w:pPr>
      <w:r>
        <w:t>2.1. Основа</w:t>
      </w:r>
    </w:p>
    <w:p>
      <w:pPr>
        <w:pStyle w:val="ListBullet"/>
      </w:pPr>
      <w:r>
        <w:rPr>
          <w:b/>
        </w:rPr>
        <w:t xml:space="preserve">Java / Spring Boot: </w:t>
      </w:r>
      <w:r>
        <w:t>Java 21 и Spring Boot 4.0.3 — јазик и апликациски фрејмворк на системот што се тестира.</w:t>
      </w:r>
    </w:p>
    <w:p>
      <w:pPr>
        <w:pStyle w:val="ListBullet"/>
      </w:pPr>
      <w:r>
        <w:rPr>
          <w:b/>
        </w:rPr>
        <w:t xml:space="preserve">Maven: </w:t>
      </w:r>
      <w:r>
        <w:t>систем за градење; тестовите се извршуваат преку Maven Surefire (unit) и Failsafe (интеграциски).</w:t>
      </w:r>
    </w:p>
    <w:p>
      <w:pPr>
        <w:pStyle w:val="ListBullet"/>
      </w:pPr>
      <w:r>
        <w:rPr>
          <w:b/>
        </w:rPr>
        <w:t xml:space="preserve">Бази: </w:t>
      </w:r>
      <w:r>
        <w:t>PostgreSQL во продукција/интеграциски тестови; H2 (in-memory) за unit тестови.</w:t>
      </w:r>
    </w:p>
    <w:p>
      <w:pPr>
        <w:pStyle w:val="Heading2"/>
      </w:pPr>
      <w:r>
        <w:t>2.2. Рамки за тестирање</w:t>
      </w:r>
    </w:p>
    <w:p>
      <w:pPr>
        <w:pStyle w:val="ListBullet"/>
      </w:pPr>
      <w:r>
        <w:rPr>
          <w:b/>
        </w:rPr>
        <w:t xml:space="preserve">JUnit 5: </w:t>
      </w:r>
      <w:r>
        <w:t>(Jupiter) — основната рамка за тестирање: @Test, @DisplayName, @RepeatedTest, @BeforeEach/@AfterEach.</w:t>
      </w:r>
    </w:p>
    <w:p>
      <w:pPr>
        <w:pStyle w:val="ListBullet"/>
      </w:pPr>
      <w:r>
        <w:rPr>
          <w:b/>
        </w:rPr>
        <w:t xml:space="preserve">Mockito: </w:t>
      </w:r>
      <w:r>
        <w:t>рамка за мокирање: @Mock, @InjectMocks, when/thenReturn, verify, ArgumentCaptor, InOrder, строго стубирање (MockitoExtension).</w:t>
      </w:r>
    </w:p>
    <w:p>
      <w:pPr>
        <w:pStyle w:val="ListBullet"/>
      </w:pPr>
      <w:r>
        <w:rPr>
          <w:b/>
        </w:rPr>
        <w:t xml:space="preserve">AssertJ: </w:t>
      </w:r>
      <w:r>
        <w:t>флуентни асертации (assertThat(...).isEqualTo(...), anySatisfy) во интеграциските тестови.</w:t>
      </w:r>
    </w:p>
    <w:p>
      <w:pPr>
        <w:pStyle w:val="Heading2"/>
      </w:pPr>
      <w:r>
        <w:t>2.3. Spring Boot поддршка за тестирање</w:t>
      </w:r>
    </w:p>
    <w:p>
      <w:pPr>
        <w:pStyle w:val="ListBullet"/>
      </w:pPr>
      <w:r>
        <w:rPr>
          <w:b/>
        </w:rPr>
        <w:t xml:space="preserve">@WebMvcTest (slice): </w:t>
      </w:r>
      <w:r>
        <w:t>подига само веб-слојот (контролер + JSON + валидација + @ControllerAdvice) со мокиран сервис.</w:t>
      </w:r>
    </w:p>
    <w:p>
      <w:pPr>
        <w:pStyle w:val="ListBullet"/>
      </w:pPr>
      <w:r>
        <w:rPr>
          <w:b/>
        </w:rPr>
        <w:t xml:space="preserve">MockMvc: </w:t>
      </w:r>
      <w:r>
        <w:t>извршување на HTTP барања во-процес, без вистински сервер/сокет.</w:t>
      </w:r>
    </w:p>
    <w:p>
      <w:pPr>
        <w:pStyle w:val="ListBullet"/>
      </w:pPr>
      <w:r>
        <w:rPr>
          <w:b/>
        </w:rPr>
        <w:t xml:space="preserve">@MockitoBean: </w:t>
      </w:r>
      <w:r>
        <w:t>замена на Spring bean со Mockito мок (во Spring Boot 4 го заменува стариот @MockBean).</w:t>
      </w:r>
    </w:p>
    <w:p>
      <w:pPr>
        <w:pStyle w:val="ListBullet"/>
      </w:pPr>
      <w:r>
        <w:rPr>
          <w:b/>
        </w:rPr>
        <w:t xml:space="preserve">@SpringBootTest: </w:t>
      </w:r>
      <w:r>
        <w:t>подига цела апликација за end-to-end интеграциски тест.</w:t>
      </w:r>
    </w:p>
    <w:p>
      <w:pPr>
        <w:pStyle w:val="Heading2"/>
      </w:pPr>
      <w:r>
        <w:t>2.4. Специјализирани алатки</w:t>
      </w:r>
    </w:p>
    <w:p>
      <w:pPr>
        <w:pStyle w:val="ListBullet"/>
      </w:pPr>
      <w:r>
        <w:rPr>
          <w:b/>
        </w:rPr>
        <w:t xml:space="preserve">PIT (pitest): </w:t>
      </w:r>
      <w:r>
        <w:t>алатка за мутациско тестирање; ги генерира и извршува РЕАЛНИТЕ мутанти врз бајткодот и го пресметува мутацискиот резултат. Се вклучува преку Maven профил `pit`.</w:t>
      </w:r>
    </w:p>
    <w:p>
      <w:pPr>
        <w:pStyle w:val="ListBullet"/>
      </w:pPr>
      <w:r>
        <w:rPr>
          <w:b/>
        </w:rPr>
        <w:t xml:space="preserve">Testcontainers: </w:t>
      </w:r>
      <w:r>
        <w:t>подигнува вистински PostgreSQL во контејнер за интеграциските тестови (со fallback кон надворешна база преку IT_DATASOURCE_URL).</w:t>
      </w:r>
    </w:p>
    <w:p>
      <w:pPr>
        <w:pStyle w:val="Heading2"/>
      </w:pPr>
      <w:r>
        <w:t>2.5. Организација и извршување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>Секоја техника е во своја папка под src/test/java/skit_project/tests/:</w:t>
        <w:br/>
      </w:r>
      <w:r>
        <w:rPr>
          <w:rFonts w:ascii="Consolas" w:hAnsi="Consolas" w:cs="Consolas"/>
          <w:sz w:val="17"/>
        </w:rPr>
        <w:t xml:space="preserve">    isp/           графови се тестираат со ISP (BCC)</w:t>
        <w:br/>
      </w:r>
      <w:r>
        <w:rPr>
          <w:rFonts w:ascii="Consolas" w:hAnsi="Consolas" w:cs="Consolas"/>
          <w:sz w:val="17"/>
        </w:rPr>
        <w:t xml:space="preserve">    graph/         Graph coverage (all-du-paths, edge-pair, prime path)</w:t>
        <w:br/>
      </w:r>
      <w:r>
        <w:rPr>
          <w:rFonts w:ascii="Consolas" w:hAnsi="Consolas" w:cs="Consolas"/>
          <w:sz w:val="17"/>
        </w:rPr>
        <w:t xml:space="preserve">    logic/         GACC / CACC / RACC (два предиката)</w:t>
        <w:br/>
      </w:r>
      <w:r>
        <w:rPr>
          <w:rFonts w:ascii="Consolas" w:hAnsi="Consolas" w:cs="Consolas"/>
          <w:sz w:val="17"/>
        </w:rPr>
        <w:t xml:space="preserve">    syntax/        мутациско тестирање (PIT)</w:t>
        <w:br/>
      </w:r>
      <w:r>
        <w:rPr>
          <w:rFonts w:ascii="Consolas" w:hAnsi="Consolas" w:cs="Consolas"/>
          <w:sz w:val="17"/>
        </w:rPr>
        <w:t xml:space="preserve">    mockito_junit/ Mockito + JUnit</w:t>
        <w:br/>
      </w:r>
      <w:r>
        <w:rPr>
          <w:rFonts w:ascii="Consolas" w:hAnsi="Consolas" w:cs="Consolas"/>
          <w:sz w:val="17"/>
        </w:rPr>
        <w:t xml:space="preserve">    web_mvc/       Spring Boot @WebMvcTest</w:t>
        <w:br/>
      </w:r>
      <w:r>
        <w:rPr>
          <w:rFonts w:ascii="Consolas" w:hAnsi="Consolas" w:cs="Consolas"/>
          <w:sz w:val="17"/>
        </w:rPr>
        <w:t xml:space="preserve">    workflow/      Spring Boot end-to-end интеграциски тест</w:t>
        <w:br/>
      </w:r>
      <w:r>
        <w:rPr>
          <w:rFonts w:ascii="Consolas" w:hAnsi="Consolas" w:cs="Consolas"/>
          <w:sz w:val="17"/>
        </w:rPr>
        <w:t xml:space="preserve">    property_based/ тестирање базирано на својства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Извршување:</w:t>
        <w:br/>
      </w:r>
      <w:r>
        <w:rPr>
          <w:rFonts w:ascii="Consolas" w:hAnsi="Consolas" w:cs="Consolas"/>
          <w:sz w:val="17"/>
        </w:rPr>
        <w:t xml:space="preserve">    ./mvnw test -Dtest='skit_project.tests.**,!*IntegrationTest'   # unit техники</w:t>
        <w:br/>
      </w:r>
      <w:r>
        <w:rPr>
          <w:rFonts w:ascii="Consolas" w:hAnsi="Consolas" w:cs="Consolas"/>
          <w:sz w:val="17"/>
        </w:rPr>
        <w:t xml:space="preserve">    ./mvnw -Ppit test-compile org.pitest:pitest-maven:mutationCoverage  # мутациско</w:t>
        <w:br/>
      </w:r>
      <w:r>
        <w:rPr>
          <w:rFonts w:ascii="Consolas" w:hAnsi="Consolas" w:cs="Consolas"/>
          <w:sz w:val="17"/>
        </w:rPr>
        <w:t xml:space="preserve">    ./mvnw verify                                                  # + интеграциски (бара Docker)</w:t>
      </w:r>
    </w:p>
    <w:p>
      <w:pPr>
        <w:spacing w:after="40"/>
      </w:pPr>
      <w:r>
        <w:rPr>
          <w:b/>
          <w:i w:val="0"/>
        </w:rPr>
        <w:t>Забелешка за градењето:</w:t>
      </w:r>
    </w:p>
    <w:p>
      <w:r>
        <w:rPr>
          <w:b w:val="0"/>
          <w:i w:val="0"/>
        </w:rPr>
        <w:t>Лабораториските поднесоци под skit_project/example_labs се самостојни под-проекти (Selenium, JUnit 3, свои build фајлови) и се исклучени од Maven test компилацијата (pom.xml: compiler &lt;testExcludes&gt; и surefire &lt;excludes&gt;). Тестовите во skit_project/tests се обични тестови на реалната апликација.</w:t>
      </w:r>
    </w:p>
    <w:p>
      <w:pPr>
        <w:pStyle w:val="Heading1"/>
      </w:pPr>
      <w:r>
        <w:t>3. Партиционирање на влезен простор (ISP) — Base Choice Coverage</w:t>
      </w:r>
    </w:p>
    <w:p>
      <w:pPr>
        <w:spacing w:after="40"/>
      </w:pPr>
      <w:r>
        <w:rPr>
          <w:b/>
          <w:i w:val="0"/>
        </w:rPr>
        <w:t>Единица под тест:</w:t>
      </w:r>
    </w:p>
    <w:p>
      <w:r>
        <w:rPr>
          <w:b w:val="0"/>
          <w:i w:val="0"/>
        </w:rPr>
        <w:t>PawnService.redeem(Long, PawnRedeemRequest, Long) — откуп на залог.</w:t>
      </w:r>
    </w:p>
    <w:p>
      <w:r>
        <w:rPr>
          <w:b w:val="0"/>
          <w:i/>
        </w:rPr>
        <w:t>Тест: isp/PawnRedeemIspTest.java</w:t>
      </w:r>
    </w:p>
    <w:p>
      <w:pPr>
        <w:pStyle w:val="Heading2"/>
      </w:pPr>
      <w:r>
        <w:t>3.1. Техника и алатки</w:t>
      </w:r>
    </w:p>
    <w:p>
      <w:r>
        <w:rPr>
          <w:b w:val="0"/>
          <w:i w:val="0"/>
        </w:rPr>
        <w:t>ISP го дели влезниот простор на карактеристики (интерфејсни — од аргументите; функционални — од тоа што прави функцијата), секоја поделена на дисјунктни и комплетни блокови. Со Base Choice Coverage (BCC) се избира еден базен избор, па во секој тест се менува по еден блок додека останатите се држат на базната вредност.</w:t>
      </w:r>
    </w:p>
    <w:p>
      <w:r>
        <w:rPr>
          <w:b w:val="0"/>
          <w:i w:val="0"/>
        </w:rPr>
        <w:t>Алатки: JUnit 5 + Mockito (сите соработници на сервисот се мокирани; се проверува исходот и интеракциите).</w:t>
      </w:r>
    </w:p>
    <w:p>
      <w:pPr>
        <w:pStyle w:val="Heading2"/>
      </w:pPr>
      <w:r>
        <w:t>3.2. Карактеристики и партиции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>interface:</w:t>
        <w:br/>
      </w:r>
      <w:r>
        <w:rPr>
          <w:rFonts w:ascii="Consolas" w:hAnsi="Consolas" w:cs="Consolas"/>
          <w:sz w:val="17"/>
        </w:rPr>
        <w:t xml:space="preserve">    IC1: contractId постои                         -&gt; {T, F}</w:t>
        <w:br/>
      </w:r>
      <w:r>
        <w:rPr>
          <w:rFonts w:ascii="Consolas" w:hAnsi="Consolas" w:cs="Consolas"/>
          <w:sz w:val="17"/>
        </w:rPr>
        <w:t xml:space="preserve">    IC2: cashRegisterSessionId е за отворена сесија -&gt; {T, F}</w:t>
        <w:br/>
      </w:r>
      <w:r>
        <w:rPr>
          <w:rFonts w:ascii="Consolas" w:hAnsi="Consolas" w:cs="Consolas"/>
          <w:sz w:val="17"/>
        </w:rPr>
        <w:t>functional:</w:t>
        <w:br/>
      </w:r>
      <w:r>
        <w:rPr>
          <w:rFonts w:ascii="Consolas" w:hAnsi="Consolas" w:cs="Consolas"/>
          <w:sz w:val="17"/>
        </w:rPr>
        <w:t xml:space="preserve">    FC1: платено во однос на очекувано             -&gt; {помал (LT), еднаков (E), поголем (GT)}</w:t>
        <w:br/>
      </w:r>
      <w:r>
        <w:rPr>
          <w:rFonts w:ascii="Consolas" w:hAnsi="Consolas" w:cs="Consolas"/>
          <w:sz w:val="17"/>
        </w:rPr>
        <w:t xml:space="preserve">    FC2: вработениот има менаџер                    -&gt; {T, F}</w:t>
        <w:br/>
      </w:r>
      <w:r>
        <w:rPr>
          <w:rFonts w:ascii="Consolas" w:hAnsi="Consolas" w:cs="Consolas"/>
          <w:sz w:val="17"/>
        </w:rPr>
      </w:r>
    </w:p>
    <w:p>
      <w:r>
        <w:rPr>
          <w:b w:val="0"/>
          <w:i w:val="0"/>
        </w:rPr>
        <w:t>Сите карактеристики се дисјунктни (блоковите не се преклопуваат) и комплетни (го покриваат секој можен влез).</w:t>
      </w:r>
    </w:p>
    <w:p>
      <w:pPr>
        <w:pStyle w:val="Heading2"/>
      </w:pPr>
      <w:r>
        <w:t>3.3. BCC — базен избор и тест-множество</w:t>
      </w:r>
    </w:p>
    <w:p>
      <w:pPr>
        <w:spacing w:after="40"/>
      </w:pPr>
      <w:r>
        <w:rPr>
          <w:b w:val="0"/>
          <w:i w:val="0"/>
        </w:rPr>
        <w:t>Базен избор: IC1=T, IC2=T, FC1=еднаков, FC2=има менаџер.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 xml:space="preserve">                    IC1  IC2  FC1       FC2  Исход                              Тест метод</w:t>
        <w:br/>
      </w:r>
      <w:r>
        <w:rPr>
          <w:rFonts w:ascii="Consolas" w:hAnsi="Consolas" w:cs="Consolas"/>
          <w:sz w:val="17"/>
        </w:rPr>
        <w:t xml:space="preserve"> базен          :   T    T    еднаков   T    откуп ОК, без знаменце             base_paidEqualsExpected_noFlag</w:t>
        <w:br/>
      </w:r>
      <w:r>
        <w:rPr>
          <w:rFonts w:ascii="Consolas" w:hAnsi="Consolas" w:cs="Consolas"/>
          <w:sz w:val="17"/>
        </w:rPr>
        <w:t xml:space="preserve"> IC1-&gt;F         :   F    T    (н/д)     T    ResourceNotFoundException          ic1_missingContract_throws</w:t>
        <w:br/>
      </w:r>
      <w:r>
        <w:rPr>
          <w:rFonts w:ascii="Consolas" w:hAnsi="Consolas" w:cs="Consolas"/>
          <w:sz w:val="17"/>
        </w:rPr>
        <w:t xml:space="preserve"> IC2-&gt;F         :   T    F    (н/д)     T    BusinessRuleException (нема сесија) ic2_sessionNotOpen_throws</w:t>
        <w:br/>
      </w:r>
      <w:r>
        <w:rPr>
          <w:rFonts w:ascii="Consolas" w:hAnsi="Consolas" w:cs="Consolas"/>
          <w:sz w:val="17"/>
        </w:rPr>
        <w:t xml:space="preserve"> FC1-&gt;помал     :   T    T    помал     T    потплата -&gt; RISK_FLAG до менаџер    fc1_underpaid_withManager_raisesRiskFlag</w:t>
        <w:br/>
      </w:r>
      <w:r>
        <w:rPr>
          <w:rFonts w:ascii="Consolas" w:hAnsi="Consolas" w:cs="Consolas"/>
          <w:sz w:val="17"/>
        </w:rPr>
        <w:t xml:space="preserve"> FC1-&gt;поголем   :   T    T    поголем   T    преплата, без знаменце             fc1_overpaid_noFlag</w:t>
        <w:br/>
      </w:r>
      <w:r>
        <w:rPr>
          <w:rFonts w:ascii="Consolas" w:hAnsi="Consolas" w:cs="Consolas"/>
          <w:sz w:val="17"/>
        </w:rPr>
        <w:t xml:space="preserve"> FC2-&gt;F         :   T    T    (помал)*  F    потплата, но никој не е известен    fc2_underpaid_noManager_noNotification</w:t>
      </w:r>
    </w:p>
    <w:p>
      <w:r>
        <w:rPr>
          <w:b w:val="0"/>
          <w:i w:val="0"/>
        </w:rPr>
        <w:t>(*) Забелешка за изводливост (FC2→F): со базниот FC1=еднакво, гранката за менаџер воопшто не се извршува, па FC2 нема забележлив ефект. Затоа за тој ред FC1 се менува на „помал” за ефектот на FC2 да стане набљудлив (комбинацијата и понатаму е изводлива, само не и информативна со базниот блок). Вкупно: 6 теста.</w:t>
      </w:r>
    </w:p>
    <w:p>
      <w:pPr>
        <w:pStyle w:val="Heading1"/>
      </w:pPr>
      <w:r>
        <w:t>4. Тестирање базирано на графови (Graph Coverage)</w:t>
      </w:r>
    </w:p>
    <w:p>
      <w:pPr>
        <w:spacing w:after="40"/>
      </w:pPr>
      <w:r>
        <w:rPr>
          <w:b/>
          <w:i w:val="0"/>
        </w:rPr>
        <w:t>Единица под тест:</w:t>
      </w:r>
    </w:p>
    <w:p>
      <w:r>
        <w:rPr>
          <w:b w:val="0"/>
          <w:i w:val="0"/>
        </w:rPr>
        <w:t>PawnTxQueryService.findCustomerNamesByTransactionIds(Collection&lt;Long&gt;) — мапира ид на трансакции во имиња на купувачи.</w:t>
      </w:r>
    </w:p>
    <w:p>
      <w:r>
        <w:rPr>
          <w:b w:val="0"/>
          <w:i/>
        </w:rPr>
        <w:t>Тест: graph/PawnCustomerNamesGraphTest.java</w:t>
      </w:r>
    </w:p>
    <w:p>
      <w:pPr>
        <w:pStyle w:val="Heading2"/>
      </w:pPr>
      <w:r>
        <w:t>4.1. Техника и алатки</w:t>
      </w:r>
    </w:p>
    <w:p>
      <w:r>
        <w:rPr>
          <w:b w:val="0"/>
          <w:i w:val="0"/>
        </w:rPr>
        <w:t>Од контролниот тек на функцијата (CFG) се изведуваат тест-барања за три критериуми: All-du-paths (по дефиниција/употреба на променлива), Edge-Pair (парови соседни гранки) и Prime Path (максимални прости патеки). Истите 4 теста (различни влезни колекции) ги обиколуваат сите три критериуми. Алатки: JUnit 5 + Mockito (репозиториумот е мокиран за да врати 0/1/2 реда).</w:t>
      </w:r>
    </w:p>
    <w:p>
      <w:pPr>
        <w:pStyle w:val="Heading2"/>
      </w:pPr>
      <w:r>
        <w:t>4.2. Контролен тек (CFG)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>Јазли:</w:t>
        <w:br/>
      </w:r>
      <w:r>
        <w:rPr>
          <w:rFonts w:ascii="Consolas" w:hAnsi="Consolas" w:cs="Consolas"/>
          <w:sz w:val="17"/>
        </w:rPr>
        <w:t xml:space="preserve">    1 : if (transactionIds.isEmpty())</w:t>
        <w:br/>
      </w:r>
      <w:r>
        <w:rPr>
          <w:rFonts w:ascii="Consolas" w:hAnsi="Consolas" w:cs="Consolas"/>
          <w:sz w:val="17"/>
        </w:rPr>
        <w:t xml:space="preserve">    2 : return Map.of()                     (завршен)</w:t>
        <w:br/>
      </w:r>
      <w:r>
        <w:rPr>
          <w:rFonts w:ascii="Consolas" w:hAnsi="Consolas" w:cs="Consolas"/>
          <w:sz w:val="17"/>
        </w:rPr>
        <w:t xml:space="preserve">    3 : names = new HashMap&lt;&gt;(); rows = repo.find(...)</w:t>
        <w:br/>
      </w:r>
      <w:r>
        <w:rPr>
          <w:rFonts w:ascii="Consolas" w:hAnsi="Consolas" w:cs="Consolas"/>
          <w:sz w:val="17"/>
        </w:rPr>
        <w:t xml:space="preserve">    4 : услов на јамка (има ли следен ред?)</w:t>
        <w:br/>
      </w:r>
      <w:r>
        <w:rPr>
          <w:rFonts w:ascii="Consolas" w:hAnsi="Consolas" w:cs="Consolas"/>
          <w:sz w:val="17"/>
        </w:rPr>
        <w:t xml:space="preserve">    5 : names.put(row[0], row[1])</w:t>
        <w:br/>
      </w:r>
      <w:r>
        <w:rPr>
          <w:rFonts w:ascii="Consolas" w:hAnsi="Consolas" w:cs="Consolas"/>
          <w:sz w:val="17"/>
        </w:rPr>
        <w:t xml:space="preserve">    6 : return names                        (завршен)</w:t>
        <w:br/>
      </w:r>
      <w:r>
        <w:rPr>
          <w:rFonts w:ascii="Consolas" w:hAnsi="Consolas" w:cs="Consolas"/>
          <w:sz w:val="17"/>
        </w:rPr>
        <w:t>Гранки: (1,2) (1,3) (3,4) (4,5) (5,4)back (4,6)</w:t>
        <w:br/>
      </w:r>
      <w:r>
        <w:rPr>
          <w:rFonts w:ascii="Consolas" w:hAnsi="Consolas" w:cs="Consolas"/>
          <w:sz w:val="17"/>
        </w:rPr>
        <w:t>Почетен: 1   Завршни: {2, 6}</w:t>
      </w:r>
    </w:p>
    <w:p>
      <w:pPr>
        <w:pStyle w:val="Heading2"/>
      </w:pPr>
      <w:r>
        <w:t>4.3. Тест-барања и множество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>PRIME PATHS:</w:t>
        <w:br/>
      </w:r>
      <w:r>
        <w:rPr>
          <w:rFonts w:ascii="Consolas" w:hAnsi="Consolas" w:cs="Consolas"/>
          <w:sz w:val="17"/>
        </w:rPr>
        <w:t xml:space="preserve">    pp1 [1,2]      pp2 [1,3,4,6]   pp3 [1,3,4,5]</w:t>
        <w:br/>
      </w:r>
      <w:r>
        <w:rPr>
          <w:rFonts w:ascii="Consolas" w:hAnsi="Consolas" w:cs="Consolas"/>
          <w:sz w:val="17"/>
        </w:rPr>
        <w:t xml:space="preserve">    pp4 [5,4,6]    pp5 [4,5,4]     pp6 [5,4,5]</w:t>
        <w:br/>
      </w:r>
      <w:r>
        <w:rPr>
          <w:rFonts w:ascii="Consolas" w:hAnsi="Consolas" w:cs="Consolas"/>
          <w:sz w:val="17"/>
        </w:rPr>
        <w:t>EDGE-PAIRS: ep1..ep7 (1,2 / 1,3,4 / 3,4,5 / 3,4,6 / 4,5,4 / 5,4,5 / 5,4,6)</w:t>
        <w:br/>
      </w:r>
      <w:r>
        <w:rPr>
          <w:rFonts w:ascii="Consolas" w:hAnsi="Consolas" w:cs="Consolas"/>
          <w:sz w:val="17"/>
        </w:rPr>
        <w:t>ALL-DU-PATHS за `names`: du1 [3,4,5] (def@3, use@5), du2 [3,4,6] (def@3, use@6)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Тестови (патеки):</w:t>
        <w:br/>
      </w:r>
      <w:r>
        <w:rPr>
          <w:rFonts w:ascii="Consolas" w:hAnsi="Consolas" w:cs="Consolas"/>
          <w:sz w:val="17"/>
        </w:rPr>
        <w:t xml:space="preserve">    A : 1,2                (празен влез)              -&gt; pp1, ep1</w:t>
        <w:br/>
      </w:r>
      <w:r>
        <w:rPr>
          <w:rFonts w:ascii="Consolas" w:hAnsi="Consolas" w:cs="Consolas"/>
          <w:sz w:val="17"/>
        </w:rPr>
        <w:t xml:space="preserve">    B : 1,3,4,5,4,6        (еден ред)                 -&gt; pp3/pp4/pp5, du1</w:t>
        <w:br/>
      </w:r>
      <w:r>
        <w:rPr>
          <w:rFonts w:ascii="Consolas" w:hAnsi="Consolas" w:cs="Consolas"/>
          <w:sz w:val="17"/>
        </w:rPr>
        <w:t xml:space="preserve">    C : 1,3,4,5,4,5,4,6    (два реда)                 -&gt; pp6, втора итерација</w:t>
        <w:br/>
      </w:r>
      <w:r>
        <w:rPr>
          <w:rFonts w:ascii="Consolas" w:hAnsi="Consolas" w:cs="Consolas"/>
          <w:sz w:val="17"/>
        </w:rPr>
        <w:t xml:space="preserve">    D : 1,3,4,6            (непразен, 0 реда)         -&gt; pp2, du2</w:t>
        <w:br/>
      </w:r>
      <w:r>
        <w:rPr>
          <w:rFonts w:ascii="Consolas" w:hAnsi="Consolas" w:cs="Consolas"/>
          <w:sz w:val="17"/>
        </w:rPr>
        <w:t>=&gt; множеството {A,B,C,D} ги задоволува сите три критериуми.</w:t>
      </w:r>
    </w:p>
    <w:p>
      <w:r>
        <w:rPr>
          <w:b w:val="0"/>
          <w:i w:val="0"/>
        </w:rPr>
        <w:t>Prime Path покриеноста ја вклучува (subsumes) Edge-Pair, а таа Edge и Node покриеноста, па истото множество ги задоволува сите.</w:t>
      </w:r>
    </w:p>
    <w:p>
      <w:pPr>
        <w:pStyle w:val="Heading1"/>
      </w:pPr>
      <w:r>
        <w:t>5. Логичко тестирање (GACC / CACC / RACC)</w:t>
      </w:r>
    </w:p>
    <w:p>
      <w:pPr>
        <w:spacing w:after="40"/>
      </w:pPr>
      <w:r>
        <w:rPr>
          <w:b w:val="0"/>
          <w:i w:val="0"/>
        </w:rPr>
        <w:t>Опфатени се ДВА предиката за да се покаже разликата меѓу критериумите:</w:t>
      </w:r>
    </w:p>
    <w:p>
      <w:pPr>
        <w:pStyle w:val="ListBullet"/>
      </w:pPr>
      <w:r>
        <w:t>2-клаузен (конјункција) каде GACC = CACC = RACC — logic/GoldFilterLogicTest.java</w:t>
      </w:r>
    </w:p>
    <w:p>
      <w:pPr>
        <w:pStyle w:val="ListBullet"/>
      </w:pPr>
      <w:r>
        <w:t>3-клаузен мешан a &amp;&amp; (b || c) каде RACC е строго посилен — logic/ReportVisibilityLogicTest.java</w:t>
      </w:r>
    </w:p>
    <w:p>
      <w:pPr>
        <w:pStyle w:val="Heading2"/>
      </w:pPr>
      <w:r>
        <w:t>5.1. Техника</w:t>
      </w:r>
    </w:p>
    <w:p>
      <w:r>
        <w:rPr>
          <w:b w:val="0"/>
          <w:i w:val="0"/>
        </w:rPr>
        <w:t>За секоја клауза се бара таа да биде „активна” (major) — да ја определува вредноста на предикатот. GACC: главната клауза е и точна и неточна, споредните може да се разликуваат. CACC: дополнително предикатот мора да добие различни вредности. RACC: споредните клаузи мора да бидат ИДЕНТИЧНИ во двата реда. Алатки: JUnit 5 + Mockito.</w:t>
      </w:r>
    </w:p>
    <w:p>
      <w:pPr>
        <w:pStyle w:val="Heading2"/>
      </w:pPr>
      <w:r>
        <w:t>5.2. Предикат 1 — филтер за злато  (P = a &amp;&amp; b)</w:t>
      </w:r>
    </w:p>
    <w:p>
      <w:pPr>
        <w:spacing w:after="40"/>
      </w:pPr>
      <w:r>
        <w:rPr>
          <w:b w:val="0"/>
          <w:i w:val="0"/>
        </w:rPr>
        <w:t>Во PawnService.summarize: a = (item != null), b = (item.getType() == GOLD).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 xml:space="preserve"> ред | a | b | P=a&amp;&amp;b | a акт.? | b акт.?</w:t>
        <w:br/>
      </w:r>
      <w:r>
        <w:rPr>
          <w:rFonts w:ascii="Consolas" w:hAnsi="Consolas" w:cs="Consolas"/>
          <w:sz w:val="17"/>
        </w:rPr>
        <w:t xml:space="preserve"> ----+---+---+--------+---------+--------</w:t>
        <w:br/>
      </w:r>
      <w:r>
        <w:rPr>
          <w:rFonts w:ascii="Consolas" w:hAnsi="Consolas" w:cs="Consolas"/>
          <w:sz w:val="17"/>
        </w:rPr>
        <w:t xml:space="preserve">  1  | T | T |   T    |   да    |   да</w:t>
        <w:br/>
      </w:r>
      <w:r>
        <w:rPr>
          <w:rFonts w:ascii="Consolas" w:hAnsi="Consolas" w:cs="Consolas"/>
          <w:sz w:val="17"/>
        </w:rPr>
        <w:t xml:space="preserve">  2  | T | F |   F    |   не    |   да</w:t>
        <w:br/>
      </w:r>
      <w:r>
        <w:rPr>
          <w:rFonts w:ascii="Consolas" w:hAnsi="Consolas" w:cs="Consolas"/>
          <w:sz w:val="17"/>
        </w:rPr>
        <w:t xml:space="preserve">  3  | F | T |   F    |   да    |   не</w:t>
        <w:br/>
      </w:r>
      <w:r>
        <w:rPr>
          <w:rFonts w:ascii="Consolas" w:hAnsi="Consolas" w:cs="Consolas"/>
          <w:sz w:val="17"/>
        </w:rPr>
        <w:t xml:space="preserve">  4  | F | F |   F    |   не    |   не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Кај чиста конјункција секоја клауза е активна само кога другата е ТОЧНА, па:</w:t>
        <w:br/>
      </w:r>
      <w:r>
        <w:rPr>
          <w:rFonts w:ascii="Consolas" w:hAnsi="Consolas" w:cs="Consolas"/>
          <w:sz w:val="17"/>
        </w:rPr>
        <w:t xml:space="preserve">    GACC = CACC = RACC = { ред1, ред2, ред3 }</w:t>
        <w:br/>
      </w:r>
      <w:r>
        <w:rPr>
          <w:rFonts w:ascii="Consolas" w:hAnsi="Consolas" w:cs="Consolas"/>
          <w:sz w:val="17"/>
        </w:rPr>
        <w:t>Тестови: goldItem_predicateTrue_isCounted (ред1), nonGoldItem_...(ред2), nullItem_...(ред3),</w:t>
        <w:br/>
      </w:r>
      <w:r>
        <w:rPr>
          <w:rFonts w:ascii="Consolas" w:hAnsi="Consolas" w:cs="Consolas"/>
          <w:sz w:val="17"/>
        </w:rPr>
        <w:t xml:space="preserve">         + mixedSet_onlyGoldCounted (сите три одеднаш).</w:t>
      </w:r>
    </w:p>
    <w:p>
      <w:pPr>
        <w:pStyle w:val="Heading2"/>
      </w:pPr>
      <w:r>
        <w:t>5.3. Предикат 2 — видливост на извештај  (P = a &amp;&amp; (b || c))</w:t>
      </w:r>
    </w:p>
    <w:p>
      <w:pPr>
        <w:spacing w:after="40"/>
      </w:pPr>
      <w:r>
        <w:rPr>
          <w:b w:val="0"/>
          <w:i w:val="0"/>
        </w:rPr>
        <w:t>Во ReportService.get: a = извештајот е во продавницата на повикувачот; b = системски извештај (без сопственик); c = субјектот е повикувачот или негов подреден.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 xml:space="preserve"> ред | a | b | c | b||c | P | a акт.? | b акт.? | c акт.?</w:t>
        <w:br/>
      </w:r>
      <w:r>
        <w:rPr>
          <w:rFonts w:ascii="Consolas" w:hAnsi="Consolas" w:cs="Consolas"/>
          <w:sz w:val="17"/>
        </w:rPr>
        <w:t xml:space="preserve"> ----+---+---+---+------+---+---------+---------+--------</w:t>
        <w:br/>
      </w:r>
      <w:r>
        <w:rPr>
          <w:rFonts w:ascii="Consolas" w:hAnsi="Consolas" w:cs="Consolas"/>
          <w:sz w:val="17"/>
        </w:rPr>
        <w:t xml:space="preserve"> r1  | T | T | T |  T   | T |   да    |  не     |  не</w:t>
        <w:br/>
      </w:r>
      <w:r>
        <w:rPr>
          <w:rFonts w:ascii="Consolas" w:hAnsi="Consolas" w:cs="Consolas"/>
          <w:sz w:val="17"/>
        </w:rPr>
        <w:t xml:space="preserve"> r2  | T | T | F |  T   | T |   да    |  да     |  не</w:t>
        <w:br/>
      </w:r>
      <w:r>
        <w:rPr>
          <w:rFonts w:ascii="Consolas" w:hAnsi="Consolas" w:cs="Consolas"/>
          <w:sz w:val="17"/>
        </w:rPr>
        <w:t xml:space="preserve"> r3  | T | F | T |  T   | T |   да    |  не     |  да</w:t>
        <w:br/>
      </w:r>
      <w:r>
        <w:rPr>
          <w:rFonts w:ascii="Consolas" w:hAnsi="Consolas" w:cs="Consolas"/>
          <w:sz w:val="17"/>
        </w:rPr>
        <w:t xml:space="preserve"> r4  | T | F | F |  F   | F |   не    |  да     |  да</w:t>
        <w:br/>
      </w:r>
      <w:r>
        <w:rPr>
          <w:rFonts w:ascii="Consolas" w:hAnsi="Consolas" w:cs="Consolas"/>
          <w:sz w:val="17"/>
        </w:rPr>
        <w:t xml:space="preserve"> r5  | F | T | T |  T   | F |   да    |  не     |  не</w:t>
        <w:br/>
      </w:r>
      <w:r>
        <w:rPr>
          <w:rFonts w:ascii="Consolas" w:hAnsi="Consolas" w:cs="Consolas"/>
          <w:sz w:val="17"/>
        </w:rPr>
        <w:t xml:space="preserve"> r6  | F | T | F |  T   | F |   да    |  не     |  не</w:t>
        <w:br/>
      </w:r>
      <w:r>
        <w:rPr>
          <w:rFonts w:ascii="Consolas" w:hAnsi="Consolas" w:cs="Consolas"/>
          <w:sz w:val="17"/>
        </w:rPr>
        <w:t xml:space="preserve"> r7  | F | F | T |  T   | F |   да    |  не     |  не</w:t>
        <w:br/>
      </w:r>
      <w:r>
        <w:rPr>
          <w:rFonts w:ascii="Consolas" w:hAnsi="Consolas" w:cs="Consolas"/>
          <w:sz w:val="17"/>
        </w:rPr>
        <w:t xml:space="preserve"> r8  | F | F | F |  F   | F |   не    |  не     |  не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>Клауза b: единствен пар {r2,r4}  -&gt; GACC=CACC=RACC</w:t>
        <w:br/>
      </w:r>
      <w:r>
        <w:rPr>
          <w:rFonts w:ascii="Consolas" w:hAnsi="Consolas" w:cs="Consolas"/>
          <w:sz w:val="17"/>
        </w:rPr>
        <w:t>Клауза c: единствен пар {r3,r4}  -&gt; GACC=CACC=RACC</w:t>
        <w:br/>
      </w:r>
      <w:r>
        <w:rPr>
          <w:rFonts w:ascii="Consolas" w:hAnsi="Consolas" w:cs="Consolas"/>
          <w:sz w:val="17"/>
        </w:rPr>
        <w:t>Клауза a (активна кога b||c = точно):</w:t>
        <w:br/>
      </w:r>
      <w:r>
        <w:rPr>
          <w:rFonts w:ascii="Consolas" w:hAnsi="Consolas" w:cs="Consolas"/>
          <w:sz w:val="17"/>
        </w:rPr>
        <w:t xml:space="preserve">    RACC  (исти споредни): {r1,r5}, {r2,r6}, {r3,r7}                      -&gt; 3 пара</w:t>
        <w:br/>
      </w:r>
      <w:r>
        <w:rPr>
          <w:rFonts w:ascii="Consolas" w:hAnsi="Consolas" w:cs="Consolas"/>
          <w:sz w:val="17"/>
        </w:rPr>
        <w:t xml:space="preserve">    GACC/CACC (споредни може да се разликуваат): сите 9 комбинации        -&gt; 9 пара</w:t>
        <w:br/>
      </w:r>
      <w:r>
        <w:rPr>
          <w:rFonts w:ascii="Consolas" w:hAnsi="Consolas" w:cs="Consolas"/>
          <w:sz w:val="17"/>
        </w:rPr>
        <w:t xml:space="preserve">    =&gt; RACC е СТРОГО ПОСИЛЕН (RACC ⊊ GACC = CACC).</w:t>
      </w:r>
    </w:p>
    <w:p>
      <w:r>
        <w:rPr>
          <w:b w:val="0"/>
          <w:i w:val="0"/>
        </w:rPr>
        <w:t>Избрано RACC тест-множество { r2, r3, r4, r6 } (мапирано на тестовите r2_true_inShopSystemReport_returned, r3_true_subjectIsSubordinate_returned, r4_false_subjectNotVisible_denied, r6_false_wrongShop_denied).</w:t>
      </w:r>
    </w:p>
    <w:p>
      <w:pPr>
        <w:pStyle w:val="Heading1"/>
      </w:pPr>
      <w:r>
        <w:t>6. Тестирање базирано на синтакса — мутациско тестирање (PIT)</w:t>
      </w:r>
    </w:p>
    <w:p>
      <w:pPr>
        <w:spacing w:after="40"/>
      </w:pPr>
      <w:r>
        <w:rPr>
          <w:b/>
          <w:i w:val="0"/>
        </w:rPr>
        <w:t>Единица под тест:</w:t>
      </w:r>
    </w:p>
    <w:p>
      <w:r>
        <w:rPr>
          <w:b w:val="0"/>
          <w:i w:val="0"/>
        </w:rPr>
        <w:t>PawnContract.totalDue(), expectedRedemptionAmount(), isMatured() — аритметиката на откуп.</w:t>
      </w:r>
    </w:p>
    <w:p>
      <w:r>
        <w:rPr>
          <w:b w:val="0"/>
          <w:i/>
        </w:rPr>
        <w:t>Тест: syntax/ExpectedRedemptionMutationTest.java</w:t>
      </w:r>
    </w:p>
    <w:p>
      <w:pPr>
        <w:pStyle w:val="Heading2"/>
      </w:pPr>
      <w:r>
        <w:t>6.1. Техника и алатка</w:t>
      </w:r>
    </w:p>
    <w:p>
      <w:r>
        <w:rPr>
          <w:b w:val="0"/>
          <w:i w:val="0"/>
        </w:rPr>
        <w:t>Мутациското тестирање внесува мали синтаксни промени (мутанти) во програмата; едно множество тестови „убива” мутант ако дава различен резултат на мутантот отколку на оригиналот. За разлика од рачно резонирање, тука мутантите се ГЕНЕРИРААТ И ИЗВРШУВААТ РЕАЛНО со PIT (pitest) — стандардна алатка што го мутира бајткодот на PawnContract, ги извршува тестовите врз секој мутант и го пресметува резултатот.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>мутациска покриеност = убиени / генерирани</w:t>
        <w:br/>
      </w:r>
      <w:r>
        <w:rPr>
          <w:rFonts w:ascii="Consolas" w:hAnsi="Consolas" w:cs="Consolas"/>
          <w:sz w:val="17"/>
        </w:rPr>
        <w:t>јачина на тестот (test strength) = убиени / (генерирани - непокриени)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Извршување:</w:t>
        <w:br/>
      </w:r>
      <w:r>
        <w:rPr>
          <w:rFonts w:ascii="Consolas" w:hAnsi="Consolas" w:cs="Consolas"/>
          <w:sz w:val="17"/>
        </w:rPr>
        <w:t xml:space="preserve">    ./mvnw -Ppit test-compile org.pitest:pitest-maven:mutationCoverage</w:t>
        <w:br/>
      </w:r>
      <w:r>
        <w:rPr>
          <w:rFonts w:ascii="Consolas" w:hAnsi="Consolas" w:cs="Consolas"/>
          <w:sz w:val="17"/>
        </w:rPr>
        <w:t xml:space="preserve">    Извештај: target/pit-reports/index.html</w:t>
        <w:br/>
      </w:r>
      <w:r>
        <w:rPr>
          <w:rFonts w:ascii="Consolas" w:hAnsi="Consolas" w:cs="Consolas"/>
          <w:sz w:val="17"/>
        </w:rPr>
        <w:t>pom.xml (профил `pit`): targetClasses=PawnContract, targetTests=ExpectedRedemptionMutationTest,</w:t>
        <w:br/>
      </w:r>
      <w:r>
        <w:rPr>
          <w:rFonts w:ascii="Consolas" w:hAnsi="Consolas" w:cs="Consolas"/>
          <w:sz w:val="17"/>
        </w:rPr>
        <w:t xml:space="preserve">    excludedMethods=extend,updateTerms,redeem,forfeit,isActive,daysOverdue,ensureActive</w:t>
      </w:r>
    </w:p>
    <w:p>
      <w:pPr>
        <w:pStyle w:val="Heading2"/>
      </w:pPr>
      <w:r>
        <w:t>6.2. Резултат — реален PIT извештај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 xml:space="preserve"> # | метод                    | линија | PIT оператор       | статус</w:t>
        <w:br/>
      </w:r>
      <w:r>
        <w:rPr>
          <w:rFonts w:ascii="Consolas" w:hAnsi="Consolas" w:cs="Consolas"/>
          <w:sz w:val="17"/>
        </w:rPr>
        <w:t xml:space="preserve"> --+--------------------------+--------+--------------------+-------</w:t>
        <w:br/>
      </w:r>
      <w:r>
        <w:rPr>
          <w:rFonts w:ascii="Consolas" w:hAnsi="Consolas" w:cs="Consolas"/>
          <w:sz w:val="17"/>
        </w:rPr>
        <w:t xml:space="preserve"> 1 | totalDue                 | L191   | NullReturnVals     | УБИЕН</w:t>
        <w:br/>
      </w:r>
      <w:r>
        <w:rPr>
          <w:rFonts w:ascii="Consolas" w:hAnsi="Consolas" w:cs="Consolas"/>
          <w:sz w:val="17"/>
        </w:rPr>
        <w:t xml:space="preserve"> 2 | expectedRedemptionAmount | L201   | NegateConditionals | УБИЕН</w:t>
        <w:br/>
      </w:r>
      <w:r>
        <w:rPr>
          <w:rFonts w:ascii="Consolas" w:hAnsi="Consolas" w:cs="Consolas"/>
          <w:sz w:val="17"/>
        </w:rPr>
        <w:t xml:space="preserve"> 3 | expectedRedemptionAmount | L201   | NullReturnVals     | УБИЕН</w:t>
        <w:br/>
      </w:r>
      <w:r>
        <w:rPr>
          <w:rFonts w:ascii="Consolas" w:hAnsi="Consolas" w:cs="Consolas"/>
          <w:sz w:val="17"/>
        </w:rPr>
        <w:t xml:space="preserve"> 4 | isMatured                | L209   | BooleanFalseReturn | УБИЕН</w:t>
        <w:br/>
      </w:r>
      <w:r>
        <w:rPr>
          <w:rFonts w:ascii="Consolas" w:hAnsi="Consolas" w:cs="Consolas"/>
          <w:sz w:val="17"/>
        </w:rPr>
        <w:t xml:space="preserve"> 5 | isMatured                | L209   | BooleanTrueReturn  | УБИЕН</w:t>
        <w:br/>
      </w:r>
      <w:r>
        <w:rPr>
          <w:rFonts w:ascii="Consolas" w:hAnsi="Consolas" w:cs="Consolas"/>
          <w:sz w:val="17"/>
        </w:rPr>
        <w:t xml:space="preserve"> 6 | create                   | L116   | NullReturnVals     | УБИЕН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генерирани = 6, убиени = 6  -&gt;  мутациска покриеност = 100%, јачина = 100%</w:t>
      </w:r>
    </w:p>
    <w:p>
      <w:r>
        <w:rPr>
          <w:b w:val="0"/>
          <w:i w:val="0"/>
        </w:rPr>
        <w:t>Забелешка: стандардните (gregor) PIT оператори не се идентични со концептуалните AOR/ROR/COR/LVR — на пр. totalDue користи Money.add(...) (повик на метод, не примитивен `+`), па PIT го мутира враќањето (NullReturnVals) наместо да го замени операторот. Множеството тестови е мутациски адекватно (100%) врз реалните мутанти што PIT ги генерира за оваа единица.</w:t>
      </w:r>
    </w:p>
    <w:p>
      <w:pPr>
        <w:pStyle w:val="Heading1"/>
      </w:pPr>
      <w:r>
        <w:t>7. Mockito + JUnit — тестирање на интеракции</w:t>
      </w:r>
    </w:p>
    <w:p>
      <w:pPr>
        <w:spacing w:after="40"/>
      </w:pPr>
      <w:r>
        <w:rPr>
          <w:b/>
          <w:i w:val="0"/>
        </w:rPr>
        <w:t>Единица под тест:</w:t>
      </w:r>
    </w:p>
    <w:p>
      <w:r>
        <w:rPr>
          <w:b w:val="0"/>
          <w:i/>
        </w:rPr>
        <w:t>PawnService (сите јавни операции). Тест: mockito_junit/PawnServiceMockitoTest.java</w:t>
      </w:r>
    </w:p>
    <w:p>
      <w:pPr>
        <w:pStyle w:val="Heading2"/>
      </w:pPr>
      <w:r>
        <w:t>7.1. Техника и алатки</w:t>
      </w:r>
    </w:p>
    <w:p>
      <w:r>
        <w:rPr>
          <w:b w:val="0"/>
          <w:i w:val="0"/>
        </w:rPr>
        <w:t>PawnService е апликациски сервис што ги ОРКЕСТРИРА соработниците (репозиториуми + сервиси од други модули). Затоа се мокираат сите соработници и се верификуваат (а) вратената вредност и (б) интеракциите — кои соработници се повикани, со какви аргументи, во каков редослед.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>@ExtendWith(MockitoExtension.class)   строго стубирање (неискористен стуб го паѓа тестот)</w:t>
        <w:br/>
      </w:r>
      <w:r>
        <w:rPr>
          <w:rFonts w:ascii="Consolas" w:hAnsi="Consolas" w:cs="Consolas"/>
          <w:sz w:val="17"/>
        </w:rPr>
        <w:t>@Mock ... (10 соработници)            репозиториуми, каса, трансакции, артикли, купувачи, ...</w:t>
        <w:br/>
      </w:r>
      <w:r>
        <w:rPr>
          <w:rFonts w:ascii="Consolas" w:hAnsi="Consolas" w:cs="Consolas"/>
          <w:sz w:val="17"/>
        </w:rPr>
        <w:t>@InjectMocks PawnService              Mockito го гради сервисот со инјектирани мокови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Демонстрирано: when/thenReturn, when/thenThrow, verify, verify(never()),</w:t>
        <w:br/>
      </w:r>
      <w:r>
        <w:rPr>
          <w:rFonts w:ascii="Consolas" w:hAnsi="Consolas" w:cs="Consolas"/>
          <w:sz w:val="17"/>
        </w:rPr>
        <w:t xml:space="preserve">    verifyNoInteractions, times(n), ArgumentCaptor, InOrder, eq()/any() matchers</w:t>
      </w:r>
    </w:p>
    <w:p>
      <w:pPr>
        <w:pStyle w:val="Heading2"/>
      </w:pPr>
      <w:r>
        <w:t>7.2. Мапа на тестови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>create_savesContractAndDisburses     зачувува договор; исплаќа главница OUT (InOrder)</w:t>
        <w:br/>
      </w:r>
      <w:r>
        <w:rPr>
          <w:rFonts w:ascii="Consolas" w:hAnsi="Consolas" w:cs="Consolas"/>
          <w:sz w:val="17"/>
        </w:rPr>
        <w:t>extend_recordsInflow                 камата + провизија како еден ПРИЛИВ; продолжување зачувано</w:t>
        <w:br/>
      </w:r>
      <w:r>
        <w:rPr>
          <w:rFonts w:ascii="Consolas" w:hAnsi="Consolas" w:cs="Consolas"/>
          <w:sz w:val="17"/>
        </w:rPr>
        <w:t>extend_nullFeeIsZero                 null провизија -&gt; 0</w:t>
        <w:br/>
      </w:r>
      <w:r>
        <w:rPr>
          <w:rFonts w:ascii="Consolas" w:hAnsi="Consolas" w:cs="Consolas"/>
          <w:sz w:val="17"/>
        </w:rPr>
        <w:t>redeem_fullPayment                   откуп + артикл означен; менаџер НЕ е известен</w:t>
        <w:br/>
      </w:r>
      <w:r>
        <w:rPr>
          <w:rFonts w:ascii="Consolas" w:hAnsi="Consolas" w:cs="Consolas"/>
          <w:sz w:val="17"/>
        </w:rPr>
        <w:t>redeem_underpayment_flagsManager     потплата -&gt; RISK_FLAG (ArgumentCaptor на пораката)</w:t>
        <w:br/>
      </w:r>
      <w:r>
        <w:rPr>
          <w:rFonts w:ascii="Consolas" w:hAnsi="Consolas" w:cs="Consolas"/>
          <w:sz w:val="17"/>
        </w:rPr>
        <w:t>forfeit_listsItemForSale             конфискува + листа за продажба; нема движење пари</w:t>
        <w:br/>
      </w:r>
      <w:r>
        <w:rPr>
          <w:rFonts w:ascii="Consolas" w:hAnsi="Consolas" w:cs="Consolas"/>
          <w:sz w:val="17"/>
        </w:rPr>
        <w:t>update_increasePrincipal_movesCashOut  зголемување -&gt; плаќа разлика OUT</w:t>
        <w:br/>
      </w:r>
      <w:r>
        <w:rPr>
          <w:rFonts w:ascii="Consolas" w:hAnsi="Consolas" w:cs="Consolas"/>
          <w:sz w:val="17"/>
        </w:rPr>
        <w:t>update_decreasePrincipal_movesCashIn   намалување -&gt; враќа разлика IN</w:t>
        <w:br/>
      </w:r>
      <w:r>
        <w:rPr>
          <w:rFonts w:ascii="Consolas" w:hAnsi="Consolas" w:cs="Consolas"/>
          <w:sz w:val="17"/>
        </w:rPr>
        <w:t>update_unchangedPrincipal_noCash       нема промена -&gt; нема касова интеракција</w:t>
        <w:br/>
      </w:r>
      <w:r>
        <w:rPr>
          <w:rFonts w:ascii="Consolas" w:hAnsi="Consolas" w:cs="Consolas"/>
          <w:sz w:val="17"/>
        </w:rPr>
        <w:t>update_notActive_throws                само АКТИВНИ договори (BusinessRuleException)</w:t>
        <w:br/>
      </w:r>
      <w:r>
        <w:rPr>
          <w:rFonts w:ascii="Consolas" w:hAnsi="Consolas" w:cs="Consolas"/>
          <w:sz w:val="17"/>
        </w:rPr>
        <w:t>update_principalChangeWithoutSession_throws  промена на главница бара сесија</w:t>
        <w:br/>
      </w:r>
      <w:r>
        <w:rPr>
          <w:rFonts w:ascii="Consolas" w:hAnsi="Consolas" w:cs="Consolas"/>
          <w:sz w:val="17"/>
        </w:rPr>
        <w:t>update_notifiesManager                 менаџерот добива PAWN_UPDATED известување</w:t>
        <w:br/>
      </w:r>
      <w:r>
        <w:rPr>
          <w:rFonts w:ascii="Consolas" w:hAnsi="Consolas" w:cs="Consolas"/>
          <w:sz w:val="17"/>
        </w:rPr>
        <w:t>get_found / get_notFound               враќа / фрла ResourceNotFoundException</w:t>
        <w:br/>
      </w:r>
      <w:r>
        <w:rPr>
          <w:rFonts w:ascii="Consolas" w:hAnsi="Consolas" w:cs="Consolas"/>
          <w:sz w:val="17"/>
        </w:rPr>
        <w:t>list_scopesToVisibleStaff              филтрирање по вработен -&gt; тимот на повикувачот</w:t>
      </w:r>
    </w:p>
    <w:p>
      <w:pPr>
        <w:pStyle w:val="Heading1"/>
      </w:pPr>
      <w:r>
        <w:t>8. Spring Boot @WebMvcTest — slice тестирање на контролерот</w:t>
      </w:r>
    </w:p>
    <w:p>
      <w:r>
        <w:rPr>
          <w:b w:val="0"/>
          <w:i/>
        </w:rPr>
        <w:t>(Дополнителна техника, надвор од материјалот на предметот.)</w:t>
      </w:r>
    </w:p>
    <w:p>
      <w:pPr>
        <w:spacing w:after="40"/>
      </w:pPr>
      <w:r>
        <w:rPr>
          <w:b/>
          <w:i w:val="0"/>
        </w:rPr>
        <w:t>Единица под тест:</w:t>
      </w:r>
    </w:p>
    <w:p>
      <w:r>
        <w:rPr>
          <w:b w:val="0"/>
          <w:i/>
        </w:rPr>
        <w:t>PawnController (сите крајни точки). Тест: web_mvc/PawnControllerWebMvcTest.java</w:t>
      </w:r>
    </w:p>
    <w:p>
      <w:pPr>
        <w:pStyle w:val="Heading2"/>
      </w:pPr>
      <w:r>
        <w:t>8.1. Техника и алатки</w:t>
      </w:r>
    </w:p>
    <w:p>
      <w:r>
        <w:rPr>
          <w:b w:val="0"/>
          <w:i w:val="0"/>
        </w:rPr>
        <w:t>@WebMvcTest е slice тест: подига само веб-слојот на Spring MVC (контролерот, JSON сериализација, врзување на @PathVariable/@RequestBody, Bean валидацијата и @ControllerAdvice), без база или цела апликација. Сервисот е мокиран со @MockitoBean, а барањата се извршуваат во-процес со MockMvc.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>Конфигурација (бидејќи тестот е надвор од com.volter):</w:t>
        <w:br/>
      </w:r>
      <w:r>
        <w:rPr>
          <w:rFonts w:ascii="Consolas" w:hAnsi="Consolas" w:cs="Consolas"/>
          <w:sz w:val="17"/>
        </w:rPr>
        <w:t xml:space="preserve">    @WebMvcTest(PawnController.class) + @AutoConfigureMockMvc(addFilters=false)</w:t>
        <w:br/>
      </w:r>
      <w:r>
        <w:rPr>
          <w:rFonts w:ascii="Consolas" w:hAnsi="Consolas" w:cs="Consolas"/>
          <w:sz w:val="17"/>
        </w:rPr>
        <w:t xml:space="preserve">    локална @SpringBootConfiguration (TestApp) + @Import(PawnController, GlobalExceptionHandler)</w:t>
        <w:br/>
      </w:r>
      <w:r>
        <w:rPr>
          <w:rFonts w:ascii="Consolas" w:hAnsi="Consolas" w:cs="Consolas"/>
          <w:sz w:val="17"/>
        </w:rPr>
        <w:t xml:space="preserve">    @EnableWebSecurity -&gt; го регистрира AuthenticationPrincipalArgumentResolver, за да се</w:t>
        <w:br/>
      </w:r>
      <w:r>
        <w:rPr>
          <w:rFonts w:ascii="Consolas" w:hAnsi="Consolas" w:cs="Consolas"/>
          <w:sz w:val="17"/>
        </w:rPr>
        <w:t xml:space="preserve">        разреши @AuthenticationPrincipal StaffPrincipal од SecurityContext (поставен во @BeforeEach)</w:t>
      </w:r>
    </w:p>
    <w:p>
      <w:pPr>
        <w:pStyle w:val="Heading2"/>
      </w:pPr>
      <w:r>
        <w:t>8.2. Покриени крајни точки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>GET   /pawns                list_returnsPagedContracts      -&gt; 200, страничен JSON</w:t>
        <w:br/>
      </w:r>
      <w:r>
        <w:rPr>
          <w:rFonts w:ascii="Consolas" w:hAnsi="Consolas" w:cs="Consolas"/>
          <w:sz w:val="17"/>
        </w:rPr>
        <w:t>GET   /pawns/summary        summary_returnsTotals           -&gt; 200, агрегатни збирови</w:t>
        <w:br/>
      </w:r>
      <w:r>
        <w:rPr>
          <w:rFonts w:ascii="Consolas" w:hAnsi="Consolas" w:cs="Consolas"/>
          <w:sz w:val="17"/>
        </w:rPr>
        <w:t>GET   /pawns/{id}           get_returnsContractJson         -&gt; 200, договор JSON</w:t>
        <w:br/>
      </w:r>
      <w:r>
        <w:rPr>
          <w:rFonts w:ascii="Consolas" w:hAnsi="Consolas" w:cs="Consolas"/>
          <w:sz w:val="17"/>
        </w:rPr>
        <w:t>GET   /pawns/{id}           get_missing_returns404          -&gt; 404 (@ControllerAdvice)</w:t>
        <w:br/>
      </w:r>
      <w:r>
        <w:rPr>
          <w:rFonts w:ascii="Consolas" w:hAnsi="Consolas" w:cs="Consolas"/>
          <w:sz w:val="17"/>
        </w:rPr>
        <w:t>POST  /pawns                create_validBody_returns201     -&gt; 201 Created</w:t>
        <w:br/>
      </w:r>
      <w:r>
        <w:rPr>
          <w:rFonts w:ascii="Consolas" w:hAnsi="Consolas" w:cs="Consolas"/>
          <w:sz w:val="17"/>
        </w:rPr>
        <w:t>POST  /pawns                create_invalidBody_returns400   -&gt; 400 (Bean валидација)</w:t>
        <w:br/>
      </w:r>
      <w:r>
        <w:rPr>
          <w:rFonts w:ascii="Consolas" w:hAnsi="Consolas" w:cs="Consolas"/>
          <w:sz w:val="17"/>
        </w:rPr>
        <w:t>PATCH /pawns/{id}/contract  updateContract_validBody...     -&gt; 200</w:t>
        <w:br/>
      </w:r>
      <w:r>
        <w:rPr>
          <w:rFonts w:ascii="Consolas" w:hAnsi="Consolas" w:cs="Consolas"/>
          <w:sz w:val="17"/>
        </w:rPr>
        <w:t>POST  /pawns/{id}/extend    extend_validBody_returns200     -&gt; 200, продолжување JSON</w:t>
        <w:br/>
      </w:r>
      <w:r>
        <w:rPr>
          <w:rFonts w:ascii="Consolas" w:hAnsi="Consolas" w:cs="Consolas"/>
          <w:sz w:val="17"/>
        </w:rPr>
        <w:t>POST  /pawns/{id}/redeem    redeem_validBody_returns200     -&gt; 200</w:t>
        <w:br/>
      </w:r>
      <w:r>
        <w:rPr>
          <w:rFonts w:ascii="Consolas" w:hAnsi="Consolas" w:cs="Consolas"/>
          <w:sz w:val="17"/>
        </w:rPr>
        <w:t>POST  /pawns/{id}/forfeit   forfeit_returns200              -&gt; 200 (без тело)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Вкупно 10 теста: сите 8 крајни точки + негативните патеки 400 и 404.</w:t>
      </w:r>
    </w:p>
    <w:p>
      <w:r>
        <w:rPr>
          <w:b w:val="0"/>
          <w:i w:val="0"/>
        </w:rPr>
        <w:t>Разлика од планираното Postman тестирање: Postman вози преку реален HTTP кон целосно подигнат сервер (црна кутија, end-to-end), додека овој slice е во-процес со мокиран сервис и го фиксира HTTP договорот (статус/JSON/валидација) за милисекунди. Тие се комплементарни.</w:t>
      </w:r>
    </w:p>
    <w:p>
      <w:pPr>
        <w:pStyle w:val="Heading1"/>
      </w:pPr>
      <w:r>
        <w:t>9. Spring Boot end-to-end — интеграциски тест на работен тек</w:t>
      </w:r>
    </w:p>
    <w:p>
      <w:r>
        <w:rPr>
          <w:b w:val="0"/>
          <w:i/>
        </w:rPr>
        <w:t>(Дополнителна техника, надвор од материјалот на предметот.)</w:t>
      </w:r>
    </w:p>
    <w:p>
      <w:pPr>
        <w:spacing w:after="40"/>
      </w:pPr>
      <w:r>
        <w:rPr>
          <w:b/>
          <w:i w:val="0"/>
        </w:rPr>
        <w:t>Работен тек под тест:</w:t>
      </w:r>
    </w:p>
    <w:p>
      <w:r>
        <w:rPr>
          <w:b w:val="0"/>
          <w:i w:val="0"/>
        </w:rPr>
        <w:t>СОЗДАВАЊЕ на залог → ПРОДОЛЖУВАЊЕ на залог, преку целиот сервисен слој.</w:t>
      </w:r>
    </w:p>
    <w:p>
      <w:r>
        <w:rPr>
          <w:b w:val="0"/>
          <w:i/>
        </w:rPr>
        <w:t>Тест: workflow/PawnExtensionWorkflowIntegrationTest.java</w:t>
      </w:r>
    </w:p>
    <w:p>
      <w:pPr>
        <w:pStyle w:val="Heading2"/>
      </w:pPr>
      <w:r>
        <w:t>9.1. Техника и алатки</w:t>
      </w:r>
    </w:p>
    <w:p>
      <w:r>
        <w:rPr>
          <w:b w:val="0"/>
          <w:i w:val="0"/>
        </w:rPr>
        <w:t>За разлика од unit и slice тестовите (со мокови), овој подига ЦЕЛА апликација (@SpringBootTest) наспроти РЕАЛЕН PostgreSQL (Testcontainers) и го тера работниот тек низ вистинскиот сервисен слој — без мокови. Со тоа се докажува дека соработничките модули (pawn, inventory, customer, cashregister, transaction) навистина работат заедно и запишуваат точна состојба во базата (вклучувајќи ORM мапирања, повеќекратна закупеност и транзакции).</w:t>
      </w:r>
    </w:p>
    <w:p>
      <w:pPr>
        <w:pStyle w:val="Heading2"/>
      </w:pPr>
      <w:r>
        <w:t>9.2. Работен тек и проверки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>Чекор 1 — create : отвора АКТИВЕН договор; исплаќа главница (1000) ОД сесијата (OUT).</w:t>
        <w:br/>
      </w:r>
      <w:r>
        <w:rPr>
          <w:rFonts w:ascii="Consolas" w:hAnsi="Consolas" w:cs="Consolas"/>
          <w:sz w:val="17"/>
        </w:rPr>
        <w:t>Чекор 2 — extend : наплаќа камата (100) ВО сесијата (IN); поместува рок +30 дена; запишува продолжување.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Се тврди:</w:t>
        <w:br/>
      </w:r>
      <w:r>
        <w:rPr>
          <w:rFonts w:ascii="Consolas" w:hAnsi="Consolas" w:cs="Consolas"/>
          <w:sz w:val="17"/>
        </w:rPr>
        <w:t xml:space="preserve">  - статус == ACTIVE; dueDate == issueDate+30 (create), потоа +60 (extend)</w:t>
        <w:br/>
      </w:r>
      <w:r>
        <w:rPr>
          <w:rFonts w:ascii="Consolas" w:hAnsi="Consolas" w:cs="Consolas"/>
          <w:sz w:val="17"/>
        </w:rPr>
        <w:t xml:space="preserve">  - биланс на сесија: 5000 -&gt; 4000 (главница OUT) -&gt; 4100 (камата IN)</w:t>
        <w:br/>
      </w:r>
      <w:r>
        <w:rPr>
          <w:rFonts w:ascii="Consolas" w:hAnsi="Consolas" w:cs="Consolas"/>
          <w:sz w:val="17"/>
        </w:rPr>
        <w:t xml:space="preserve">  - точно ЕДНО ново продолжување (делта: count после == count пред + 1)</w:t>
        <w:br/>
      </w:r>
      <w:r>
        <w:rPr>
          <w:rFonts w:ascii="Consolas" w:hAnsi="Consolas" w:cs="Consolas"/>
          <w:sz w:val="17"/>
        </w:rPr>
        <w:t xml:space="preserve">  - PAWN трансакција со насока IN, износ 100, врзана за нашата сесија</w:t>
      </w:r>
    </w:p>
    <w:p>
      <w:pPr>
        <w:pStyle w:val="Heading2"/>
      </w:pPr>
      <w:r>
        <w:t>9.3. Детали за поставувањето</w:t>
      </w:r>
    </w:p>
    <w:p>
      <w:pPr>
        <w:pStyle w:val="ListBullet"/>
      </w:pPr>
      <w:r>
        <w:t>Тестот работи во СВОЈА привремена tenant шема (schemaInitializer.initializeTenantSchema; DROP SCHEMA ... CASCADE во @AfterEach), па секое извршување е изолирано.</w:t>
      </w:r>
    </w:p>
    <w:p>
      <w:pPr>
        <w:pStyle w:val="ListBullet"/>
      </w:pPr>
      <w:r>
        <w:t>Свежа tenant шема се полни со демо податоци (db/seed/tenant/V2__seed_demo_data.sql), меѓу кои и постоечко продолжување. Затоа тестот користи ДЕЛТА-проверки (не апсолутни count-ови) — робусно на seed податоци.</w:t>
      </w:r>
    </w:p>
    <w:p>
      <w:pPr>
        <w:pStyle w:val="ListBullet"/>
      </w:pPr>
      <w:r>
        <w:t>Бидејќи класата е надвор од com.volter, @SpringBootTest е насочен кон VolterApplication.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>Извршување (бара Docker; е *IntegrationTest -&gt; Failsafe го извршува):</w:t>
        <w:br/>
      </w:r>
      <w:r>
        <w:rPr>
          <w:rFonts w:ascii="Consolas" w:hAnsi="Consolas" w:cs="Consolas"/>
          <w:sz w:val="17"/>
        </w:rPr>
        <w:t xml:space="preserve">    ./mvnw verify</w:t>
        <w:br/>
      </w:r>
      <w:r>
        <w:rPr>
          <w:rFonts w:ascii="Consolas" w:hAnsi="Consolas" w:cs="Consolas"/>
          <w:sz w:val="17"/>
        </w:rPr>
        <w:t>или само тој:</w:t>
        <w:br/>
      </w:r>
      <w:r>
        <w:rPr>
          <w:rFonts w:ascii="Consolas" w:hAnsi="Consolas" w:cs="Consolas"/>
          <w:sz w:val="17"/>
        </w:rPr>
        <w:t xml:space="preserve">    ./mvnw test-compile failsafe:integration-test -Dit.test=PawnExtensionWorkflowIntegrationTest</w:t>
        <w:br/>
      </w:r>
      <w:r>
        <w:rPr>
          <w:rFonts w:ascii="Consolas" w:hAnsi="Consolas" w:cs="Consolas"/>
          <w:sz w:val="17"/>
        </w:rPr>
        <w:t>Ако Testcontainers не наоѓа Docker, покажи на веќе-подигнат Postgres преку IT_DATASOURCE_URL.</w:t>
      </w:r>
    </w:p>
    <w:p>
      <w:pPr>
        <w:pStyle w:val="Heading1"/>
      </w:pPr>
      <w:r>
        <w:t>10. Тестирање базирано на својства (Property-Based)</w:t>
      </w:r>
    </w:p>
    <w:p>
      <w:r>
        <w:rPr>
          <w:b w:val="0"/>
          <w:i/>
        </w:rPr>
        <w:t>(Дополнителна техника, надвор од материјалот на предметот.)</w:t>
      </w:r>
    </w:p>
    <w:p>
      <w:pPr>
        <w:spacing w:after="40"/>
      </w:pPr>
      <w:r>
        <w:rPr>
          <w:b/>
          <w:i w:val="0"/>
        </w:rPr>
        <w:t>Единици под тест:</w:t>
      </w:r>
    </w:p>
    <w:p>
      <w:r>
        <w:rPr>
          <w:b w:val="0"/>
          <w:i/>
        </w:rPr>
        <w:t>Money (вредносен објект) и PawnContract (агрегат). Тест: property_based/PawnPropertyBasedTest.java</w:t>
      </w:r>
    </w:p>
    <w:p>
      <w:pPr>
        <w:pStyle w:val="Heading2"/>
      </w:pPr>
      <w:r>
        <w:t>10.1. Техника и алатки</w:t>
      </w:r>
    </w:p>
    <w:p>
      <w:r>
        <w:rPr>
          <w:b w:val="0"/>
          <w:i w:val="0"/>
        </w:rPr>
        <w:t>Наместо тврдења врз неколку рачно избрани примери, се наведува СВОЈСТВО — правило што мора да важи за секој валиден влез — и се проверува врз многу случајно генерирани влезови. За да остане без нови зависности, се користи @RepeatedTest од JUnit со java.util.Random со фиксно семе (репродуцибилни извршувања). Наменска библиотека (jqwik/QuickTheories) би обезбедила генератори и намалување (shrinking); идејата е идентична.</w:t>
      </w:r>
    </w:p>
    <w:p>
      <w:pPr>
        <w:pStyle w:val="Heading2"/>
      </w:pPr>
      <w:r>
        <w:t>10.2. Проверени својства</w:t>
      </w:r>
    </w:p>
    <w:p>
      <w:pPr>
        <w:spacing w:after="40" w:before="40" w:line="240" w:lineRule="auto"/>
        <w:shd w:val="clear" w:color="auto" w:fill="F2F2F2"/>
      </w:pPr>
      <w:r>
        <w:rPr>
          <w:rFonts w:ascii="Consolas" w:hAnsi="Consolas" w:cs="Consolas"/>
          <w:sz w:val="17"/>
        </w:rPr>
        <w:t>Money (износи 0..1_000_000):</w:t>
        <w:br/>
      </w:r>
      <w:r>
        <w:rPr>
          <w:rFonts w:ascii="Consolas" w:hAnsi="Consolas" w:cs="Consolas"/>
          <w:sz w:val="17"/>
        </w:rPr>
        <w:t xml:space="preserve">    P1  add е точна и комутативна</w:t>
        <w:br/>
      </w:r>
      <w:r>
        <w:rPr>
          <w:rFonts w:ascii="Consolas" w:hAnsi="Consolas" w:cs="Consolas"/>
          <w:sz w:val="17"/>
        </w:rPr>
        <w:t xml:space="preserve">    P2  subtract ја инвертира add:  (a+b)-b == a</w:t>
        <w:br/>
      </w:r>
      <w:r>
        <w:rPr>
          <w:rFonts w:ascii="Consolas" w:hAnsi="Consolas" w:cs="Consolas"/>
          <w:sz w:val="17"/>
        </w:rPr>
        <w:t xml:space="preserve">    P3  негативен износ секогаш фрла IllegalArgumentException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PawnContract (главница 1.., камата 0.., рок 1..365):</w:t>
        <w:br/>
      </w:r>
      <w:r>
        <w:rPr>
          <w:rFonts w:ascii="Consolas" w:hAnsi="Consolas" w:cs="Consolas"/>
          <w:sz w:val="17"/>
        </w:rPr>
        <w:t xml:space="preserve">    P4  dueDate == issueDate + рок (строго по issueDate); originalDueDate == dueDate</w:t>
        <w:br/>
      </w:r>
      <w:r>
        <w:rPr>
          <w:rFonts w:ascii="Consolas" w:hAnsi="Consolas" w:cs="Consolas"/>
          <w:sz w:val="17"/>
        </w:rPr>
        <w:t xml:space="preserve">    P5  totalDue == главница + камата; свеж договор не е доспеан и expected == totalDue</w:t>
        <w:br/>
      </w:r>
      <w:r>
        <w:rPr>
          <w:rFonts w:ascii="Consolas" w:hAnsi="Consolas" w:cs="Consolas"/>
          <w:sz w:val="17"/>
        </w:rPr>
        <w:t xml:space="preserve">    P6  extend е монотона: секоја ненегативна камата не го поместува рокот наназад и</w:t>
        <w:br/>
      </w:r>
      <w:r>
        <w:rPr>
          <w:rFonts w:ascii="Consolas" w:hAnsi="Consolas" w:cs="Consolas"/>
          <w:sz w:val="17"/>
        </w:rPr>
        <w:t xml:space="preserve">        не го менува originalDueDate; се запишува точно едно продолжување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Секое својство се извршува 100-200 пати со различни генерирани влезови.</w:t>
      </w:r>
    </w:p>
    <w:p>
      <w:pPr>
        <w:pStyle w:val="Heading1"/>
      </w:pPr>
      <w:r>
        <w:t>11. Заклучок</w:t>
      </w:r>
    </w:p>
    <w:p>
      <w:r>
        <w:rPr>
          <w:b w:val="0"/>
          <w:i w:val="0"/>
        </w:rPr>
        <w:t>Тестирањето на PawnService и придружните класи е покриено со осум комплементарни техники: четири од материјалот на предметот (ISP/BCC, графови, логичко, мутациско) и четири дополнителни (Mockito/JUnit интеракции, Spring Boot slice, Spring Boot end-to-end интеграциски, и тестирање базирано на својства). Мутациското тестирање се извршува со реални мутанти преку PIT (100% мутациска покриеност), а интеграцискиот тест го потврдува целиот работен тек наспроти вистински PostgreSQL. Останува API тестирање на PawnController преку Postman како идна фаза.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