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5A0" w:rsidRDefault="00CD1C14">
      <w:pPr>
        <w:spacing w:after="200" w:line="360" w:lineRule="auto"/>
        <w:ind w:firstLineChars="1000" w:firstLine="2447"/>
        <w:rPr>
          <w:rFonts w:eastAsia="Times New Roman"/>
          <w:b/>
          <w:sz w:val="24"/>
          <w:szCs w:val="24"/>
          <w:lang w:val="en"/>
        </w:rPr>
      </w:pPr>
      <w:r>
        <w:rPr>
          <w:rFonts w:eastAsia="Times New Roman"/>
          <w:b/>
          <w:sz w:val="24"/>
          <w:szCs w:val="24"/>
          <w:lang w:val="en"/>
        </w:rPr>
        <w:t>Title: AI-Based Diabetes Prediction System</w:t>
      </w:r>
    </w:p>
    <w:p w:rsidR="008215A0" w:rsidRDefault="008215A0">
      <w:pPr>
        <w:spacing w:after="200" w:line="360" w:lineRule="auto"/>
        <w:rPr>
          <w:rFonts w:eastAsia="Times New Roman"/>
          <w:sz w:val="24"/>
          <w:szCs w:val="24"/>
          <w:lang w:val="en"/>
        </w:rPr>
      </w:pPr>
    </w:p>
    <w:p w:rsidR="008215A0" w:rsidRDefault="00CD1C14">
      <w:pPr>
        <w:spacing w:after="200" w:line="360" w:lineRule="auto"/>
        <w:rPr>
          <w:rFonts w:eastAsia="Times New Roman"/>
          <w:b/>
          <w:sz w:val="24"/>
          <w:szCs w:val="24"/>
          <w:lang w:val="en"/>
        </w:rPr>
      </w:pPr>
      <w:r>
        <w:rPr>
          <w:rFonts w:eastAsia="Times New Roman"/>
          <w:b/>
          <w:sz w:val="24"/>
          <w:szCs w:val="24"/>
          <w:lang w:val="en"/>
        </w:rPr>
        <w:t xml:space="preserve"> A Comprehensive </w:t>
      </w:r>
      <w:r>
        <w:rPr>
          <w:rFonts w:eastAsia="Times New Roman"/>
          <w:b/>
          <w:sz w:val="24"/>
          <w:szCs w:val="24"/>
        </w:rPr>
        <w:t>Module Abstract</w:t>
      </w:r>
      <w:r>
        <w:rPr>
          <w:rFonts w:eastAsia="Times New Roman"/>
          <w:b/>
          <w:sz w:val="24"/>
          <w:szCs w:val="24"/>
          <w:lang w:val="en"/>
        </w:rPr>
        <w:t>:</w:t>
      </w:r>
    </w:p>
    <w:p w:rsidR="008215A0" w:rsidRDefault="008215A0">
      <w:pPr>
        <w:spacing w:after="200" w:line="360" w:lineRule="auto"/>
        <w:rPr>
          <w:rFonts w:eastAsia="Times New Roman"/>
          <w:sz w:val="24"/>
          <w:szCs w:val="24"/>
          <w:lang w:val="en"/>
        </w:rPr>
      </w:pPr>
    </w:p>
    <w:p w:rsidR="008215A0" w:rsidRDefault="00CD1C14">
      <w:pPr>
        <w:spacing w:after="200" w:line="360" w:lineRule="auto"/>
        <w:rPr>
          <w:rFonts w:eastAsia="Times New Roman"/>
          <w:sz w:val="24"/>
          <w:szCs w:val="24"/>
          <w:lang w:val="en"/>
        </w:rPr>
      </w:pPr>
      <w:r>
        <w:rPr>
          <w:rFonts w:eastAsia="Times New Roman"/>
          <w:sz w:val="24"/>
          <w:szCs w:val="24"/>
          <w:lang w:val="en"/>
        </w:rPr>
        <w:t xml:space="preserve">Diabetes mellitus is a chronic metabolic disorder affecting millions of individuals worldwide. Timely and accurate prediction of diabetes risk is crucial for early </w:t>
      </w:r>
      <w:r>
        <w:rPr>
          <w:rFonts w:eastAsia="Times New Roman"/>
          <w:sz w:val="24"/>
          <w:szCs w:val="24"/>
          <w:lang w:val="en"/>
        </w:rPr>
        <w:t>intervention and better management of the disease. In recent years, artificial intelligence (AI) has emerged as a powerful tool in healthcare, offering promising solutions for disease prediction and management. This abstract introduces a comprehensive AI-b</w:t>
      </w:r>
      <w:r>
        <w:rPr>
          <w:rFonts w:eastAsia="Times New Roman"/>
          <w:sz w:val="24"/>
          <w:szCs w:val="24"/>
          <w:lang w:val="en"/>
        </w:rPr>
        <w:t>ased diabetes prediction system, encompassing various modules designed to enhance prediction accuracy and usability.</w:t>
      </w:r>
    </w:p>
    <w:p w:rsidR="008215A0" w:rsidRDefault="00CD1C14">
      <w:pPr>
        <w:spacing w:after="200" w:line="360" w:lineRule="auto"/>
        <w:rPr>
          <w:rFonts w:eastAsia="Times New Roman"/>
          <w:sz w:val="24"/>
          <w:szCs w:val="24"/>
          <w:lang w:val="en"/>
        </w:rPr>
      </w:pPr>
      <w:r>
        <w:rPr>
          <w:rFonts w:eastAsia="Times New Roman"/>
          <w:sz w:val="24"/>
          <w:szCs w:val="24"/>
          <w:lang w:val="en"/>
        </w:rPr>
        <w:t>The core of this system involves data collection, preprocessing, and feature engineering modules. These modules gather a wide range of pati</w:t>
      </w:r>
      <w:r>
        <w:rPr>
          <w:rFonts w:eastAsia="Times New Roman"/>
          <w:sz w:val="24"/>
          <w:szCs w:val="24"/>
          <w:lang w:val="en"/>
        </w:rPr>
        <w:t>ent data, including demographic information, medical history, and biomarkers. Advanced preprocessing techniques are applied to handle missing values, outliers, and noise, ensuring data quality and consistency. Feature engineering extracts relevant features</w:t>
      </w:r>
      <w:r>
        <w:rPr>
          <w:rFonts w:eastAsia="Times New Roman"/>
          <w:sz w:val="24"/>
          <w:szCs w:val="24"/>
          <w:lang w:val="en"/>
        </w:rPr>
        <w:t xml:space="preserve"> from the raw data, allowing the AI model to capture meaningful patterns.</w:t>
      </w:r>
    </w:p>
    <w:p w:rsidR="008215A0" w:rsidRDefault="00CD1C14">
      <w:pPr>
        <w:spacing w:after="200" w:line="360" w:lineRule="auto"/>
        <w:rPr>
          <w:rFonts w:eastAsia="Times New Roman"/>
          <w:sz w:val="24"/>
          <w:szCs w:val="24"/>
          <w:lang w:val="en"/>
        </w:rPr>
      </w:pPr>
      <w:r>
        <w:rPr>
          <w:rFonts w:eastAsia="Times New Roman"/>
          <w:sz w:val="24"/>
          <w:szCs w:val="24"/>
          <w:lang w:val="en"/>
        </w:rPr>
        <w:t xml:space="preserve">The heart of the system lies in the machine learning and deep learning modules. A variety of algorithms, such as logistic regression, decision trees, random forests, and deep neural </w:t>
      </w:r>
      <w:r>
        <w:rPr>
          <w:rFonts w:eastAsia="Times New Roman"/>
          <w:sz w:val="24"/>
          <w:szCs w:val="24"/>
          <w:lang w:val="en"/>
        </w:rPr>
        <w:t xml:space="preserve">networks, are employed to build predictive models. These models are trained on large datasets, optimizing their ability to identify individuals at risk of developing diabetes. The system also implements ensemble techniques to enhance prediction robustness </w:t>
      </w:r>
      <w:r>
        <w:rPr>
          <w:rFonts w:eastAsia="Times New Roman"/>
          <w:sz w:val="24"/>
          <w:szCs w:val="24"/>
          <w:lang w:val="en"/>
        </w:rPr>
        <w:t>and reliability.</w:t>
      </w:r>
    </w:p>
    <w:p w:rsidR="008215A0" w:rsidRDefault="00CD1C14">
      <w:pPr>
        <w:spacing w:after="200" w:line="360" w:lineRule="auto"/>
        <w:rPr>
          <w:rFonts w:eastAsia="Times New Roman"/>
          <w:sz w:val="24"/>
          <w:szCs w:val="24"/>
          <w:lang w:val="en"/>
        </w:rPr>
      </w:pPr>
      <w:r>
        <w:rPr>
          <w:rFonts w:eastAsia="Times New Roman"/>
          <w:sz w:val="24"/>
          <w:szCs w:val="24"/>
          <w:lang w:val="en"/>
        </w:rPr>
        <w:t>To make the system accessible and user-friendly, a user interface (UI) module is developed, enabling healthcare professionals and patients to interact with the AI system easily. This module provides intuitive visualizations of prediction r</w:t>
      </w:r>
      <w:r>
        <w:rPr>
          <w:rFonts w:eastAsia="Times New Roman"/>
          <w:sz w:val="24"/>
          <w:szCs w:val="24"/>
          <w:lang w:val="en"/>
        </w:rPr>
        <w:t>esults, risk scores, and personalized recommendations for lifestyle modifications.</w:t>
      </w:r>
    </w:p>
    <w:p w:rsidR="008215A0" w:rsidRDefault="00CD1C14">
      <w:pPr>
        <w:spacing w:after="200" w:line="360" w:lineRule="auto"/>
        <w:rPr>
          <w:rFonts w:eastAsia="Times New Roman"/>
          <w:sz w:val="24"/>
          <w:szCs w:val="24"/>
          <w:lang w:val="en"/>
        </w:rPr>
      </w:pPr>
      <w:r>
        <w:rPr>
          <w:rFonts w:eastAsia="Times New Roman"/>
          <w:sz w:val="24"/>
          <w:szCs w:val="24"/>
          <w:lang w:val="en"/>
        </w:rPr>
        <w:t>Additionally, the system incorporates continuous learning and updating mechanisms. It adapts to new data and emerging trends, ensuring its predictive accuracy remains high o</w:t>
      </w:r>
      <w:r>
        <w:rPr>
          <w:rFonts w:eastAsia="Times New Roman"/>
          <w:sz w:val="24"/>
          <w:szCs w:val="24"/>
          <w:lang w:val="en"/>
        </w:rPr>
        <w:t>ver time. Moreover, it adheres to stringent privacy and security measures to protect patient data and comply with healthcare regulations.</w:t>
      </w:r>
    </w:p>
    <w:p w:rsidR="008215A0" w:rsidRDefault="00CD1C14">
      <w:pPr>
        <w:spacing w:after="200" w:line="360" w:lineRule="auto"/>
        <w:jc w:val="left"/>
        <w:rPr>
          <w:rFonts w:eastAsia="Times New Roman"/>
          <w:b/>
          <w:sz w:val="24"/>
          <w:szCs w:val="24"/>
        </w:rPr>
      </w:pPr>
      <w:r>
        <w:rPr>
          <w:rFonts w:eastAsia="Times New Roman"/>
          <w:b/>
          <w:sz w:val="24"/>
          <w:szCs w:val="24"/>
        </w:rPr>
        <w:t>PROBLEM DEFINITION:</w:t>
      </w:r>
    </w:p>
    <w:p w:rsidR="008215A0" w:rsidRDefault="00CD1C14">
      <w:pPr>
        <w:spacing w:after="200" w:line="360" w:lineRule="auto"/>
        <w:jc w:val="left"/>
        <w:rPr>
          <w:rFonts w:eastAsia="Times New Roman"/>
          <w:sz w:val="24"/>
          <w:szCs w:val="24"/>
          <w:lang w:val="en"/>
        </w:rPr>
      </w:pPr>
      <w:r>
        <w:rPr>
          <w:rFonts w:eastAsia="Times New Roman"/>
          <w:sz w:val="24"/>
          <w:szCs w:val="24"/>
          <w:shd w:val="clear" w:color="auto" w:fill="FFFFFF"/>
        </w:rPr>
        <w:t>With diabetes, </w:t>
      </w:r>
      <w:r>
        <w:rPr>
          <w:rFonts w:eastAsia="Times New Roman"/>
          <w:sz w:val="24"/>
          <w:szCs w:val="24"/>
        </w:rPr>
        <w:t>your body doesn't make enough insulin or can't use it as well as it should</w:t>
      </w:r>
      <w:r>
        <w:rPr>
          <w:rFonts w:eastAsia="Times New Roman"/>
          <w:sz w:val="24"/>
          <w:szCs w:val="24"/>
          <w:shd w:val="clear" w:color="auto" w:fill="FFFFFF"/>
        </w:rPr>
        <w:t>. When th</w:t>
      </w:r>
      <w:r>
        <w:rPr>
          <w:rFonts w:eastAsia="Times New Roman"/>
          <w:sz w:val="24"/>
          <w:szCs w:val="24"/>
          <w:shd w:val="clear" w:color="auto" w:fill="FFFFFF"/>
        </w:rPr>
        <w:t>ere isn't enough insulin or cells stop responding to insulin, too much blood sugar stays in your bloodstream. Over time, that can cause serious health problems, such as heart disease, vision loss, and kidney disease.</w:t>
      </w:r>
    </w:p>
    <w:p w:rsidR="008215A0" w:rsidRDefault="00CD1C14">
      <w:pPr>
        <w:pStyle w:val="Heading2"/>
        <w:spacing w:line="360" w:lineRule="auto"/>
        <w:jc w:val="both"/>
        <w:rPr>
          <w:rFonts w:ascii="Times New Roman" w:hAnsi="Times New Roman"/>
          <w:lang w:bidi="ar"/>
        </w:rPr>
      </w:pPr>
      <w:r>
        <w:rPr>
          <w:rFonts w:ascii="Times New Roman" w:hAnsi="Times New Roman"/>
          <w:sz w:val="24"/>
          <w:szCs w:val="24"/>
          <w:lang w:bidi="ar"/>
        </w:rPr>
        <w:t>DESIGN THINKING:</w:t>
      </w:r>
    </w:p>
    <w:p w:rsidR="008215A0" w:rsidRDefault="00CD1C14">
      <w:pPr>
        <w:pStyle w:val="Heading2"/>
        <w:spacing w:line="360" w:lineRule="auto"/>
        <w:jc w:val="both"/>
        <w:rPr>
          <w:rFonts w:ascii="Times New Roman" w:eastAsia="Times New Roman" w:hAnsi="Times New Roman"/>
          <w:b w:val="0"/>
          <w:sz w:val="24"/>
          <w:szCs w:val="24"/>
          <w:lang w:bidi="ar"/>
        </w:rPr>
      </w:pPr>
      <w:r>
        <w:rPr>
          <w:rFonts w:ascii="Times New Roman" w:hAnsi="Times New Roman"/>
          <w:b w:val="0"/>
          <w:sz w:val="24"/>
          <w:szCs w:val="24"/>
          <w:lang w:bidi="ar"/>
        </w:rPr>
        <w:t>In Democratising Innov</w:t>
      </w:r>
      <w:r>
        <w:rPr>
          <w:rFonts w:ascii="Times New Roman" w:hAnsi="Times New Roman"/>
          <w:b w:val="0"/>
          <w:sz w:val="24"/>
          <w:szCs w:val="24"/>
          <w:lang w:bidi="ar"/>
        </w:rPr>
        <w:t>ation6 , Eric von Hippel argues that we have moved into a ‘user-centred’ as opposed to ‘manufacturer-centric’ era of innovation. As Jeanne Liedtka said in the 2015 Batten Briefing on Innovation and Growth7 : “The most secure source of new ideas that have t</w:t>
      </w:r>
      <w:r>
        <w:rPr>
          <w:rFonts w:ascii="Times New Roman" w:hAnsi="Times New Roman"/>
          <w:b w:val="0"/>
          <w:sz w:val="24"/>
          <w:szCs w:val="24"/>
          <w:lang w:bidi="ar"/>
        </w:rPr>
        <w:t xml:space="preserve">rue competitive advantage, and hence, higher margins, is customers’ unarticulated needs.” Businesses are now routinely generating innovation using human centred methods. These processes employ user research, experimentation, prototyping, and iteration and </w:t>
      </w:r>
      <w:r>
        <w:rPr>
          <w:rFonts w:ascii="Times New Roman" w:hAnsi="Times New Roman"/>
          <w:b w:val="0"/>
          <w:sz w:val="24"/>
          <w:szCs w:val="24"/>
          <w:lang w:bidi="ar"/>
        </w:rPr>
        <w:t>foster innovations that meet a particular human need rather than being purely product-driven. These methods have been used to inform design innovations in everything from airline flatbeds at British Airways to breathable sportswear at Nike . Design-led inn</w:t>
      </w:r>
      <w:r>
        <w:rPr>
          <w:rFonts w:ascii="Times New Roman" w:hAnsi="Times New Roman"/>
          <w:b w:val="0"/>
          <w:sz w:val="24"/>
          <w:szCs w:val="24"/>
          <w:lang w:bidi="ar"/>
        </w:rPr>
        <w:t xml:space="preserve">ovation has demonstrated a clear dividend in consumerfacing industries, and design thinking is no longer the preserve of product developers. The process also generates service solutions, new concepts and governance models, and it is being used to envisage </w:t>
      </w:r>
      <w:r>
        <w:rPr>
          <w:rFonts w:ascii="Times New Roman" w:hAnsi="Times New Roman"/>
          <w:b w:val="0"/>
          <w:sz w:val="24"/>
          <w:szCs w:val="24"/>
          <w:lang w:bidi="ar"/>
        </w:rPr>
        <w:t>new business strategies and services across sectors, including the public sector</w:t>
      </w:r>
      <w:r>
        <w:rPr>
          <w:rFonts w:ascii="Times New Roman" w:eastAsia="Times New Roman" w:hAnsi="Times New Roman"/>
          <w:b w:val="0"/>
          <w:sz w:val="24"/>
          <w:szCs w:val="24"/>
          <w:lang w:bidi="ar"/>
        </w:rPr>
        <w:t xml:space="preserve">        </w:t>
      </w:r>
    </w:p>
    <w:p w:rsidR="008215A0" w:rsidRDefault="008215A0">
      <w:pPr>
        <w:pStyle w:val="Heading2"/>
        <w:spacing w:line="360" w:lineRule="auto"/>
        <w:jc w:val="both"/>
        <w:rPr>
          <w:rFonts w:ascii="Times New Roman" w:eastAsia="Times New Roman" w:hAnsi="Times New Roman"/>
          <w:sz w:val="24"/>
          <w:szCs w:val="24"/>
          <w:lang w:bidi="ar"/>
        </w:rPr>
      </w:pPr>
    </w:p>
    <w:p w:rsidR="008215A0" w:rsidRDefault="008215A0">
      <w:pPr>
        <w:rPr>
          <w:szCs w:val="24"/>
        </w:rPr>
      </w:pPr>
    </w:p>
    <w:p w:rsidR="008215A0" w:rsidRDefault="008215A0">
      <w:pPr>
        <w:rPr>
          <w:szCs w:val="24"/>
        </w:rPr>
      </w:pPr>
    </w:p>
    <w:p w:rsidR="008215A0" w:rsidRDefault="008215A0">
      <w:pPr>
        <w:rPr>
          <w:szCs w:val="24"/>
        </w:rPr>
      </w:pPr>
    </w:p>
    <w:p w:rsidR="008215A0" w:rsidRDefault="008215A0">
      <w:pPr>
        <w:rPr>
          <w:szCs w:val="24"/>
        </w:rPr>
      </w:pPr>
    </w:p>
    <w:p w:rsidR="008215A0" w:rsidRDefault="00CD1C14">
      <w:pPr>
        <w:pStyle w:val="Heading2"/>
        <w:spacing w:line="360" w:lineRule="auto"/>
        <w:jc w:val="both"/>
        <w:rPr>
          <w:rFonts w:ascii="Times New Roman" w:eastAsia="Times New Roman" w:hAnsi="Times New Roman"/>
          <w:b w:val="0"/>
          <w:sz w:val="24"/>
          <w:szCs w:val="24"/>
          <w:lang w:bidi="ar"/>
        </w:rPr>
      </w:pPr>
      <w:r>
        <w:rPr>
          <w:rFonts w:ascii="Times New Roman" w:eastAsia="Times New Roman" w:hAnsi="Times New Roman"/>
          <w:sz w:val="24"/>
          <w:szCs w:val="24"/>
          <w:lang w:bidi="ar"/>
        </w:rPr>
        <w:t>INTRODUTION :</w:t>
      </w:r>
      <w:r>
        <w:rPr>
          <w:rFonts w:ascii="Times New Roman" w:eastAsia="Times New Roman" w:hAnsi="Times New Roman"/>
          <w:b w:val="0"/>
          <w:sz w:val="24"/>
          <w:szCs w:val="24"/>
          <w:lang w:bidi="ar"/>
        </w:rPr>
        <w:t xml:space="preserve"> </w:t>
      </w:r>
    </w:p>
    <w:p w:rsidR="008215A0" w:rsidRDefault="00CD1C14">
      <w:pPr>
        <w:pStyle w:val="Heading2"/>
        <w:spacing w:line="360" w:lineRule="auto"/>
        <w:jc w:val="both"/>
        <w:rPr>
          <w:rFonts w:ascii="Times New Roman" w:eastAsia="Times New Roman" w:hAnsi="Times New Roman"/>
          <w:b w:val="0"/>
          <w:sz w:val="24"/>
          <w:szCs w:val="24"/>
          <w:lang w:bidi="ar"/>
        </w:rPr>
      </w:pPr>
      <w:r>
        <w:rPr>
          <w:rFonts w:ascii="Times New Roman" w:hAnsi="Times New Roman"/>
          <w:b w:val="0"/>
          <w:sz w:val="24"/>
          <w:szCs w:val="24"/>
          <w:shd w:val="clear" w:color="auto" w:fill="FFFFFF"/>
          <w:lang w:bidi="ar"/>
        </w:rPr>
        <w:t>AI in Diabetes </w:t>
      </w:r>
      <w:r>
        <w:rPr>
          <w:rFonts w:ascii="Times New Roman" w:hAnsi="Times New Roman"/>
          <w:b w:val="0"/>
          <w:sz w:val="24"/>
          <w:szCs w:val="24"/>
          <w:lang w:bidi="ar"/>
        </w:rPr>
        <w:t>helps to predict or Detect Diabetes</w:t>
      </w:r>
      <w:r>
        <w:rPr>
          <w:rFonts w:ascii="Times New Roman" w:hAnsi="Times New Roman"/>
          <w:b w:val="0"/>
          <w:sz w:val="24"/>
          <w:szCs w:val="24"/>
          <w:shd w:val="clear" w:color="auto" w:fill="FFFFFF"/>
          <w:lang w:bidi="ar"/>
        </w:rPr>
        <w:t xml:space="preserve">. Any neglect in health can have a high cost for the patients and the medical </w:t>
      </w:r>
      <w:r>
        <w:rPr>
          <w:rFonts w:ascii="Times New Roman" w:hAnsi="Times New Roman"/>
          <w:b w:val="0"/>
          <w:sz w:val="24"/>
          <w:szCs w:val="24"/>
          <w:shd w:val="clear" w:color="auto" w:fill="FFFFFF"/>
          <w:lang w:bidi="ar"/>
        </w:rPr>
        <w:t>practitioner. It becomes challenging for the patient to trust that this decision is taken by the machine  that does not explain how it reaches a particular conclusion.</w:t>
      </w:r>
      <w:r>
        <w:rPr>
          <w:rFonts w:ascii="Times New Roman" w:eastAsia="Times New Roman" w:hAnsi="Times New Roman"/>
          <w:b w:val="0"/>
          <w:sz w:val="24"/>
          <w:szCs w:val="24"/>
          <w:lang w:bidi="ar"/>
        </w:rPr>
        <w:t xml:space="preserve">                      </w:t>
      </w:r>
    </w:p>
    <w:p w:rsidR="008215A0" w:rsidRDefault="00CD1C14">
      <w:pPr>
        <w:pStyle w:val="Heading2"/>
        <w:spacing w:line="360" w:lineRule="auto"/>
        <w:jc w:val="both"/>
        <w:rPr>
          <w:rFonts w:ascii="Times New Roman" w:eastAsia="Times New Roman" w:hAnsi="Times New Roman"/>
          <w:sz w:val="24"/>
          <w:szCs w:val="24"/>
          <w:lang w:bidi="ar"/>
        </w:rPr>
      </w:pPr>
      <w:r>
        <w:rPr>
          <w:rFonts w:ascii="Times New Roman" w:eastAsia="Times New Roman" w:hAnsi="Times New Roman"/>
          <w:sz w:val="24"/>
          <w:szCs w:val="24"/>
          <w:lang w:bidi="ar"/>
        </w:rPr>
        <w:t xml:space="preserve">CONTENT: </w:t>
      </w:r>
    </w:p>
    <w:p w:rsidR="008215A0" w:rsidRDefault="00CD1C14">
      <w:pPr>
        <w:pStyle w:val="Heading2"/>
        <w:spacing w:line="360" w:lineRule="auto"/>
        <w:jc w:val="both"/>
        <w:rPr>
          <w:rFonts w:ascii="Times New Roman" w:hAnsi="Times New Roman"/>
          <w:b w:val="0"/>
          <w:sz w:val="24"/>
          <w:szCs w:val="24"/>
          <w:shd w:val="clear" w:color="auto" w:fill="FFFFFF"/>
          <w:lang w:bidi="ar"/>
        </w:rPr>
      </w:pPr>
      <w:r>
        <w:rPr>
          <w:rFonts w:ascii="Times New Roman" w:hAnsi="Times New Roman"/>
          <w:b w:val="0"/>
          <w:sz w:val="24"/>
          <w:szCs w:val="24"/>
          <w:shd w:val="clear" w:color="auto" w:fill="FFFFFF"/>
          <w:lang w:bidi="ar"/>
        </w:rPr>
        <w:t>A system is used to predict whether a patient has diabet</w:t>
      </w:r>
      <w:r>
        <w:rPr>
          <w:rFonts w:ascii="Times New Roman" w:hAnsi="Times New Roman"/>
          <w:b w:val="0"/>
          <w:sz w:val="24"/>
          <w:szCs w:val="24"/>
          <w:shd w:val="clear" w:color="auto" w:fill="FFFFFF"/>
          <w:lang w:bidi="ar"/>
        </w:rPr>
        <w:t>es based on some of its health-related details such as </w:t>
      </w:r>
      <w:r>
        <w:rPr>
          <w:rFonts w:ascii="Times New Roman" w:hAnsi="Times New Roman"/>
          <w:b w:val="0"/>
          <w:sz w:val="24"/>
          <w:szCs w:val="24"/>
          <w:lang w:bidi="ar"/>
        </w:rPr>
        <w:t>BMI (Body Mass Index), blood pressure, Insulin, etc</w:t>
      </w:r>
      <w:r>
        <w:rPr>
          <w:rFonts w:ascii="Times New Roman" w:hAnsi="Times New Roman"/>
          <w:b w:val="0"/>
          <w:sz w:val="24"/>
          <w:szCs w:val="24"/>
          <w:shd w:val="clear" w:color="auto" w:fill="FFFFFF"/>
          <w:lang w:bidi="ar"/>
        </w:rPr>
        <w:t xml:space="preserve">. This system is only for females as the dataset used to make this system exclusively belongs to the females.                              </w:t>
      </w:r>
    </w:p>
    <w:p w:rsidR="008215A0" w:rsidRDefault="00CD1C14">
      <w:pPr>
        <w:shd w:val="clear" w:color="auto" w:fill="FFFFFF"/>
        <w:spacing w:line="360" w:lineRule="auto"/>
        <w:ind w:firstLine="420"/>
        <w:rPr>
          <w:sz w:val="24"/>
          <w:szCs w:val="24"/>
        </w:rPr>
      </w:pPr>
      <w:r>
        <w:rPr>
          <w:rFonts w:eastAsia="Times New Roman"/>
          <w:sz w:val="24"/>
          <w:szCs w:val="24"/>
        </w:rPr>
        <w:t xml:space="preserve">          </w:t>
      </w:r>
      <w:r>
        <w:rPr>
          <w:rFonts w:eastAsia="Times New Roman"/>
          <w:sz w:val="24"/>
          <w:szCs w:val="24"/>
        </w:rPr>
        <w:t xml:space="preserve">           </w:t>
      </w:r>
    </w:p>
    <w:p w:rsidR="008215A0" w:rsidRDefault="00CD1C14">
      <w:pPr>
        <w:tabs>
          <w:tab w:val="left" w:pos="720"/>
        </w:tabs>
        <w:spacing w:after="60" w:line="360" w:lineRule="auto"/>
        <w:rPr>
          <w:sz w:val="24"/>
          <w:szCs w:val="24"/>
          <w:shd w:val="clear" w:color="auto" w:fill="FFFFFF"/>
        </w:rPr>
      </w:pPr>
      <w:r>
        <w:rPr>
          <w:sz w:val="24"/>
          <w:szCs w:val="24"/>
          <w:shd w:val="clear" w:color="auto" w:fill="FFFFFF"/>
        </w:rPr>
        <w:t>REPORT:</w:t>
      </w:r>
    </w:p>
    <w:p w:rsidR="008215A0" w:rsidRDefault="00CD1C14">
      <w:pPr>
        <w:pStyle w:val="Heading2"/>
        <w:spacing w:line="360" w:lineRule="auto"/>
        <w:jc w:val="both"/>
        <w:rPr>
          <w:rFonts w:ascii="Times New Roman" w:hAnsi="Times New Roman"/>
          <w:sz w:val="24"/>
          <w:szCs w:val="24"/>
          <w:lang w:bidi="ar"/>
        </w:rPr>
      </w:pPr>
      <w:r>
        <w:rPr>
          <w:rFonts w:ascii="Times New Roman" w:hAnsi="Times New Roman"/>
          <w:sz w:val="24"/>
          <w:szCs w:val="24"/>
          <w:lang w:bidi="ar"/>
        </w:rPr>
        <w:t>Project by</w:t>
      </w:r>
    </w:p>
    <w:p w:rsidR="008215A0" w:rsidRDefault="00CD1C14">
      <w:pPr>
        <w:rPr>
          <w:sz w:val="24"/>
          <w:szCs w:val="24"/>
        </w:rPr>
      </w:pPr>
      <w:r>
        <w:rPr>
          <w:sz w:val="24"/>
          <w:szCs w:val="24"/>
        </w:rPr>
        <w:t>Name: S.</w:t>
      </w:r>
      <w:r w:rsidR="001A4926">
        <w:rPr>
          <w:sz w:val="24"/>
          <w:szCs w:val="24"/>
        </w:rPr>
        <w:t>NAVEENKUMAR</w:t>
      </w:r>
    </w:p>
    <w:p w:rsidR="008215A0" w:rsidRDefault="008215A0">
      <w:pPr>
        <w:rPr>
          <w:sz w:val="24"/>
          <w:szCs w:val="24"/>
        </w:rPr>
      </w:pPr>
    </w:p>
    <w:p w:rsidR="008215A0" w:rsidRDefault="00CD1C14">
      <w:pPr>
        <w:rPr>
          <w:rFonts w:ascii="Calibri" w:hAnsi="Calibri" w:cs="Calibri"/>
          <w:sz w:val="24"/>
          <w:szCs w:val="24"/>
        </w:rPr>
      </w:pPr>
      <w:r>
        <w:rPr>
          <w:sz w:val="24"/>
          <w:szCs w:val="24"/>
        </w:rPr>
        <w:t>Dept: ECE III YEAR</w:t>
      </w:r>
    </w:p>
    <w:p w:rsidR="008215A0" w:rsidRDefault="008215A0">
      <w:pPr>
        <w:rPr>
          <w:rFonts w:ascii="Calibri" w:hAnsi="Calibri" w:cs="Calibri"/>
          <w:sz w:val="24"/>
          <w:szCs w:val="24"/>
        </w:rPr>
      </w:pPr>
    </w:p>
    <w:p w:rsidR="008215A0" w:rsidRDefault="00CD1C14">
      <w:pPr>
        <w:rPr>
          <w:rFonts w:ascii="Calibri" w:hAnsi="Calibri" w:cs="Calibri"/>
          <w:color w:val="0000FF"/>
          <w:sz w:val="20"/>
          <w:szCs w:val="20"/>
        </w:rPr>
      </w:pPr>
      <w:r>
        <w:rPr>
          <w:rFonts w:ascii="Calibri" w:hAnsi="Calibri" w:cs="Calibri"/>
          <w:sz w:val="24"/>
          <w:szCs w:val="24"/>
        </w:rPr>
        <w:t>College code: 8106</w:t>
      </w:r>
    </w:p>
    <w:sectPr w:rsidR="008215A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15A0" w:rsidRDefault="00CD1C14">
      <w:pPr>
        <w:widowControl w:val="0"/>
        <w:autoSpaceDE w:val="0"/>
        <w:autoSpaceDN w:val="0"/>
        <w:adjustRightInd w:val="0"/>
        <w:jc w:val="left"/>
        <w:rPr>
          <w:kern w:val="0"/>
          <w:sz w:val="24"/>
          <w:szCs w:val="24"/>
        </w:rPr>
      </w:pPr>
      <w:r>
        <w:rPr>
          <w:kern w:val="0"/>
          <w:sz w:val="24"/>
          <w:szCs w:val="24"/>
        </w:rPr>
        <w:separator/>
      </w:r>
    </w:p>
  </w:endnote>
  <w:endnote w:type="continuationSeparator" w:id="0">
    <w:p w:rsidR="008215A0" w:rsidRDefault="00CD1C14">
      <w:pPr>
        <w:widowControl w:val="0"/>
        <w:autoSpaceDE w:val="0"/>
        <w:autoSpaceDN w:val="0"/>
        <w:adjustRightInd w:val="0"/>
        <w:jc w:val="left"/>
        <w:rPr>
          <w:kern w:val="0"/>
          <w:sz w:val="24"/>
          <w:szCs w:val="24"/>
        </w:rPr>
      </w:pPr>
      <w:r>
        <w:rPr>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15A0" w:rsidRDefault="00CD1C14">
      <w:pPr>
        <w:widowControl w:val="0"/>
        <w:autoSpaceDE w:val="0"/>
        <w:autoSpaceDN w:val="0"/>
        <w:adjustRightInd w:val="0"/>
        <w:jc w:val="left"/>
        <w:rPr>
          <w:kern w:val="0"/>
          <w:sz w:val="24"/>
          <w:szCs w:val="24"/>
        </w:rPr>
      </w:pPr>
      <w:r>
        <w:rPr>
          <w:kern w:val="0"/>
          <w:sz w:val="24"/>
          <w:szCs w:val="24"/>
        </w:rPr>
        <w:separator/>
      </w:r>
    </w:p>
  </w:footnote>
  <w:footnote w:type="continuationSeparator" w:id="0">
    <w:p w:rsidR="008215A0" w:rsidRDefault="00CD1C14">
      <w:pPr>
        <w:widowControl w:val="0"/>
        <w:autoSpaceDE w:val="0"/>
        <w:autoSpaceDN w:val="0"/>
        <w:adjustRightInd w:val="0"/>
        <w:jc w:val="left"/>
        <w:rPr>
          <w:kern w:val="0"/>
          <w:sz w:val="24"/>
          <w:szCs w:val="24"/>
        </w:rPr>
      </w:pPr>
      <w:r>
        <w:rPr>
          <w:kern w:val="0"/>
          <w:sz w:val="24"/>
          <w:szCs w:val="24"/>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revisionView w:inkAnnotations="0"/>
  <w:defaultTabStop w:val="720"/>
  <w:drawingGridHorizontalSpacing w:val="120"/>
  <w:drawingGridVerticalSpacing w:val="120"/>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A0"/>
    <w:rsid w:val="001A4926"/>
    <w:rsid w:val="00305E2E"/>
    <w:rsid w:val="008215A0"/>
    <w:rsid w:val="00CD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D57FD61"/>
  <w14:defaultImageDpi w14:val="0"/>
  <w15:docId w15:val="{DB1E2029-EE2B-40BA-A610-0CA915E4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1" w:count="376">
    <w:lsdException w:name="Normal" w:uiPriority="0"/>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Hyperlink" w:unhideWhenUsed="1" w:qFormat="0"/>
    <w:lsdException w:name="HTML Top of Form" w:qFormat="0"/>
    <w:lsdException w:name="HTML Bottom of Form" w:qFormat="0"/>
    <w:lsdException w:name="Normal (Web)" w:unhideWhenUsed="1"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pPr>
      <w:spacing w:after="0" w:line="240" w:lineRule="auto"/>
      <w:jc w:val="both"/>
    </w:pPr>
    <w:rPr>
      <w:rFonts w:cs="Times New Roman"/>
      <w:sz w:val="21"/>
      <w:szCs w:val="21"/>
    </w:rPr>
  </w:style>
  <w:style w:type="paragraph" w:styleId="Heading1">
    <w:name w:val="heading 1"/>
    <w:basedOn w:val="Normal"/>
    <w:next w:val="Normal"/>
    <w:link w:val="Heading1Char"/>
    <w:uiPriority w:val="99"/>
    <w:qFormat/>
    <w:pPr>
      <w:spacing w:before="100" w:beforeAutospacing="1" w:after="100" w:afterAutospacing="1"/>
      <w:jc w:val="left"/>
      <w:outlineLvl w:val="0"/>
    </w:pPr>
    <w:rPr>
      <w:rFonts w:ascii="SimSun" w:hAnsi="SimSun"/>
      <w:b/>
      <w:kern w:val="44"/>
      <w:sz w:val="48"/>
      <w:szCs w:val="48"/>
      <w:lang w:eastAsia="zh-CN"/>
    </w:rPr>
  </w:style>
  <w:style w:type="paragraph" w:styleId="Heading2">
    <w:name w:val="heading 2"/>
    <w:basedOn w:val="Normal"/>
    <w:next w:val="Normal"/>
    <w:link w:val="Heading2Char"/>
    <w:uiPriority w:val="99"/>
    <w:qFormat/>
    <w:pPr>
      <w:spacing w:before="100" w:beforeAutospacing="1" w:after="100" w:afterAutospacing="1"/>
      <w:jc w:val="left"/>
      <w:outlineLvl w:val="1"/>
    </w:pPr>
    <w:rPr>
      <w:rFonts w:ascii="SimSun" w:hAnsi="SimSun"/>
      <w:b/>
      <w:kern w:val="0"/>
      <w:sz w:val="36"/>
      <w:szCs w:val="36"/>
      <w:lang w:eastAsia="zh-CN"/>
    </w:rPr>
  </w:style>
  <w:style w:type="paragraph" w:styleId="Heading4">
    <w:name w:val="heading 4"/>
    <w:basedOn w:val="Normal"/>
    <w:next w:val="Normal"/>
    <w:link w:val="Heading4Char"/>
    <w:uiPriority w:val="99"/>
    <w:qFormat/>
    <w:pPr>
      <w:spacing w:before="100" w:beforeAutospacing="1" w:after="100" w:afterAutospacing="1"/>
      <w:jc w:val="left"/>
      <w:outlineLvl w:val="3"/>
    </w:pPr>
    <w:rPr>
      <w:rFonts w:ascii="SimSun" w:hAnsi="SimSun"/>
      <w:b/>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Pr>
      <w:rFonts w:asciiTheme="minorHAnsi" w:eastAsiaTheme="minorEastAsia" w:hAnsiTheme="minorHAnsi"/>
      <w:b/>
      <w:bCs/>
      <w:sz w:val="28"/>
      <w:szCs w:val="28"/>
    </w:rPr>
  </w:style>
  <w:style w:type="character" w:styleId="Emphasis">
    <w:name w:val="Emphasis"/>
    <w:basedOn w:val="DefaultParagraphFont"/>
    <w:uiPriority w:val="99"/>
    <w:qFormat/>
    <w:rPr>
      <w:i/>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jc w:val="left"/>
    </w:pPr>
    <w:rPr>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626</Words>
  <Characters>3785</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PERIYANAYAGI</dc:creator>
  <cp:keywords/>
  <dc:description/>
  <cp:lastModifiedBy>Jaya Sudha</cp:lastModifiedBy>
  <cp:revision>2</cp:revision>
  <dcterms:created xsi:type="dcterms:W3CDTF">2023-10-19T05:14:00Z</dcterms:created>
  <dcterms:modified xsi:type="dcterms:W3CDTF">2023-10-19T05:14:00Z</dcterms:modified>
</cp:coreProperties>
</file>