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1FBC4C" w14:textId="77777777" w:rsidR="00D46EF9" w:rsidRPr="00D46EF9" w:rsidRDefault="00D46EF9" w:rsidP="00D46EF9">
      <w:pPr>
        <w:widowControl/>
        <w:spacing w:after="150" w:line="390" w:lineRule="atLeast"/>
        <w:jc w:val="left"/>
        <w:outlineLvl w:val="2"/>
        <w:rPr>
          <w:rFonts w:ascii="Arial" w:eastAsia="宋体" w:hAnsi="Arial" w:cs="Arial"/>
          <w:color w:val="333333"/>
          <w:kern w:val="0"/>
          <w:sz w:val="33"/>
          <w:szCs w:val="33"/>
        </w:rPr>
      </w:pPr>
      <w:hyperlink r:id="rId5" w:history="1">
        <w:r w:rsidRPr="00D46EF9">
          <w:rPr>
            <w:rFonts w:ascii="Arial" w:eastAsia="宋体" w:hAnsi="Arial" w:cs="Arial"/>
            <w:color w:val="333333"/>
            <w:kern w:val="0"/>
            <w:sz w:val="33"/>
            <w:szCs w:val="33"/>
            <w:u w:val="single"/>
          </w:rPr>
          <w:t>nmon performance: A free tool to analyze AIX and Linux performance</w:t>
        </w:r>
      </w:hyperlink>
    </w:p>
    <w:p w14:paraId="5787863A" w14:textId="77777777" w:rsidR="00D46EF9" w:rsidRPr="00D46EF9" w:rsidRDefault="00D46EF9" w:rsidP="00D46EF9">
      <w:pPr>
        <w:widowControl/>
        <w:spacing w:line="270" w:lineRule="atLeast"/>
        <w:jc w:val="left"/>
        <w:rPr>
          <w:rFonts w:ascii="Arial" w:eastAsia="宋体" w:hAnsi="Arial" w:cs="Arial"/>
          <w:color w:val="999999"/>
          <w:kern w:val="0"/>
          <w:sz w:val="20"/>
          <w:szCs w:val="20"/>
        </w:rPr>
      </w:pPr>
      <w:r w:rsidRPr="00D46EF9">
        <w:rPr>
          <w:rFonts w:ascii="Arial" w:eastAsia="宋体" w:hAnsi="Arial" w:cs="Arial"/>
          <w:color w:val="999999"/>
          <w:kern w:val="0"/>
          <w:sz w:val="20"/>
          <w:szCs w:val="20"/>
        </w:rPr>
        <w:t>By </w:t>
      </w:r>
      <w:hyperlink r:id="rId6" w:tooltip="author profile" w:history="1">
        <w:r w:rsidRPr="00D46EF9">
          <w:rPr>
            <w:rFonts w:ascii="Arial" w:eastAsia="宋体" w:hAnsi="Arial" w:cs="Arial"/>
            <w:color w:val="E50808"/>
            <w:kern w:val="0"/>
            <w:sz w:val="20"/>
            <w:szCs w:val="20"/>
            <w:u w:val="single"/>
          </w:rPr>
          <w:t>Surya</w:t>
        </w:r>
      </w:hyperlink>
      <w:hyperlink r:id="rId7" w:tooltip="permanent link" w:history="1">
        <w:r w:rsidRPr="00D46EF9">
          <w:rPr>
            <w:rFonts w:ascii="Arial" w:eastAsia="宋体" w:hAnsi="Arial" w:cs="Arial"/>
            <w:color w:val="E50808"/>
            <w:kern w:val="0"/>
            <w:sz w:val="20"/>
            <w:szCs w:val="20"/>
          </w:rPr>
          <w:t>13:30</w:t>
        </w:r>
      </w:hyperlink>
      <w:hyperlink r:id="rId8" w:anchor="comment-form" w:history="1">
        <w:r w:rsidRPr="00D46EF9">
          <w:rPr>
            <w:rFonts w:ascii="Arial" w:eastAsia="宋体" w:hAnsi="Arial" w:cs="Arial"/>
            <w:color w:val="E50808"/>
            <w:kern w:val="0"/>
            <w:sz w:val="20"/>
            <w:szCs w:val="20"/>
            <w:u w:val="single"/>
          </w:rPr>
          <w:t>No comments</w:t>
        </w:r>
      </w:hyperlink>
    </w:p>
    <w:p w14:paraId="05353804"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b/>
          <w:bCs/>
          <w:color w:val="555555"/>
          <w:kern w:val="0"/>
          <w:sz w:val="20"/>
          <w:szCs w:val="20"/>
        </w:rPr>
        <w:t>Usage notes:</w:t>
      </w:r>
      <w:r w:rsidRPr="00D46EF9">
        <w:rPr>
          <w:rFonts w:ascii="Arial" w:eastAsia="宋体" w:hAnsi="Arial" w:cs="Arial"/>
          <w:color w:val="555555"/>
          <w:kern w:val="0"/>
          <w:sz w:val="20"/>
          <w:szCs w:val="20"/>
        </w:rPr>
        <w:t> This </w:t>
      </w:r>
      <w:r w:rsidRPr="00D46EF9">
        <w:rPr>
          <w:rFonts w:ascii="Lucida Console" w:eastAsia="宋体" w:hAnsi="Lucida Console" w:cs="宋体"/>
          <w:color w:val="555555"/>
          <w:kern w:val="0"/>
          <w:sz w:val="20"/>
          <w:szCs w:val="20"/>
        </w:rPr>
        <w:t>nmon</w:t>
      </w:r>
      <w:r w:rsidRPr="00D46EF9">
        <w:rPr>
          <w:rFonts w:ascii="Arial" w:eastAsia="宋体" w:hAnsi="Arial" w:cs="Arial"/>
          <w:color w:val="555555"/>
          <w:kern w:val="0"/>
          <w:sz w:val="20"/>
          <w:szCs w:val="20"/>
        </w:rPr>
        <w:t> tool is NOT OFFICIALLY SUPPORTED. No warrantee is given or implied, and you cannot obtain help with it from IBM. If you have a question on </w:t>
      </w:r>
      <w:r w:rsidRPr="00D46EF9">
        <w:rPr>
          <w:rFonts w:ascii="Lucida Console" w:eastAsia="宋体" w:hAnsi="Lucida Console" w:cs="宋体"/>
          <w:color w:val="555555"/>
          <w:kern w:val="0"/>
          <w:sz w:val="20"/>
          <w:szCs w:val="20"/>
        </w:rPr>
        <w:t>nmon</w:t>
      </w:r>
      <w:r w:rsidRPr="00D46EF9">
        <w:rPr>
          <w:rFonts w:ascii="Arial" w:eastAsia="宋体" w:hAnsi="Arial" w:cs="Arial"/>
          <w:color w:val="555555"/>
          <w:kern w:val="0"/>
          <w:sz w:val="20"/>
          <w:szCs w:val="20"/>
        </w:rPr>
        <w:t>, please go on the Performance Tools Forum site (see Resources) so that others can find and benefit from the answers. To protect your email address from junk mail, you need to create a USER ID first (takes 20 seconds at most).</w:t>
      </w:r>
    </w:p>
    <w:p w14:paraId="65B295DE"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The </w:t>
      </w:r>
      <w:r w:rsidRPr="00D46EF9">
        <w:rPr>
          <w:rFonts w:ascii="Lucida Console" w:eastAsia="宋体" w:hAnsi="Lucida Console" w:cs="宋体"/>
          <w:color w:val="555555"/>
          <w:kern w:val="0"/>
          <w:sz w:val="20"/>
          <w:szCs w:val="20"/>
        </w:rPr>
        <w:t>nmon</w:t>
      </w:r>
      <w:r w:rsidRPr="00D46EF9">
        <w:rPr>
          <w:rFonts w:ascii="Arial" w:eastAsia="宋体" w:hAnsi="Arial" w:cs="Arial"/>
          <w:color w:val="555555"/>
          <w:kern w:val="0"/>
          <w:sz w:val="20"/>
          <w:szCs w:val="20"/>
        </w:rPr>
        <w:t> tool runs on:</w:t>
      </w:r>
    </w:p>
    <w:p w14:paraId="0F2C4A21" w14:textId="77777777" w:rsidR="00D46EF9" w:rsidRPr="00D46EF9" w:rsidRDefault="00D46EF9" w:rsidP="00D46EF9">
      <w:pPr>
        <w:widowControl/>
        <w:numPr>
          <w:ilvl w:val="0"/>
          <w:numId w:val="1"/>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AIX® 4.1.5, 4.2.0 , 4.3.2, and 4.3.3 (</w:t>
      </w:r>
      <w:r w:rsidRPr="00D46EF9">
        <w:rPr>
          <w:rFonts w:ascii="Lucida Console" w:eastAsia="宋体" w:hAnsi="Lucida Console" w:cs="宋体"/>
          <w:color w:val="555555"/>
          <w:kern w:val="0"/>
          <w:sz w:val="20"/>
          <w:szCs w:val="20"/>
        </w:rPr>
        <w:t>nmon</w:t>
      </w:r>
      <w:r w:rsidRPr="00D46EF9">
        <w:rPr>
          <w:rFonts w:ascii="Arial" w:eastAsia="宋体" w:hAnsi="Arial" w:cs="Arial"/>
          <w:color w:val="555555"/>
          <w:kern w:val="0"/>
          <w:sz w:val="20"/>
          <w:szCs w:val="20"/>
        </w:rPr>
        <w:t> Version 9a: This version is functionally established and will not be developed further.)</w:t>
      </w:r>
    </w:p>
    <w:p w14:paraId="31249DB8" w14:textId="77777777" w:rsidR="00D46EF9" w:rsidRPr="00D46EF9" w:rsidRDefault="00D46EF9" w:rsidP="00D46EF9">
      <w:pPr>
        <w:widowControl/>
        <w:numPr>
          <w:ilvl w:val="0"/>
          <w:numId w:val="1"/>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AIX 5.1, 5.2, and 5.3 (</w:t>
      </w:r>
      <w:r w:rsidRPr="00D46EF9">
        <w:rPr>
          <w:rFonts w:ascii="Lucida Console" w:eastAsia="宋体" w:hAnsi="Lucida Console" w:cs="宋体"/>
          <w:color w:val="555555"/>
          <w:kern w:val="0"/>
          <w:sz w:val="20"/>
          <w:szCs w:val="20"/>
        </w:rPr>
        <w:t>nmon</w:t>
      </w:r>
      <w:r w:rsidRPr="00D46EF9">
        <w:rPr>
          <w:rFonts w:ascii="Arial" w:eastAsia="宋体" w:hAnsi="Arial" w:cs="Arial"/>
          <w:color w:val="555555"/>
          <w:kern w:val="0"/>
          <w:sz w:val="20"/>
          <w:szCs w:val="20"/>
        </w:rPr>
        <w:t> Version 10: This version now supports AIX 5.3 and POWER5™ processor-based machines, with SMT and shared CPU micro-partitions.)</w:t>
      </w:r>
    </w:p>
    <w:p w14:paraId="64C36B7E" w14:textId="77777777" w:rsidR="00D46EF9" w:rsidRPr="00D46EF9" w:rsidRDefault="00D46EF9" w:rsidP="00D46EF9">
      <w:pPr>
        <w:widowControl/>
        <w:numPr>
          <w:ilvl w:val="0"/>
          <w:numId w:val="1"/>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Linux® SUSE SLES 9, Red Hat EL 3 and 4, Debian on pSeries® p5, and OpenPower™</w:t>
      </w:r>
    </w:p>
    <w:p w14:paraId="37FF9DD6" w14:textId="77777777" w:rsidR="00D46EF9" w:rsidRPr="00D46EF9" w:rsidRDefault="00D46EF9" w:rsidP="00D46EF9">
      <w:pPr>
        <w:widowControl/>
        <w:numPr>
          <w:ilvl w:val="0"/>
          <w:numId w:val="1"/>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Linux SUSE, Red Hat, and many recent distributions on x86 (Intel and AMD in 32-bit mode)</w:t>
      </w:r>
    </w:p>
    <w:p w14:paraId="6456E525" w14:textId="77777777" w:rsidR="00D46EF9" w:rsidRPr="00D46EF9" w:rsidRDefault="00D46EF9" w:rsidP="00D46EF9">
      <w:pPr>
        <w:widowControl/>
        <w:numPr>
          <w:ilvl w:val="0"/>
          <w:numId w:val="1"/>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Linux SUSE and Red Hat on zSeries® or mainframe</w:t>
      </w:r>
    </w:p>
    <w:p w14:paraId="74A1A470"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The </w:t>
      </w:r>
      <w:r w:rsidRPr="00D46EF9">
        <w:rPr>
          <w:rFonts w:ascii="Lucida Console" w:eastAsia="宋体" w:hAnsi="Lucida Console" w:cs="宋体"/>
          <w:color w:val="555555"/>
          <w:kern w:val="0"/>
          <w:sz w:val="20"/>
          <w:szCs w:val="20"/>
        </w:rPr>
        <w:t>nmon</w:t>
      </w:r>
      <w:r w:rsidRPr="00D46EF9">
        <w:rPr>
          <w:rFonts w:ascii="Arial" w:eastAsia="宋体" w:hAnsi="Arial" w:cs="Arial"/>
          <w:color w:val="555555"/>
          <w:kern w:val="0"/>
          <w:sz w:val="20"/>
          <w:szCs w:val="20"/>
        </w:rPr>
        <w:t> tool is updated roughly every six months, or when new operating system releases are available. To place your name on the e-mail list for updates, contact Nigel Griffiths.</w:t>
      </w:r>
    </w:p>
    <w:p w14:paraId="782E6162"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Use this tool together with nmon analyser (see Resources), which loads the </w:t>
      </w:r>
      <w:r w:rsidRPr="00D46EF9">
        <w:rPr>
          <w:rFonts w:ascii="Lucida Console" w:eastAsia="宋体" w:hAnsi="Lucida Console" w:cs="宋体"/>
          <w:color w:val="555555"/>
          <w:kern w:val="0"/>
          <w:sz w:val="20"/>
          <w:szCs w:val="20"/>
        </w:rPr>
        <w:t>nmon</w:t>
      </w:r>
      <w:r w:rsidRPr="00D46EF9">
        <w:rPr>
          <w:rFonts w:ascii="Arial" w:eastAsia="宋体" w:hAnsi="Arial" w:cs="Arial"/>
          <w:color w:val="555555"/>
          <w:kern w:val="0"/>
          <w:sz w:val="20"/>
          <w:szCs w:val="20"/>
        </w:rPr>
        <w:t> output file and automatically creates dozens of graphs.</w:t>
      </w:r>
    </w:p>
    <w:p w14:paraId="265AE0D1"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Introduction</w:t>
      </w:r>
    </w:p>
    <w:p w14:paraId="076F8147"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The </w:t>
      </w:r>
      <w:r w:rsidRPr="00D46EF9">
        <w:rPr>
          <w:rFonts w:ascii="Lucida Console" w:eastAsia="宋体" w:hAnsi="Lucida Console" w:cs="宋体"/>
          <w:color w:val="555555"/>
          <w:kern w:val="0"/>
          <w:sz w:val="20"/>
          <w:szCs w:val="20"/>
        </w:rPr>
        <w:t>nmon</w:t>
      </w:r>
      <w:r w:rsidRPr="00D46EF9">
        <w:rPr>
          <w:rFonts w:ascii="Arial" w:eastAsia="宋体" w:hAnsi="Arial" w:cs="Arial"/>
          <w:color w:val="555555"/>
          <w:kern w:val="0"/>
          <w:sz w:val="20"/>
          <w:szCs w:val="20"/>
        </w:rPr>
        <w:t> tool is designed for AIX and Linux performance specialists to use for monitoring and analyzing performance data, including:</w:t>
      </w:r>
    </w:p>
    <w:p w14:paraId="5BBF41FB" w14:textId="77777777" w:rsidR="00D46EF9" w:rsidRPr="00D46EF9" w:rsidRDefault="00D46EF9" w:rsidP="00D46EF9">
      <w:pPr>
        <w:widowControl/>
        <w:numPr>
          <w:ilvl w:val="0"/>
          <w:numId w:val="2"/>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CPU utilization</w:t>
      </w:r>
    </w:p>
    <w:p w14:paraId="53531512" w14:textId="77777777" w:rsidR="00D46EF9" w:rsidRPr="00D46EF9" w:rsidRDefault="00D46EF9" w:rsidP="00D46EF9">
      <w:pPr>
        <w:widowControl/>
        <w:numPr>
          <w:ilvl w:val="0"/>
          <w:numId w:val="2"/>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Memory use</w:t>
      </w:r>
    </w:p>
    <w:p w14:paraId="355C3A0B" w14:textId="77777777" w:rsidR="00D46EF9" w:rsidRPr="00D46EF9" w:rsidRDefault="00D46EF9" w:rsidP="00D46EF9">
      <w:pPr>
        <w:widowControl/>
        <w:numPr>
          <w:ilvl w:val="0"/>
          <w:numId w:val="2"/>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Kernel statistics and run queue information</w:t>
      </w:r>
    </w:p>
    <w:p w14:paraId="2E2B7E0E" w14:textId="77777777" w:rsidR="00D46EF9" w:rsidRPr="00D46EF9" w:rsidRDefault="00D46EF9" w:rsidP="00D46EF9">
      <w:pPr>
        <w:widowControl/>
        <w:numPr>
          <w:ilvl w:val="0"/>
          <w:numId w:val="2"/>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Disks I/O rates, transfers, and read/write ratios</w:t>
      </w:r>
    </w:p>
    <w:p w14:paraId="558FB28E" w14:textId="77777777" w:rsidR="00D46EF9" w:rsidRPr="00D46EF9" w:rsidRDefault="00D46EF9" w:rsidP="00D46EF9">
      <w:pPr>
        <w:widowControl/>
        <w:numPr>
          <w:ilvl w:val="0"/>
          <w:numId w:val="2"/>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Free space on file systems</w:t>
      </w:r>
    </w:p>
    <w:p w14:paraId="04C1D8C4" w14:textId="77777777" w:rsidR="00D46EF9" w:rsidRPr="00D46EF9" w:rsidRDefault="00D46EF9" w:rsidP="00D46EF9">
      <w:pPr>
        <w:widowControl/>
        <w:numPr>
          <w:ilvl w:val="0"/>
          <w:numId w:val="2"/>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Disk adapters</w:t>
      </w:r>
    </w:p>
    <w:p w14:paraId="1BA58F41" w14:textId="77777777" w:rsidR="00D46EF9" w:rsidRPr="00D46EF9" w:rsidRDefault="00D46EF9" w:rsidP="00D46EF9">
      <w:pPr>
        <w:widowControl/>
        <w:numPr>
          <w:ilvl w:val="0"/>
          <w:numId w:val="2"/>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Network I/O rates, transfers, and read/write ratios</w:t>
      </w:r>
    </w:p>
    <w:p w14:paraId="39755EFF" w14:textId="77777777" w:rsidR="00D46EF9" w:rsidRPr="00D46EF9" w:rsidRDefault="00D46EF9" w:rsidP="00D46EF9">
      <w:pPr>
        <w:widowControl/>
        <w:numPr>
          <w:ilvl w:val="0"/>
          <w:numId w:val="2"/>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Paging space and paging rates</w:t>
      </w:r>
    </w:p>
    <w:p w14:paraId="66CA20D2" w14:textId="77777777" w:rsidR="00D46EF9" w:rsidRPr="00D46EF9" w:rsidRDefault="00D46EF9" w:rsidP="00D46EF9">
      <w:pPr>
        <w:widowControl/>
        <w:numPr>
          <w:ilvl w:val="0"/>
          <w:numId w:val="2"/>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CPU and AIX specification</w:t>
      </w:r>
    </w:p>
    <w:p w14:paraId="7359FD5D" w14:textId="77777777" w:rsidR="00D46EF9" w:rsidRPr="00D46EF9" w:rsidRDefault="00D46EF9" w:rsidP="00D46EF9">
      <w:pPr>
        <w:widowControl/>
        <w:numPr>
          <w:ilvl w:val="0"/>
          <w:numId w:val="2"/>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Top processors</w:t>
      </w:r>
    </w:p>
    <w:p w14:paraId="5E59DA42" w14:textId="77777777" w:rsidR="00D46EF9" w:rsidRPr="00D46EF9" w:rsidRDefault="00D46EF9" w:rsidP="00D46EF9">
      <w:pPr>
        <w:widowControl/>
        <w:numPr>
          <w:ilvl w:val="0"/>
          <w:numId w:val="2"/>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IBM HTTP Web cache</w:t>
      </w:r>
    </w:p>
    <w:p w14:paraId="38171162" w14:textId="77777777" w:rsidR="00D46EF9" w:rsidRPr="00D46EF9" w:rsidRDefault="00D46EF9" w:rsidP="00D46EF9">
      <w:pPr>
        <w:widowControl/>
        <w:numPr>
          <w:ilvl w:val="0"/>
          <w:numId w:val="2"/>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User-defined disk groups</w:t>
      </w:r>
    </w:p>
    <w:p w14:paraId="6802BCA8" w14:textId="77777777" w:rsidR="00D46EF9" w:rsidRPr="00D46EF9" w:rsidRDefault="00D46EF9" w:rsidP="00D46EF9">
      <w:pPr>
        <w:widowControl/>
        <w:numPr>
          <w:ilvl w:val="0"/>
          <w:numId w:val="2"/>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Machine details and resources</w:t>
      </w:r>
    </w:p>
    <w:p w14:paraId="4C0C73FD" w14:textId="77777777" w:rsidR="00D46EF9" w:rsidRPr="00D46EF9" w:rsidRDefault="00D46EF9" w:rsidP="00D46EF9">
      <w:pPr>
        <w:widowControl/>
        <w:numPr>
          <w:ilvl w:val="0"/>
          <w:numId w:val="2"/>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lastRenderedPageBreak/>
        <w:t>Asynchronous I/O -- AIX only</w:t>
      </w:r>
    </w:p>
    <w:p w14:paraId="14CA8D86" w14:textId="77777777" w:rsidR="00D46EF9" w:rsidRPr="00D46EF9" w:rsidRDefault="00D46EF9" w:rsidP="00D46EF9">
      <w:pPr>
        <w:widowControl/>
        <w:numPr>
          <w:ilvl w:val="0"/>
          <w:numId w:val="2"/>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Workload Manager (WLM) -- AIX only</w:t>
      </w:r>
    </w:p>
    <w:p w14:paraId="39A414A3" w14:textId="77777777" w:rsidR="00D46EF9" w:rsidRPr="00D46EF9" w:rsidRDefault="00D46EF9" w:rsidP="00D46EF9">
      <w:pPr>
        <w:widowControl/>
        <w:numPr>
          <w:ilvl w:val="0"/>
          <w:numId w:val="2"/>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IBM TotalStorage® Enterprise Storage Server® (ESS) disks -- AIX only</w:t>
      </w:r>
    </w:p>
    <w:p w14:paraId="66B88B94" w14:textId="77777777" w:rsidR="00D46EF9" w:rsidRPr="00D46EF9" w:rsidRDefault="00D46EF9" w:rsidP="00D46EF9">
      <w:pPr>
        <w:widowControl/>
        <w:numPr>
          <w:ilvl w:val="0"/>
          <w:numId w:val="2"/>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Network File System (NFS)</w:t>
      </w:r>
    </w:p>
    <w:p w14:paraId="50CF88DA" w14:textId="77777777" w:rsidR="00D46EF9" w:rsidRPr="00D46EF9" w:rsidRDefault="00D46EF9" w:rsidP="00D46EF9">
      <w:pPr>
        <w:widowControl/>
        <w:numPr>
          <w:ilvl w:val="0"/>
          <w:numId w:val="2"/>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Dynamic LPAR (DLPAR) changes -- only pSeries p5 and OpenPower for either AIX or Linux</w:t>
      </w:r>
    </w:p>
    <w:p w14:paraId="44C1F61A"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Also included is a new tool to generate graphs from the </w:t>
      </w:r>
      <w:r w:rsidRPr="00D46EF9">
        <w:rPr>
          <w:rFonts w:ascii="Lucida Console" w:eastAsia="宋体" w:hAnsi="Lucida Console" w:cs="宋体"/>
          <w:color w:val="555555"/>
          <w:kern w:val="0"/>
          <w:sz w:val="20"/>
          <w:szCs w:val="20"/>
        </w:rPr>
        <w:t>nmon</w:t>
      </w:r>
      <w:r w:rsidRPr="00D46EF9">
        <w:rPr>
          <w:rFonts w:ascii="Arial" w:eastAsia="宋体" w:hAnsi="Arial" w:cs="Arial"/>
          <w:color w:val="555555"/>
          <w:kern w:val="0"/>
          <w:sz w:val="20"/>
          <w:szCs w:val="20"/>
        </w:rPr>
        <w:t> output and create .gif files that can be displayed on a Web site.</w:t>
      </w:r>
    </w:p>
    <w:p w14:paraId="600B144B"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See the README file for more details.</w:t>
      </w:r>
    </w:p>
    <w:p w14:paraId="24165AB6"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Benefits of the tool</w:t>
      </w:r>
    </w:p>
    <w:p w14:paraId="08A2CD50"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The </w:t>
      </w:r>
      <w:r w:rsidRPr="00D46EF9">
        <w:rPr>
          <w:rFonts w:ascii="Lucida Console" w:eastAsia="宋体" w:hAnsi="Lucida Console" w:cs="宋体"/>
          <w:color w:val="555555"/>
          <w:kern w:val="0"/>
          <w:sz w:val="20"/>
          <w:szCs w:val="20"/>
        </w:rPr>
        <w:t>nmon</w:t>
      </w:r>
      <w:r w:rsidRPr="00D46EF9">
        <w:rPr>
          <w:rFonts w:ascii="Arial" w:eastAsia="宋体" w:hAnsi="Arial" w:cs="Arial"/>
          <w:color w:val="555555"/>
          <w:kern w:val="0"/>
          <w:sz w:val="20"/>
          <w:szCs w:val="20"/>
        </w:rPr>
        <w:t> tool is helpful in presenting all the important performance tuning information on one screen and dynamically updating it. This efficient tool works on any dumb screen, telnet session, or even a dial-up line. In addition, it does not consume many CPU cycles, usually below two percent. On newer machines, CPU usage is well below one percent.</w:t>
      </w:r>
    </w:p>
    <w:p w14:paraId="68AB3DB1"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Data is displayed on the screen and updated once every two seconds, using a dumb screen. However, you can easily change this interval to a longer or shorter time period. If you stretch the window and display the data on X Windows, VNC, PuTTY, or similar, the </w:t>
      </w:r>
      <w:r w:rsidRPr="00D46EF9">
        <w:rPr>
          <w:rFonts w:ascii="Lucida Console" w:eastAsia="宋体" w:hAnsi="Lucida Console" w:cs="宋体"/>
          <w:color w:val="555555"/>
          <w:kern w:val="0"/>
          <w:sz w:val="20"/>
          <w:szCs w:val="20"/>
        </w:rPr>
        <w:t>nmon</w:t>
      </w:r>
      <w:r w:rsidRPr="00D46EF9">
        <w:rPr>
          <w:rFonts w:ascii="Arial" w:eastAsia="宋体" w:hAnsi="Arial" w:cs="Arial"/>
          <w:color w:val="555555"/>
          <w:kern w:val="0"/>
          <w:sz w:val="20"/>
          <w:szCs w:val="20"/>
        </w:rPr>
        <w:t> tool can output a great deal of information in one place.</w:t>
      </w:r>
    </w:p>
    <w:p w14:paraId="0C6AA205"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The </w:t>
      </w:r>
      <w:r w:rsidRPr="00D46EF9">
        <w:rPr>
          <w:rFonts w:ascii="Lucida Console" w:eastAsia="宋体" w:hAnsi="Lucida Console" w:cs="宋体"/>
          <w:color w:val="555555"/>
          <w:kern w:val="0"/>
          <w:sz w:val="20"/>
          <w:szCs w:val="20"/>
        </w:rPr>
        <w:t>nmon</w:t>
      </w:r>
      <w:r w:rsidRPr="00D46EF9">
        <w:rPr>
          <w:rFonts w:ascii="Arial" w:eastAsia="宋体" w:hAnsi="Arial" w:cs="Arial"/>
          <w:color w:val="555555"/>
          <w:kern w:val="0"/>
          <w:sz w:val="20"/>
          <w:szCs w:val="20"/>
        </w:rPr>
        <w:t> tool can also capture the same data to a text file for later analysis and graphing for reports. The output is in a spreadsheet format (.csv).</w:t>
      </w:r>
    </w:p>
    <w:p w14:paraId="71D650D0"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Installing the tool</w:t>
      </w:r>
    </w:p>
    <w:p w14:paraId="45E721D7"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The tool is a stand-alone binary file (a different file for each AIX or Linux version) that you can install in five seconds, probably less if you type fast. Installation is simple:</w:t>
      </w:r>
    </w:p>
    <w:p w14:paraId="4F0A0CB2" w14:textId="77777777" w:rsidR="00D46EF9" w:rsidRPr="00D46EF9" w:rsidRDefault="00D46EF9" w:rsidP="00D46EF9">
      <w:pPr>
        <w:widowControl/>
        <w:numPr>
          <w:ilvl w:val="0"/>
          <w:numId w:val="3"/>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Copy the </w:t>
      </w:r>
      <w:r w:rsidRPr="00D46EF9">
        <w:rPr>
          <w:rFonts w:ascii="Lucida Console" w:eastAsia="宋体" w:hAnsi="Lucida Console" w:cs="宋体"/>
          <w:color w:val="555555"/>
          <w:kern w:val="0"/>
          <w:sz w:val="20"/>
          <w:szCs w:val="20"/>
        </w:rPr>
        <w:t>nmonXXX.tar.Z</w:t>
      </w:r>
      <w:r w:rsidRPr="00D46EF9">
        <w:rPr>
          <w:rFonts w:ascii="Arial" w:eastAsia="宋体" w:hAnsi="Arial" w:cs="Arial"/>
          <w:color w:val="555555"/>
          <w:kern w:val="0"/>
          <w:sz w:val="20"/>
          <w:szCs w:val="20"/>
        </w:rPr>
        <w:t> file to the machine. If using FTP, remember to use binary mode.</w:t>
      </w:r>
      <w:r w:rsidRPr="00D46EF9">
        <w:rPr>
          <w:rFonts w:ascii="Arial" w:eastAsia="宋体" w:hAnsi="Arial" w:cs="Arial"/>
          <w:color w:val="555555"/>
          <w:kern w:val="0"/>
          <w:sz w:val="20"/>
          <w:szCs w:val="20"/>
        </w:rPr>
        <w:br/>
        <w:t>Note: Version XXX replaces this example.</w:t>
      </w:r>
    </w:p>
    <w:p w14:paraId="4F95EF77" w14:textId="77777777" w:rsidR="00D46EF9" w:rsidRPr="00D46EF9" w:rsidRDefault="00D46EF9" w:rsidP="00D46EF9">
      <w:pPr>
        <w:widowControl/>
        <w:numPr>
          <w:ilvl w:val="0"/>
          <w:numId w:val="3"/>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To uncompress the file, run </w:t>
      </w:r>
      <w:r w:rsidRPr="00D46EF9">
        <w:rPr>
          <w:rFonts w:ascii="Lucida Console" w:eastAsia="宋体" w:hAnsi="Lucida Console" w:cs="宋体"/>
          <w:color w:val="555555"/>
          <w:kern w:val="0"/>
          <w:sz w:val="20"/>
          <w:szCs w:val="20"/>
        </w:rPr>
        <w:t>uncompress nmonXX.tar.Z</w:t>
      </w:r>
      <w:r w:rsidRPr="00D46EF9">
        <w:rPr>
          <w:rFonts w:ascii="Arial" w:eastAsia="宋体" w:hAnsi="Arial" w:cs="Arial"/>
          <w:color w:val="555555"/>
          <w:kern w:val="0"/>
          <w:sz w:val="20"/>
          <w:szCs w:val="20"/>
        </w:rPr>
        <w:t>.</w:t>
      </w:r>
    </w:p>
    <w:p w14:paraId="46108A29" w14:textId="77777777" w:rsidR="00D46EF9" w:rsidRPr="00D46EF9" w:rsidRDefault="00D46EF9" w:rsidP="00D46EF9">
      <w:pPr>
        <w:widowControl/>
        <w:numPr>
          <w:ilvl w:val="0"/>
          <w:numId w:val="3"/>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To extract the files, run </w:t>
      </w:r>
      <w:r w:rsidRPr="00D46EF9">
        <w:rPr>
          <w:rFonts w:ascii="Lucida Console" w:eastAsia="宋体" w:hAnsi="Lucida Console" w:cs="宋体"/>
          <w:color w:val="555555"/>
          <w:kern w:val="0"/>
          <w:sz w:val="20"/>
          <w:szCs w:val="20"/>
        </w:rPr>
        <w:t>tar xvf nmonXX.tar</w:t>
      </w:r>
      <w:r w:rsidRPr="00D46EF9">
        <w:rPr>
          <w:rFonts w:ascii="Arial" w:eastAsia="宋体" w:hAnsi="Arial" w:cs="Arial"/>
          <w:color w:val="555555"/>
          <w:kern w:val="0"/>
          <w:sz w:val="20"/>
          <w:szCs w:val="20"/>
        </w:rPr>
        <w:t>.</w:t>
      </w:r>
    </w:p>
    <w:p w14:paraId="0391303F" w14:textId="77777777" w:rsidR="00D46EF9" w:rsidRPr="00D46EF9" w:rsidRDefault="00D46EF9" w:rsidP="00D46EF9">
      <w:pPr>
        <w:widowControl/>
        <w:numPr>
          <w:ilvl w:val="0"/>
          <w:numId w:val="3"/>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Read the README file.</w:t>
      </w:r>
    </w:p>
    <w:p w14:paraId="73F4A332" w14:textId="77777777" w:rsidR="00D46EF9" w:rsidRPr="00D46EF9" w:rsidRDefault="00D46EF9" w:rsidP="00D46EF9">
      <w:pPr>
        <w:widowControl/>
        <w:numPr>
          <w:ilvl w:val="0"/>
          <w:numId w:val="3"/>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To start the </w:t>
      </w:r>
      <w:r w:rsidRPr="00D46EF9">
        <w:rPr>
          <w:rFonts w:ascii="Lucida Console" w:eastAsia="宋体" w:hAnsi="Lucida Console" w:cs="宋体"/>
          <w:color w:val="555555"/>
          <w:kern w:val="0"/>
          <w:sz w:val="20"/>
          <w:szCs w:val="20"/>
        </w:rPr>
        <w:t>nmon</w:t>
      </w:r>
      <w:r w:rsidRPr="00D46EF9">
        <w:rPr>
          <w:rFonts w:ascii="Arial" w:eastAsia="宋体" w:hAnsi="Arial" w:cs="Arial"/>
          <w:color w:val="555555"/>
          <w:kern w:val="0"/>
          <w:sz w:val="20"/>
          <w:szCs w:val="20"/>
        </w:rPr>
        <w:t> tool, type </w:t>
      </w:r>
      <w:r w:rsidRPr="00D46EF9">
        <w:rPr>
          <w:rFonts w:ascii="Lucida Console" w:eastAsia="宋体" w:hAnsi="Lucida Console" w:cs="宋体"/>
          <w:color w:val="555555"/>
          <w:kern w:val="0"/>
          <w:sz w:val="20"/>
          <w:szCs w:val="20"/>
        </w:rPr>
        <w:t>nmon</w:t>
      </w:r>
      <w:r w:rsidRPr="00D46EF9">
        <w:rPr>
          <w:rFonts w:ascii="Arial" w:eastAsia="宋体" w:hAnsi="Arial" w:cs="Arial"/>
          <w:color w:val="555555"/>
          <w:kern w:val="0"/>
          <w:sz w:val="20"/>
          <w:szCs w:val="20"/>
        </w:rPr>
        <w:t>.</w:t>
      </w:r>
    </w:p>
    <w:p w14:paraId="0B25ABDB" w14:textId="77777777" w:rsidR="00D46EF9" w:rsidRPr="00D46EF9" w:rsidRDefault="00D46EF9" w:rsidP="00D46EF9">
      <w:pPr>
        <w:widowControl/>
        <w:numPr>
          <w:ilvl w:val="0"/>
          <w:numId w:val="3"/>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If you are the root user, you might need to type </w:t>
      </w:r>
      <w:r w:rsidRPr="00D46EF9">
        <w:rPr>
          <w:rFonts w:ascii="Lucida Console" w:eastAsia="宋体" w:hAnsi="Lucida Console" w:cs="宋体"/>
          <w:color w:val="555555"/>
          <w:kern w:val="0"/>
          <w:sz w:val="20"/>
          <w:szCs w:val="20"/>
        </w:rPr>
        <w:t>./nmon</w:t>
      </w:r>
      <w:r w:rsidRPr="00D46EF9">
        <w:rPr>
          <w:rFonts w:ascii="Arial" w:eastAsia="宋体" w:hAnsi="Arial" w:cs="Arial"/>
          <w:color w:val="555555"/>
          <w:kern w:val="0"/>
          <w:sz w:val="20"/>
          <w:szCs w:val="20"/>
        </w:rPr>
        <w:t>.</w:t>
      </w:r>
    </w:p>
    <w:p w14:paraId="3F3E993F"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Extra notes for using </w:t>
      </w:r>
      <w:r w:rsidRPr="00D46EF9">
        <w:rPr>
          <w:rFonts w:ascii="Lucida Console" w:eastAsia="宋体" w:hAnsi="Lucida Console" w:cs="宋体"/>
          <w:color w:val="555555"/>
          <w:kern w:val="0"/>
          <w:sz w:val="20"/>
          <w:szCs w:val="20"/>
        </w:rPr>
        <w:t>nmon</w:t>
      </w:r>
      <w:r w:rsidRPr="00D46EF9">
        <w:rPr>
          <w:rFonts w:ascii="Arial" w:eastAsia="宋体" w:hAnsi="Arial" w:cs="Arial"/>
          <w:color w:val="555555"/>
          <w:kern w:val="0"/>
          <w:sz w:val="20"/>
          <w:szCs w:val="20"/>
        </w:rPr>
        <w:t> 9 for AIX 4 only</w:t>
      </w:r>
    </w:p>
    <w:p w14:paraId="5F89D190"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p>
    <w:p w14:paraId="45396CAF" w14:textId="77777777" w:rsidR="00D46EF9" w:rsidRPr="00D46EF9" w:rsidRDefault="00D46EF9" w:rsidP="00D46EF9">
      <w:pPr>
        <w:widowControl/>
        <w:numPr>
          <w:ilvl w:val="0"/>
          <w:numId w:val="4"/>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You must be the root user or allow regular users to read the </w:t>
      </w:r>
      <w:r w:rsidRPr="00D46EF9">
        <w:rPr>
          <w:rFonts w:ascii="Arial" w:eastAsia="宋体" w:hAnsi="Arial" w:cs="Arial"/>
          <w:b/>
          <w:bCs/>
          <w:color w:val="555555"/>
          <w:kern w:val="0"/>
          <w:sz w:val="20"/>
          <w:szCs w:val="20"/>
        </w:rPr>
        <w:t>/dev/kmem</w:t>
      </w:r>
      <w:r w:rsidRPr="00D46EF9">
        <w:rPr>
          <w:rFonts w:ascii="Arial" w:eastAsia="宋体" w:hAnsi="Arial" w:cs="Arial"/>
          <w:color w:val="555555"/>
          <w:kern w:val="0"/>
          <w:sz w:val="20"/>
          <w:szCs w:val="20"/>
        </w:rPr>
        <w:t> file by typing the following command (as root):</w:t>
      </w:r>
      <w:r w:rsidRPr="00D46EF9">
        <w:rPr>
          <w:rFonts w:ascii="Arial" w:eastAsia="宋体" w:hAnsi="Arial" w:cs="Arial"/>
          <w:color w:val="555555"/>
          <w:kern w:val="0"/>
          <w:sz w:val="20"/>
          <w:szCs w:val="20"/>
        </w:rPr>
        <w:br/>
      </w:r>
    </w:p>
    <w:p w14:paraId="470B5A94" w14:textId="77777777" w:rsidR="00D46EF9" w:rsidRPr="00D46EF9" w:rsidRDefault="00D46EF9" w:rsidP="00D46EF9">
      <w:pPr>
        <w:widowControl/>
        <w:pBdr>
          <w:top w:val="single" w:sz="6" w:space="8" w:color="DDDDDD"/>
          <w:left w:val="single" w:sz="36" w:space="11" w:color="EEEEEE"/>
          <w:bottom w:val="single" w:sz="6" w:space="8" w:color="DDDDDD"/>
          <w:right w:val="single" w:sz="36" w:space="11" w:color="EEEEEE"/>
        </w:pBdr>
        <w:shd w:val="clear" w:color="auto" w:fill="1570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50" w:line="360" w:lineRule="atLeast"/>
        <w:ind w:right="300"/>
        <w:jc w:val="left"/>
        <w:rPr>
          <w:rFonts w:ascii="Consolas" w:eastAsia="宋体" w:hAnsi="Consolas" w:cs="宋体"/>
          <w:color w:val="FFFFFF"/>
          <w:kern w:val="0"/>
          <w:sz w:val="19"/>
          <w:szCs w:val="19"/>
        </w:rPr>
      </w:pPr>
      <w:r w:rsidRPr="00D46EF9">
        <w:rPr>
          <w:rFonts w:ascii="Consolas" w:eastAsia="宋体" w:hAnsi="Consolas" w:cs="宋体"/>
          <w:color w:val="FFFFFF"/>
          <w:kern w:val="0"/>
          <w:sz w:val="19"/>
          <w:szCs w:val="19"/>
        </w:rPr>
        <w:lastRenderedPageBreak/>
        <w:t>chmod ugo+r /dev/kmem</w:t>
      </w:r>
    </w:p>
    <w:p w14:paraId="199EB3EA" w14:textId="77777777" w:rsidR="00D46EF9" w:rsidRPr="00D46EF9" w:rsidRDefault="00D46EF9" w:rsidP="00D46EF9">
      <w:pPr>
        <w:widowControl/>
        <w:numPr>
          <w:ilvl w:val="0"/>
          <w:numId w:val="4"/>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If you want the disk statistics, then also run (as root):</w:t>
      </w:r>
      <w:r w:rsidRPr="00D46EF9">
        <w:rPr>
          <w:rFonts w:ascii="Arial" w:eastAsia="宋体" w:hAnsi="Arial" w:cs="Arial"/>
          <w:color w:val="555555"/>
          <w:kern w:val="0"/>
          <w:sz w:val="20"/>
          <w:szCs w:val="20"/>
        </w:rPr>
        <w:br/>
      </w:r>
    </w:p>
    <w:p w14:paraId="7868CACE" w14:textId="77777777" w:rsidR="00D46EF9" w:rsidRPr="00D46EF9" w:rsidRDefault="00D46EF9" w:rsidP="00D46EF9">
      <w:pPr>
        <w:widowControl/>
        <w:pBdr>
          <w:top w:val="single" w:sz="6" w:space="8" w:color="DDDDDD"/>
          <w:left w:val="single" w:sz="36" w:space="11" w:color="EEEEEE"/>
          <w:bottom w:val="single" w:sz="6" w:space="8" w:color="DDDDDD"/>
          <w:right w:val="single" w:sz="36" w:space="11" w:color="EEEEEE"/>
        </w:pBdr>
        <w:shd w:val="clear" w:color="auto" w:fill="1570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50" w:line="360" w:lineRule="atLeast"/>
        <w:ind w:right="300"/>
        <w:jc w:val="left"/>
        <w:rPr>
          <w:rFonts w:ascii="Consolas" w:eastAsia="宋体" w:hAnsi="Consolas" w:cs="宋体"/>
          <w:color w:val="FFFFFF"/>
          <w:kern w:val="0"/>
          <w:sz w:val="19"/>
          <w:szCs w:val="19"/>
        </w:rPr>
      </w:pPr>
      <w:r w:rsidRPr="00D46EF9">
        <w:rPr>
          <w:rFonts w:ascii="Consolas" w:eastAsia="宋体" w:hAnsi="Consolas" w:cs="宋体"/>
          <w:color w:val="FFFFFF"/>
          <w:kern w:val="0"/>
          <w:sz w:val="19"/>
          <w:szCs w:val="19"/>
        </w:rPr>
        <w:t xml:space="preserve">chdev -l sys0 -a iostat=true </w:t>
      </w:r>
    </w:p>
    <w:p w14:paraId="673946E1"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p>
    <w:p w14:paraId="1B61244B"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How to run the tool interactively</w:t>
      </w:r>
    </w:p>
    <w:p w14:paraId="78BA2311"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For running the tool interactively, read the front page of the file for a few hints. Then start the tool and use the one-key commands to see the data you want. For example, to get </w:t>
      </w:r>
      <w:r w:rsidRPr="00D46EF9">
        <w:rPr>
          <w:rFonts w:ascii="Arial" w:eastAsia="宋体" w:hAnsi="Arial" w:cs="Arial"/>
          <w:b/>
          <w:bCs/>
          <w:color w:val="555555"/>
          <w:kern w:val="0"/>
          <w:sz w:val="20"/>
          <w:szCs w:val="20"/>
        </w:rPr>
        <w:t>CPU</w:t>
      </w:r>
      <w:r w:rsidRPr="00D46EF9">
        <w:rPr>
          <w:rFonts w:ascii="Arial" w:eastAsia="宋体" w:hAnsi="Arial" w:cs="Arial"/>
          <w:color w:val="555555"/>
          <w:kern w:val="0"/>
          <w:sz w:val="20"/>
          <w:szCs w:val="20"/>
        </w:rPr>
        <w:t>, </w:t>
      </w:r>
      <w:r w:rsidRPr="00D46EF9">
        <w:rPr>
          <w:rFonts w:ascii="Arial" w:eastAsia="宋体" w:hAnsi="Arial" w:cs="Arial"/>
          <w:b/>
          <w:bCs/>
          <w:color w:val="555555"/>
          <w:kern w:val="0"/>
          <w:sz w:val="20"/>
          <w:szCs w:val="20"/>
        </w:rPr>
        <w:t>Memory</w:t>
      </w:r>
      <w:r w:rsidRPr="00D46EF9">
        <w:rPr>
          <w:rFonts w:ascii="Arial" w:eastAsia="宋体" w:hAnsi="Arial" w:cs="Arial"/>
          <w:color w:val="555555"/>
          <w:kern w:val="0"/>
          <w:sz w:val="20"/>
          <w:szCs w:val="20"/>
        </w:rPr>
        <w:t>, and </w:t>
      </w:r>
      <w:r w:rsidRPr="00D46EF9">
        <w:rPr>
          <w:rFonts w:ascii="Arial" w:eastAsia="宋体" w:hAnsi="Arial" w:cs="Arial"/>
          <w:b/>
          <w:bCs/>
          <w:color w:val="555555"/>
          <w:kern w:val="0"/>
          <w:sz w:val="20"/>
          <w:szCs w:val="20"/>
        </w:rPr>
        <w:t>Disk</w:t>
      </w:r>
      <w:r w:rsidRPr="00D46EF9">
        <w:rPr>
          <w:rFonts w:ascii="Arial" w:eastAsia="宋体" w:hAnsi="Arial" w:cs="Arial"/>
          <w:color w:val="555555"/>
          <w:kern w:val="0"/>
          <w:sz w:val="20"/>
          <w:szCs w:val="20"/>
        </w:rPr>
        <w:t> statistics, start </w:t>
      </w:r>
      <w:r w:rsidRPr="00D46EF9">
        <w:rPr>
          <w:rFonts w:ascii="Lucida Console" w:eastAsia="宋体" w:hAnsi="Lucida Console" w:cs="宋体"/>
          <w:color w:val="555555"/>
          <w:kern w:val="0"/>
          <w:sz w:val="20"/>
          <w:szCs w:val="20"/>
        </w:rPr>
        <w:t>nmon</w:t>
      </w:r>
      <w:r w:rsidRPr="00D46EF9">
        <w:rPr>
          <w:rFonts w:ascii="Arial" w:eastAsia="宋体" w:hAnsi="Arial" w:cs="Arial"/>
          <w:color w:val="555555"/>
          <w:kern w:val="0"/>
          <w:sz w:val="20"/>
          <w:szCs w:val="20"/>
        </w:rPr>
        <w:t> and type:</w:t>
      </w:r>
    </w:p>
    <w:p w14:paraId="17E02A81" w14:textId="77777777" w:rsidR="00D46EF9" w:rsidRPr="00D46EF9" w:rsidRDefault="00D46EF9" w:rsidP="00D46EF9">
      <w:pPr>
        <w:widowControl/>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85" w:lineRule="atLeast"/>
        <w:jc w:val="left"/>
        <w:rPr>
          <w:rFonts w:ascii="Courier" w:eastAsia="宋体" w:hAnsi="Courier" w:cs="宋体"/>
          <w:color w:val="FFFFFF"/>
          <w:kern w:val="0"/>
          <w:sz w:val="18"/>
          <w:szCs w:val="18"/>
        </w:rPr>
      </w:pPr>
      <w:r w:rsidRPr="00D46EF9">
        <w:rPr>
          <w:rFonts w:ascii="Courier" w:eastAsia="宋体" w:hAnsi="Courier" w:cs="宋体"/>
          <w:color w:val="FFFFFF"/>
          <w:kern w:val="0"/>
          <w:sz w:val="18"/>
          <w:szCs w:val="18"/>
        </w:rPr>
        <w:t>cmd</w:t>
      </w:r>
    </w:p>
    <w:p w14:paraId="0DCB5CED"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How to get help information while running interactively</w:t>
      </w:r>
    </w:p>
    <w:p w14:paraId="4DB89D34"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p>
    <w:p w14:paraId="3E73BB11"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Press the </w:t>
      </w:r>
      <w:r w:rsidRPr="00D46EF9">
        <w:rPr>
          <w:rFonts w:ascii="Lucida Console" w:eastAsia="宋体" w:hAnsi="Lucida Console" w:cs="宋体"/>
          <w:color w:val="555555"/>
          <w:kern w:val="0"/>
          <w:sz w:val="20"/>
          <w:szCs w:val="20"/>
        </w:rPr>
        <w:t>h</w:t>
      </w:r>
      <w:r w:rsidRPr="00D46EF9">
        <w:rPr>
          <w:rFonts w:ascii="Arial" w:eastAsia="宋体" w:hAnsi="Arial" w:cs="Arial"/>
          <w:color w:val="555555"/>
          <w:kern w:val="0"/>
          <w:sz w:val="20"/>
          <w:szCs w:val="20"/>
        </w:rPr>
        <w:t> key.</w:t>
      </w:r>
    </w:p>
    <w:p w14:paraId="78DC5995"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Additional help information</w:t>
      </w:r>
    </w:p>
    <w:p w14:paraId="3865A43D"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For additonal help information, try the following:</w:t>
      </w:r>
    </w:p>
    <w:p w14:paraId="2E5A7C6C" w14:textId="77777777" w:rsidR="00D46EF9" w:rsidRPr="00D46EF9" w:rsidRDefault="00D46EF9" w:rsidP="00D46EF9">
      <w:pPr>
        <w:widowControl/>
        <w:numPr>
          <w:ilvl w:val="0"/>
          <w:numId w:val="5"/>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Type the </w:t>
      </w:r>
      <w:r w:rsidRPr="00D46EF9">
        <w:rPr>
          <w:rFonts w:ascii="Lucida Console" w:eastAsia="宋体" w:hAnsi="Lucida Console" w:cs="宋体"/>
          <w:color w:val="555555"/>
          <w:kern w:val="0"/>
          <w:sz w:val="20"/>
          <w:szCs w:val="20"/>
        </w:rPr>
        <w:t>nmon -?</w:t>
      </w:r>
      <w:r w:rsidRPr="00D46EF9">
        <w:rPr>
          <w:rFonts w:ascii="Arial" w:eastAsia="宋体" w:hAnsi="Arial" w:cs="Arial"/>
          <w:color w:val="555555"/>
          <w:kern w:val="0"/>
          <w:sz w:val="20"/>
          <w:szCs w:val="20"/>
        </w:rPr>
        <w:t> command for brief details.</w:t>
      </w:r>
    </w:p>
    <w:p w14:paraId="606400EB" w14:textId="77777777" w:rsidR="00D46EF9" w:rsidRPr="00D46EF9" w:rsidRDefault="00D46EF9" w:rsidP="00D46EF9">
      <w:pPr>
        <w:widowControl/>
        <w:numPr>
          <w:ilvl w:val="0"/>
          <w:numId w:val="5"/>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Type the </w:t>
      </w:r>
      <w:r w:rsidRPr="00D46EF9">
        <w:rPr>
          <w:rFonts w:ascii="Lucida Console" w:eastAsia="宋体" w:hAnsi="Lucida Console" w:cs="宋体"/>
          <w:color w:val="555555"/>
          <w:kern w:val="0"/>
          <w:sz w:val="20"/>
          <w:szCs w:val="20"/>
        </w:rPr>
        <w:t>nmon -h</w:t>
      </w:r>
      <w:r w:rsidRPr="00D46EF9">
        <w:rPr>
          <w:rFonts w:ascii="Arial" w:eastAsia="宋体" w:hAnsi="Arial" w:cs="Arial"/>
          <w:color w:val="555555"/>
          <w:kern w:val="0"/>
          <w:sz w:val="20"/>
          <w:szCs w:val="20"/>
        </w:rPr>
        <w:t> command for full details.</w:t>
      </w:r>
    </w:p>
    <w:p w14:paraId="77840E5C" w14:textId="77777777" w:rsidR="00D46EF9" w:rsidRPr="00D46EF9" w:rsidRDefault="00D46EF9" w:rsidP="00D46EF9">
      <w:pPr>
        <w:widowControl/>
        <w:numPr>
          <w:ilvl w:val="0"/>
          <w:numId w:val="5"/>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Read the README file.</w:t>
      </w:r>
    </w:p>
    <w:p w14:paraId="2027DB35"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How to capture the data to a file for later analysis and graphing</w:t>
      </w:r>
    </w:p>
    <w:p w14:paraId="3411366E"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Run </w:t>
      </w:r>
      <w:r w:rsidRPr="00D46EF9">
        <w:rPr>
          <w:rFonts w:ascii="Lucida Console" w:eastAsia="宋体" w:hAnsi="Lucida Console" w:cs="宋体"/>
          <w:color w:val="555555"/>
          <w:kern w:val="0"/>
          <w:sz w:val="20"/>
          <w:szCs w:val="20"/>
        </w:rPr>
        <w:t>nmon</w:t>
      </w:r>
      <w:r w:rsidRPr="00D46EF9">
        <w:rPr>
          <w:rFonts w:ascii="Arial" w:eastAsia="宋体" w:hAnsi="Arial" w:cs="Arial"/>
          <w:color w:val="555555"/>
          <w:kern w:val="0"/>
          <w:sz w:val="20"/>
          <w:szCs w:val="20"/>
        </w:rPr>
        <w:t> with the -f flag. See </w:t>
      </w:r>
      <w:r w:rsidRPr="00D46EF9">
        <w:rPr>
          <w:rFonts w:ascii="Lucida Console" w:eastAsia="宋体" w:hAnsi="Lucida Console" w:cs="宋体"/>
          <w:color w:val="555555"/>
          <w:kern w:val="0"/>
          <w:sz w:val="20"/>
          <w:szCs w:val="20"/>
        </w:rPr>
        <w:t>nmon -h</w:t>
      </w:r>
      <w:r w:rsidRPr="00D46EF9">
        <w:rPr>
          <w:rFonts w:ascii="Arial" w:eastAsia="宋体" w:hAnsi="Arial" w:cs="Arial"/>
          <w:color w:val="555555"/>
          <w:kern w:val="0"/>
          <w:sz w:val="20"/>
          <w:szCs w:val="20"/>
        </w:rPr>
        <w:t> for the details. But as an example, try to run </w:t>
      </w:r>
      <w:r w:rsidRPr="00D46EF9">
        <w:rPr>
          <w:rFonts w:ascii="Lucida Console" w:eastAsia="宋体" w:hAnsi="Lucida Console" w:cs="宋体"/>
          <w:color w:val="555555"/>
          <w:kern w:val="0"/>
          <w:sz w:val="20"/>
          <w:szCs w:val="20"/>
        </w:rPr>
        <w:t>nmon</w:t>
      </w:r>
      <w:r w:rsidRPr="00D46EF9">
        <w:rPr>
          <w:rFonts w:ascii="Arial" w:eastAsia="宋体" w:hAnsi="Arial" w:cs="Arial"/>
          <w:color w:val="555555"/>
          <w:kern w:val="0"/>
          <w:sz w:val="20"/>
          <w:szCs w:val="20"/>
        </w:rPr>
        <w:t> for an hour capturing data snapshots every 30 seconds by using: Â  Â  Â  Â </w:t>
      </w:r>
    </w:p>
    <w:p w14:paraId="1361D9F4" w14:textId="77777777" w:rsidR="00D46EF9" w:rsidRPr="00D46EF9" w:rsidRDefault="00D46EF9" w:rsidP="00D46EF9">
      <w:pPr>
        <w:widowControl/>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85" w:lineRule="atLeast"/>
        <w:jc w:val="left"/>
        <w:rPr>
          <w:rFonts w:ascii="Courier" w:eastAsia="宋体" w:hAnsi="Courier" w:cs="宋体"/>
          <w:color w:val="FFFFFF"/>
          <w:kern w:val="0"/>
          <w:sz w:val="18"/>
          <w:szCs w:val="18"/>
        </w:rPr>
      </w:pPr>
      <w:r w:rsidRPr="00D46EF9">
        <w:rPr>
          <w:rFonts w:ascii="Courier" w:eastAsia="宋体" w:hAnsi="Courier" w:cs="宋体"/>
          <w:color w:val="FFFFFF"/>
          <w:kern w:val="0"/>
          <w:sz w:val="18"/>
          <w:szCs w:val="18"/>
        </w:rPr>
        <w:t>nmon -f -s 30 -c 120</w:t>
      </w:r>
    </w:p>
    <w:p w14:paraId="2BF31DC3" w14:textId="77777777" w:rsidR="00D46EF9" w:rsidRPr="00D46EF9" w:rsidRDefault="00D46EF9" w:rsidP="00D46EF9">
      <w:pPr>
        <w:widowControl/>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85" w:lineRule="atLeast"/>
        <w:jc w:val="left"/>
        <w:rPr>
          <w:rFonts w:ascii="Courier" w:eastAsia="宋体" w:hAnsi="Courier" w:cs="宋体"/>
          <w:color w:val="FFFFFF"/>
          <w:kern w:val="0"/>
          <w:sz w:val="18"/>
          <w:szCs w:val="18"/>
        </w:rPr>
      </w:pPr>
      <w:r w:rsidRPr="00D46EF9">
        <w:rPr>
          <w:rFonts w:ascii="Courier" w:eastAsia="宋体" w:hAnsi="Courier" w:cs="宋体"/>
          <w:color w:val="FFFFFF"/>
          <w:kern w:val="0"/>
          <w:sz w:val="18"/>
          <w:szCs w:val="18"/>
        </w:rPr>
        <w:t>nmon -fT -s 30 -c 120</w:t>
      </w:r>
    </w:p>
    <w:p w14:paraId="28C99D8E"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The second line also captures the top processes. Both of these create the output file in the current directory called: Â  Â  Â  Â </w:t>
      </w:r>
    </w:p>
    <w:p w14:paraId="59AE10A6" w14:textId="77777777" w:rsidR="00D46EF9" w:rsidRPr="00D46EF9" w:rsidRDefault="00D46EF9" w:rsidP="00D46EF9">
      <w:pPr>
        <w:widowControl/>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85" w:lineRule="atLeast"/>
        <w:jc w:val="left"/>
        <w:rPr>
          <w:rFonts w:ascii="Courier" w:eastAsia="宋体" w:hAnsi="Courier" w:cs="宋体"/>
          <w:color w:val="FFFFFF"/>
          <w:kern w:val="0"/>
          <w:sz w:val="18"/>
          <w:szCs w:val="18"/>
        </w:rPr>
      </w:pPr>
      <w:r w:rsidRPr="00D46EF9">
        <w:rPr>
          <w:rFonts w:ascii="Courier" w:eastAsia="宋体" w:hAnsi="Courier" w:cs="宋体"/>
          <w:color w:val="FFFFFF"/>
          <w:kern w:val="0"/>
          <w:sz w:val="18"/>
          <w:szCs w:val="18"/>
        </w:rPr>
        <w:t>&lt;hostname&gt;_date_time.nmon</w:t>
      </w:r>
    </w:p>
    <w:p w14:paraId="05C195C3"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lastRenderedPageBreak/>
        <w:t>This file is in a comma-separated values (CSV) format and can be imported into a spreadsheet directly. If you are using Lotus® 1-2-3, the file needs to be sorted. (This is not required for the Excel version of the</w:t>
      </w:r>
      <w:r w:rsidRPr="00D46EF9">
        <w:rPr>
          <w:rFonts w:ascii="Lucida Console" w:eastAsia="宋体" w:hAnsi="Lucida Console" w:cs="宋体"/>
          <w:color w:val="555555"/>
          <w:kern w:val="0"/>
          <w:sz w:val="20"/>
          <w:szCs w:val="20"/>
        </w:rPr>
        <w:t> nmon</w:t>
      </w:r>
      <w:r w:rsidRPr="00D46EF9">
        <w:rPr>
          <w:rFonts w:ascii="Arial" w:eastAsia="宋体" w:hAnsi="Arial" w:cs="Arial"/>
          <w:color w:val="555555"/>
          <w:kern w:val="0"/>
          <w:sz w:val="20"/>
          <w:szCs w:val="20"/>
        </w:rPr>
        <w:t> analyser.) On AIX, follow this example: Â  Â  Â  Â </w:t>
      </w:r>
    </w:p>
    <w:p w14:paraId="6E9B0B11" w14:textId="77777777" w:rsidR="00D46EF9" w:rsidRPr="00D46EF9" w:rsidRDefault="00D46EF9" w:rsidP="00D46EF9">
      <w:pPr>
        <w:widowControl/>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85" w:lineRule="atLeast"/>
        <w:jc w:val="left"/>
        <w:rPr>
          <w:rFonts w:ascii="Courier" w:eastAsia="宋体" w:hAnsi="Courier" w:cs="宋体"/>
          <w:color w:val="FFFFFF"/>
          <w:kern w:val="0"/>
          <w:sz w:val="18"/>
          <w:szCs w:val="18"/>
        </w:rPr>
      </w:pPr>
      <w:r w:rsidRPr="00D46EF9">
        <w:rPr>
          <w:rFonts w:ascii="Courier" w:eastAsia="宋体" w:hAnsi="Courier" w:cs="宋体"/>
          <w:color w:val="FFFFFF"/>
          <w:kern w:val="0"/>
          <w:sz w:val="18"/>
          <w:szCs w:val="18"/>
        </w:rPr>
        <w:t>sort -A mymachine_311201_1030.nmon &gt; xxx.csv</w:t>
      </w:r>
    </w:p>
    <w:p w14:paraId="4D0471FA"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b/>
          <w:bCs/>
          <w:color w:val="555555"/>
          <w:kern w:val="0"/>
          <w:sz w:val="20"/>
          <w:szCs w:val="20"/>
        </w:rPr>
        <w:t>Notes to save you time:</w:t>
      </w:r>
    </w:p>
    <w:p w14:paraId="3E9565C1" w14:textId="77777777" w:rsidR="00D46EF9" w:rsidRPr="00D46EF9" w:rsidRDefault="00D46EF9" w:rsidP="00D46EF9">
      <w:pPr>
        <w:widowControl/>
        <w:numPr>
          <w:ilvl w:val="0"/>
          <w:numId w:val="6"/>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To load the </w:t>
      </w:r>
      <w:r w:rsidRPr="00D46EF9">
        <w:rPr>
          <w:rFonts w:ascii="Lucida Console" w:eastAsia="宋体" w:hAnsi="Lucida Console" w:cs="宋体"/>
          <w:color w:val="555555"/>
          <w:kern w:val="0"/>
          <w:sz w:val="20"/>
          <w:szCs w:val="20"/>
        </w:rPr>
        <w:t>nmon</w:t>
      </w:r>
      <w:r w:rsidRPr="00D46EF9">
        <w:rPr>
          <w:rFonts w:ascii="Arial" w:eastAsia="宋体" w:hAnsi="Arial" w:cs="Arial"/>
          <w:color w:val="555555"/>
          <w:kern w:val="0"/>
          <w:sz w:val="20"/>
          <w:szCs w:val="20"/>
        </w:rPr>
        <w:t> data capture file into a spreadsheet, check the spreadsheet documentation for loading CSV data files (.csv). Many spreadsheets accept this data as just one of the possible files to load or provide an import function to do this. Many spreadsheets have a fixed number of columns and rows. I suggest you collect a maximum of 300 snapshots to avoid hitting these issues.</w:t>
      </w:r>
    </w:p>
    <w:p w14:paraId="046D601A" w14:textId="77777777" w:rsidR="00D46EF9" w:rsidRPr="00D46EF9" w:rsidRDefault="00D46EF9" w:rsidP="00D46EF9">
      <w:pPr>
        <w:widowControl/>
        <w:numPr>
          <w:ilvl w:val="0"/>
          <w:numId w:val="6"/>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When you are capturing data to a file, </w:t>
      </w:r>
      <w:r w:rsidRPr="00D46EF9">
        <w:rPr>
          <w:rFonts w:ascii="Lucida Console" w:eastAsia="宋体" w:hAnsi="Lucida Console" w:cs="宋体"/>
          <w:color w:val="555555"/>
          <w:kern w:val="0"/>
          <w:sz w:val="20"/>
          <w:szCs w:val="20"/>
        </w:rPr>
        <w:t>nmon</w:t>
      </w:r>
      <w:r w:rsidRPr="00D46EF9">
        <w:rPr>
          <w:rFonts w:ascii="Arial" w:eastAsia="宋体" w:hAnsi="Arial" w:cs="Arial"/>
          <w:color w:val="555555"/>
          <w:kern w:val="0"/>
          <w:sz w:val="20"/>
          <w:szCs w:val="20"/>
        </w:rPr>
        <w:t> disconnects from the shell to ensure that it continues running, even if you log out. This means that </w:t>
      </w:r>
      <w:r w:rsidRPr="00D46EF9">
        <w:rPr>
          <w:rFonts w:ascii="Lucida Console" w:eastAsia="宋体" w:hAnsi="Lucida Console" w:cs="宋体"/>
          <w:color w:val="555555"/>
          <w:kern w:val="0"/>
          <w:sz w:val="20"/>
          <w:szCs w:val="20"/>
        </w:rPr>
        <w:t>nmon</w:t>
      </w:r>
      <w:r w:rsidRPr="00D46EF9">
        <w:rPr>
          <w:rFonts w:ascii="Arial" w:eastAsia="宋体" w:hAnsi="Arial" w:cs="Arial"/>
          <w:color w:val="555555"/>
          <w:kern w:val="0"/>
          <w:sz w:val="20"/>
          <w:szCs w:val="20"/>
        </w:rPr>
        <w:t> can appear to crash, even though it's still running in the background. To see if the process is still running, type:</w:t>
      </w:r>
      <w:r w:rsidRPr="00D46EF9">
        <w:rPr>
          <w:rFonts w:ascii="Arial" w:eastAsia="宋体" w:hAnsi="Arial" w:cs="Arial"/>
          <w:color w:val="555555"/>
          <w:kern w:val="0"/>
          <w:sz w:val="20"/>
          <w:szCs w:val="20"/>
        </w:rPr>
        <w:br/>
      </w:r>
    </w:p>
    <w:p w14:paraId="730C87C1" w14:textId="77777777" w:rsidR="00D46EF9" w:rsidRPr="00D46EF9" w:rsidRDefault="00D46EF9" w:rsidP="00D46EF9">
      <w:pPr>
        <w:widowControl/>
        <w:pBdr>
          <w:top w:val="single" w:sz="6" w:space="8" w:color="DDDDDD"/>
          <w:left w:val="single" w:sz="36" w:space="11" w:color="EEEEEE"/>
          <w:bottom w:val="single" w:sz="6" w:space="8" w:color="DDDDDD"/>
          <w:right w:val="single" w:sz="36" w:space="11" w:color="EEEEEE"/>
        </w:pBdr>
        <w:shd w:val="clear" w:color="auto" w:fill="1570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50" w:line="360" w:lineRule="atLeast"/>
        <w:ind w:right="300"/>
        <w:jc w:val="left"/>
        <w:rPr>
          <w:rFonts w:ascii="Consolas" w:eastAsia="宋体" w:hAnsi="Consolas" w:cs="宋体"/>
          <w:color w:val="FFFFFF"/>
          <w:kern w:val="0"/>
          <w:sz w:val="19"/>
          <w:szCs w:val="19"/>
        </w:rPr>
      </w:pPr>
      <w:r w:rsidRPr="00D46EF9">
        <w:rPr>
          <w:rFonts w:ascii="Consolas" w:eastAsia="宋体" w:hAnsi="Consolas" w:cs="宋体"/>
          <w:color w:val="FFFFFF"/>
          <w:kern w:val="0"/>
          <w:sz w:val="19"/>
          <w:szCs w:val="19"/>
        </w:rPr>
        <w:t>ps ?ef | grep nmon</w:t>
      </w:r>
    </w:p>
    <w:p w14:paraId="42C0EDCD" w14:textId="77777777" w:rsidR="00D46EF9" w:rsidRPr="00D46EF9" w:rsidRDefault="00D46EF9" w:rsidP="00D46EF9">
      <w:pPr>
        <w:widowControl/>
        <w:numPr>
          <w:ilvl w:val="0"/>
          <w:numId w:val="6"/>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Read the README file for more information about which version of </w:t>
      </w:r>
      <w:r w:rsidRPr="00D46EF9">
        <w:rPr>
          <w:rFonts w:ascii="Lucida Console" w:eastAsia="宋体" w:hAnsi="Lucida Console" w:cs="宋体"/>
          <w:color w:val="555555"/>
          <w:kern w:val="0"/>
          <w:sz w:val="20"/>
          <w:szCs w:val="20"/>
        </w:rPr>
        <w:t>nmon</w:t>
      </w:r>
      <w:r w:rsidRPr="00D46EF9">
        <w:rPr>
          <w:rFonts w:ascii="Arial" w:eastAsia="宋体" w:hAnsi="Arial" w:cs="Arial"/>
          <w:color w:val="555555"/>
          <w:kern w:val="0"/>
          <w:sz w:val="20"/>
          <w:szCs w:val="20"/>
        </w:rPr>
        <w:t> to run on your particular operating system.</w:t>
      </w:r>
    </w:p>
    <w:p w14:paraId="7E6FA085" w14:textId="77777777" w:rsidR="00D46EF9" w:rsidRPr="00D46EF9" w:rsidRDefault="00D46EF9" w:rsidP="00D46EF9">
      <w:pPr>
        <w:widowControl/>
        <w:numPr>
          <w:ilvl w:val="0"/>
          <w:numId w:val="6"/>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Lucida Console" w:eastAsia="宋体" w:hAnsi="Lucida Console" w:cs="宋体"/>
          <w:color w:val="555555"/>
          <w:kern w:val="0"/>
          <w:sz w:val="20"/>
          <w:szCs w:val="20"/>
        </w:rPr>
        <w:t>nmon</w:t>
      </w:r>
      <w:r w:rsidRPr="00D46EF9">
        <w:rPr>
          <w:rFonts w:ascii="Arial" w:eastAsia="宋体" w:hAnsi="Arial" w:cs="Arial"/>
          <w:color w:val="555555"/>
          <w:kern w:val="0"/>
          <w:sz w:val="20"/>
          <w:szCs w:val="20"/>
        </w:rPr>
        <w:t> Version 10 for AIX 5 no longer uses </w:t>
      </w:r>
      <w:r w:rsidRPr="00D46EF9">
        <w:rPr>
          <w:rFonts w:ascii="Arial" w:eastAsia="宋体" w:hAnsi="Arial" w:cs="Arial"/>
          <w:b/>
          <w:bCs/>
          <w:color w:val="555555"/>
          <w:kern w:val="0"/>
          <w:sz w:val="20"/>
          <w:szCs w:val="20"/>
        </w:rPr>
        <w:t>/dev/kmem</w:t>
      </w:r>
      <w:r w:rsidRPr="00D46EF9">
        <w:rPr>
          <w:rFonts w:ascii="Arial" w:eastAsia="宋体" w:hAnsi="Arial" w:cs="Arial"/>
          <w:color w:val="555555"/>
          <w:kern w:val="0"/>
          <w:sz w:val="20"/>
          <w:szCs w:val="20"/>
        </w:rPr>
        <w:t>, but only public APIs. So, you don't have to chage the permissions on /dev/kmem, and there is no need to have 32- and 64-bit versions of </w:t>
      </w:r>
      <w:r w:rsidRPr="00D46EF9">
        <w:rPr>
          <w:rFonts w:ascii="Lucida Console" w:eastAsia="宋体" w:hAnsi="Lucida Console" w:cs="宋体"/>
          <w:color w:val="555555"/>
          <w:kern w:val="0"/>
          <w:sz w:val="20"/>
          <w:szCs w:val="20"/>
        </w:rPr>
        <w:t>nmon</w:t>
      </w:r>
      <w:r w:rsidRPr="00D46EF9">
        <w:rPr>
          <w:rFonts w:ascii="Arial" w:eastAsia="宋体" w:hAnsi="Arial" w:cs="Arial"/>
          <w:color w:val="555555"/>
          <w:kern w:val="0"/>
          <w:sz w:val="20"/>
          <w:szCs w:val="20"/>
        </w:rPr>
        <w:t>.</w:t>
      </w:r>
    </w:p>
    <w:p w14:paraId="1B6E005C" w14:textId="77777777" w:rsidR="00D46EF9" w:rsidRPr="00D46EF9" w:rsidRDefault="00D46EF9" w:rsidP="00D46EF9">
      <w:pPr>
        <w:widowControl/>
        <w:numPr>
          <w:ilvl w:val="0"/>
          <w:numId w:val="6"/>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For AIX 5.1, 5.2, and 5.3, use </w:t>
      </w:r>
      <w:r w:rsidRPr="00D46EF9">
        <w:rPr>
          <w:rFonts w:ascii="Lucida Console" w:eastAsia="宋体" w:hAnsi="Lucida Console" w:cs="宋体"/>
          <w:color w:val="555555"/>
          <w:kern w:val="0"/>
          <w:sz w:val="20"/>
          <w:szCs w:val="20"/>
        </w:rPr>
        <w:t>nmon</w:t>
      </w:r>
      <w:r w:rsidRPr="00D46EF9">
        <w:rPr>
          <w:rFonts w:ascii="Arial" w:eastAsia="宋体" w:hAnsi="Arial" w:cs="Arial"/>
          <w:color w:val="555555"/>
          <w:kern w:val="0"/>
          <w:sz w:val="20"/>
          <w:szCs w:val="20"/>
        </w:rPr>
        <w:t> 10.</w:t>
      </w:r>
    </w:p>
    <w:p w14:paraId="66108E94" w14:textId="77777777" w:rsidR="00D46EF9" w:rsidRPr="00D46EF9" w:rsidRDefault="00D46EF9" w:rsidP="00D46EF9">
      <w:pPr>
        <w:widowControl/>
        <w:numPr>
          <w:ilvl w:val="0"/>
          <w:numId w:val="6"/>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On AIX, don't report </w:t>
      </w:r>
      <w:r w:rsidRPr="00D46EF9">
        <w:rPr>
          <w:rFonts w:ascii="Lucida Console" w:eastAsia="宋体" w:hAnsi="Lucida Console" w:cs="宋体"/>
          <w:color w:val="555555"/>
          <w:kern w:val="0"/>
          <w:sz w:val="20"/>
          <w:szCs w:val="20"/>
        </w:rPr>
        <w:t>lslpp -Lcq bos.?p</w:t>
      </w:r>
      <w:r w:rsidRPr="00D46EF9">
        <w:rPr>
          <w:rFonts w:ascii="Arial" w:eastAsia="宋体" w:hAnsi="Arial" w:cs="Arial"/>
          <w:color w:val="555555"/>
          <w:kern w:val="0"/>
          <w:sz w:val="20"/>
          <w:szCs w:val="20"/>
        </w:rPr>
        <w:t> core dumps on AIX 5.1, about ML03 onwards. Also, WLM stats go missing after upgrading to AIX 5.2 ML5 to Nigel Griffiths, as these are AIX bugs. These are avoided by using </w:t>
      </w:r>
      <w:r w:rsidRPr="00D46EF9">
        <w:rPr>
          <w:rFonts w:ascii="Lucida Console" w:eastAsia="宋体" w:hAnsi="Lucida Console" w:cs="宋体"/>
          <w:color w:val="555555"/>
          <w:kern w:val="0"/>
          <w:sz w:val="20"/>
          <w:szCs w:val="20"/>
        </w:rPr>
        <w:t>nmon</w:t>
      </w:r>
      <w:r w:rsidRPr="00D46EF9">
        <w:rPr>
          <w:rFonts w:ascii="Arial" w:eastAsia="宋体" w:hAnsi="Arial" w:cs="Arial"/>
          <w:color w:val="555555"/>
          <w:kern w:val="0"/>
          <w:sz w:val="20"/>
          <w:szCs w:val="20"/>
        </w:rPr>
        <w:t> Version 10.</w:t>
      </w:r>
    </w:p>
    <w:p w14:paraId="243AB6B5" w14:textId="77777777" w:rsidR="00D46EF9" w:rsidRPr="00D46EF9" w:rsidRDefault="00D46EF9" w:rsidP="00D46EF9">
      <w:pPr>
        <w:widowControl/>
        <w:numPr>
          <w:ilvl w:val="0"/>
          <w:numId w:val="6"/>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Don't use Microsoft® Windows® Telnet and use a larger window than 80 x 25 characters. Many developers use VNC and PuTTY to display </w:t>
      </w:r>
      <w:r w:rsidRPr="00D46EF9">
        <w:rPr>
          <w:rFonts w:ascii="Lucida Console" w:eastAsia="宋体" w:hAnsi="Lucida Console" w:cs="宋体"/>
          <w:color w:val="555555"/>
          <w:kern w:val="0"/>
          <w:sz w:val="20"/>
          <w:szCs w:val="20"/>
        </w:rPr>
        <w:t>nmon</w:t>
      </w:r>
      <w:r w:rsidRPr="00D46EF9">
        <w:rPr>
          <w:rFonts w:ascii="Arial" w:eastAsia="宋体" w:hAnsi="Arial" w:cs="Arial"/>
          <w:color w:val="555555"/>
          <w:kern w:val="0"/>
          <w:sz w:val="20"/>
          <w:szCs w:val="20"/>
        </w:rPr>
        <w:t> from a Windows machine -- why not do the same!</w:t>
      </w:r>
    </w:p>
    <w:p w14:paraId="7B8009A7"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p>
    <w:p w14:paraId="79FF4BF1"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New features for </w:t>
      </w:r>
      <w:r w:rsidRPr="00D46EF9">
        <w:rPr>
          <w:rFonts w:ascii="Lucida Console" w:eastAsia="宋体" w:hAnsi="Lucida Console" w:cs="宋体"/>
          <w:color w:val="555555"/>
          <w:kern w:val="0"/>
          <w:sz w:val="20"/>
          <w:szCs w:val="20"/>
        </w:rPr>
        <w:t>nmon</w:t>
      </w:r>
      <w:r w:rsidRPr="00D46EF9">
        <w:rPr>
          <w:rFonts w:ascii="Arial" w:eastAsia="宋体" w:hAnsi="Arial" w:cs="Arial"/>
          <w:color w:val="555555"/>
          <w:kern w:val="0"/>
          <w:sz w:val="20"/>
          <w:szCs w:val="20"/>
        </w:rPr>
        <w:t> on AIX Version 10</w:t>
      </w:r>
    </w:p>
    <w:tbl>
      <w:tblPr>
        <w:tblW w:w="8580" w:type="dxa"/>
        <w:tblCellSpacing w:w="0" w:type="dxa"/>
        <w:tblBorders>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Description w:val="general table"/>
      </w:tblPr>
      <w:tblGrid>
        <w:gridCol w:w="1500"/>
        <w:gridCol w:w="7080"/>
      </w:tblGrid>
      <w:tr w:rsidR="00D46EF9" w:rsidRPr="00D46EF9" w14:paraId="2B8C1F08" w14:textId="77777777" w:rsidTr="00D46EF9">
        <w:trPr>
          <w:tblCellSpacing w:w="0" w:type="dxa"/>
        </w:trPr>
        <w:tc>
          <w:tcPr>
            <w:tcW w:w="1500" w:type="dxa"/>
            <w:tcBorders>
              <w:top w:val="single" w:sz="6" w:space="0" w:color="CCCCCC"/>
            </w:tcBorders>
            <w:tcMar>
              <w:top w:w="120" w:type="dxa"/>
              <w:left w:w="75" w:type="dxa"/>
              <w:bottom w:w="120" w:type="dxa"/>
              <w:right w:w="75" w:type="dxa"/>
            </w:tcMar>
            <w:hideMark/>
          </w:tcPr>
          <w:p w14:paraId="52115B8E" w14:textId="77777777" w:rsidR="00D46EF9" w:rsidRPr="00D46EF9" w:rsidRDefault="00D46EF9" w:rsidP="00D46EF9">
            <w:pPr>
              <w:widowControl/>
              <w:spacing w:after="300"/>
              <w:jc w:val="left"/>
              <w:rPr>
                <w:rFonts w:ascii="Arial" w:eastAsia="宋体" w:hAnsi="Arial" w:cs="Arial"/>
                <w:color w:val="000000"/>
                <w:kern w:val="0"/>
                <w:sz w:val="17"/>
                <w:szCs w:val="17"/>
              </w:rPr>
            </w:pPr>
            <w:r w:rsidRPr="00D46EF9">
              <w:rPr>
                <w:rFonts w:ascii="Arial" w:eastAsia="宋体" w:hAnsi="Arial" w:cs="Arial"/>
                <w:b/>
                <w:bCs/>
                <w:color w:val="000000"/>
                <w:kern w:val="0"/>
                <w:sz w:val="17"/>
                <w:szCs w:val="17"/>
              </w:rPr>
              <w:t>New Features</w:t>
            </w:r>
          </w:p>
        </w:tc>
        <w:tc>
          <w:tcPr>
            <w:tcW w:w="0" w:type="auto"/>
            <w:tcBorders>
              <w:top w:val="single" w:sz="6" w:space="0" w:color="CCCCCC"/>
            </w:tcBorders>
            <w:tcMar>
              <w:top w:w="120" w:type="dxa"/>
              <w:left w:w="75" w:type="dxa"/>
              <w:bottom w:w="120" w:type="dxa"/>
              <w:right w:w="75" w:type="dxa"/>
            </w:tcMar>
            <w:hideMark/>
          </w:tcPr>
          <w:p w14:paraId="7EF22BED" w14:textId="77777777" w:rsidR="00D46EF9" w:rsidRPr="00D46EF9" w:rsidRDefault="00D46EF9" w:rsidP="00D46EF9">
            <w:pPr>
              <w:widowControl/>
              <w:spacing w:after="300"/>
              <w:jc w:val="left"/>
              <w:rPr>
                <w:rFonts w:ascii="Arial" w:eastAsia="宋体" w:hAnsi="Arial" w:cs="Arial"/>
                <w:color w:val="000000"/>
                <w:kern w:val="0"/>
                <w:sz w:val="17"/>
                <w:szCs w:val="17"/>
              </w:rPr>
            </w:pPr>
            <w:r w:rsidRPr="00D46EF9">
              <w:rPr>
                <w:rFonts w:ascii="Arial" w:eastAsia="宋体" w:hAnsi="Arial" w:cs="Arial"/>
                <w:b/>
                <w:bCs/>
                <w:color w:val="000000"/>
                <w:kern w:val="0"/>
                <w:sz w:val="17"/>
                <w:szCs w:val="17"/>
              </w:rPr>
              <w:t>Description</w:t>
            </w:r>
          </w:p>
        </w:tc>
      </w:tr>
      <w:tr w:rsidR="00D46EF9" w:rsidRPr="00D46EF9" w14:paraId="00840C55" w14:textId="77777777" w:rsidTr="00D46EF9">
        <w:trPr>
          <w:tblCellSpacing w:w="0" w:type="dxa"/>
        </w:trPr>
        <w:tc>
          <w:tcPr>
            <w:tcW w:w="1500" w:type="dxa"/>
            <w:tcBorders>
              <w:top w:val="single" w:sz="6" w:space="0" w:color="CCCCCC"/>
            </w:tcBorders>
            <w:tcMar>
              <w:top w:w="120" w:type="dxa"/>
              <w:left w:w="75" w:type="dxa"/>
              <w:bottom w:w="120" w:type="dxa"/>
              <w:right w:w="75" w:type="dxa"/>
            </w:tcMar>
            <w:hideMark/>
          </w:tcPr>
          <w:p w14:paraId="398F3A2B" w14:textId="77777777" w:rsidR="00D46EF9" w:rsidRPr="00D46EF9" w:rsidRDefault="00D46EF9" w:rsidP="00D46EF9">
            <w:pPr>
              <w:widowControl/>
              <w:spacing w:after="300"/>
              <w:jc w:val="left"/>
              <w:rPr>
                <w:rFonts w:ascii="Arial" w:eastAsia="宋体" w:hAnsi="Arial" w:cs="Arial"/>
                <w:color w:val="000000"/>
                <w:kern w:val="0"/>
                <w:sz w:val="17"/>
                <w:szCs w:val="17"/>
              </w:rPr>
            </w:pPr>
            <w:r w:rsidRPr="00D46EF9">
              <w:rPr>
                <w:rFonts w:ascii="Arial" w:eastAsia="宋体" w:hAnsi="Arial" w:cs="Arial"/>
                <w:color w:val="000000"/>
                <w:kern w:val="0"/>
                <w:sz w:val="17"/>
                <w:szCs w:val="17"/>
              </w:rPr>
              <w:lastRenderedPageBreak/>
              <w:t>Starting up</w:t>
            </w:r>
          </w:p>
        </w:tc>
        <w:tc>
          <w:tcPr>
            <w:tcW w:w="0" w:type="auto"/>
            <w:tcBorders>
              <w:top w:val="single" w:sz="6" w:space="0" w:color="CCCCCC"/>
            </w:tcBorders>
            <w:tcMar>
              <w:top w:w="120" w:type="dxa"/>
              <w:left w:w="75" w:type="dxa"/>
              <w:bottom w:w="120" w:type="dxa"/>
              <w:right w:w="75" w:type="dxa"/>
            </w:tcMar>
            <w:hideMark/>
          </w:tcPr>
          <w:p w14:paraId="46B7494E" w14:textId="77777777" w:rsidR="00D46EF9" w:rsidRPr="00D46EF9" w:rsidRDefault="00D46EF9" w:rsidP="00D46EF9">
            <w:pPr>
              <w:widowControl/>
              <w:spacing w:after="300"/>
              <w:jc w:val="left"/>
              <w:rPr>
                <w:rFonts w:ascii="Arial" w:eastAsia="宋体" w:hAnsi="Arial" w:cs="Arial"/>
                <w:color w:val="000000"/>
                <w:kern w:val="0"/>
                <w:sz w:val="17"/>
                <w:szCs w:val="17"/>
              </w:rPr>
            </w:pPr>
            <w:r w:rsidRPr="00D46EF9">
              <w:rPr>
                <w:rFonts w:ascii="Arial" w:eastAsia="宋体" w:hAnsi="Arial" w:cs="Arial"/>
                <w:color w:val="000000"/>
                <w:kern w:val="0"/>
                <w:sz w:val="17"/>
                <w:szCs w:val="17"/>
              </w:rPr>
              <w:t>There is also now a small shell script called </w:t>
            </w:r>
            <w:r w:rsidRPr="00D46EF9">
              <w:rPr>
                <w:rFonts w:ascii="Lucida Console" w:eastAsia="宋体" w:hAnsi="Lucida Console" w:cs="宋体"/>
                <w:color w:val="000000"/>
                <w:kern w:val="0"/>
                <w:sz w:val="20"/>
                <w:szCs w:val="20"/>
              </w:rPr>
              <w:t>"nmon"</w:t>
            </w:r>
            <w:r w:rsidRPr="00D46EF9">
              <w:rPr>
                <w:rFonts w:ascii="Arial" w:eastAsia="宋体" w:hAnsi="Arial" w:cs="Arial"/>
                <w:color w:val="000000"/>
                <w:kern w:val="0"/>
                <w:sz w:val="17"/>
                <w:szCs w:val="17"/>
              </w:rPr>
              <w:t> that starts the right </w:t>
            </w:r>
            <w:r w:rsidRPr="00D46EF9">
              <w:rPr>
                <w:rFonts w:ascii="Lucida Console" w:eastAsia="宋体" w:hAnsi="Lucida Console" w:cs="宋体"/>
                <w:color w:val="000000"/>
                <w:kern w:val="0"/>
                <w:sz w:val="20"/>
                <w:szCs w:val="20"/>
              </w:rPr>
              <w:t>nmon</w:t>
            </w:r>
            <w:r w:rsidRPr="00D46EF9">
              <w:rPr>
                <w:rFonts w:ascii="Arial" w:eastAsia="宋体" w:hAnsi="Arial" w:cs="Arial"/>
                <w:color w:val="000000"/>
                <w:kern w:val="0"/>
                <w:sz w:val="17"/>
                <w:szCs w:val="17"/>
              </w:rPr>
              <w:t> version. Place this script and </w:t>
            </w:r>
            <w:r w:rsidRPr="00D46EF9">
              <w:rPr>
                <w:rFonts w:ascii="Lucida Console" w:eastAsia="宋体" w:hAnsi="Lucida Console" w:cs="宋体"/>
                <w:color w:val="000000"/>
                <w:kern w:val="0"/>
                <w:sz w:val="20"/>
                <w:szCs w:val="20"/>
              </w:rPr>
              <w:t>nmon</w:t>
            </w:r>
            <w:r w:rsidRPr="00D46EF9">
              <w:rPr>
                <w:rFonts w:ascii="Arial" w:eastAsia="宋体" w:hAnsi="Arial" w:cs="Arial"/>
                <w:color w:val="000000"/>
                <w:kern w:val="0"/>
                <w:sz w:val="17"/>
                <w:szCs w:val="17"/>
              </w:rPr>
              <w:t>binaries in your $PATH and type: </w:t>
            </w:r>
            <w:r w:rsidRPr="00D46EF9">
              <w:rPr>
                <w:rFonts w:ascii="Lucida Console" w:eastAsia="宋体" w:hAnsi="Lucida Console" w:cs="宋体"/>
                <w:color w:val="000000"/>
                <w:kern w:val="0"/>
                <w:sz w:val="20"/>
                <w:szCs w:val="20"/>
              </w:rPr>
              <w:t>nmon</w:t>
            </w:r>
            <w:r w:rsidRPr="00D46EF9">
              <w:rPr>
                <w:rFonts w:ascii="Arial" w:eastAsia="宋体" w:hAnsi="Arial" w:cs="Arial"/>
                <w:color w:val="000000"/>
                <w:kern w:val="0"/>
                <w:sz w:val="17"/>
                <w:szCs w:val="17"/>
              </w:rPr>
              <w:t>. This version is now only compiled in 32-bit mode. So, it runs on 32- and 64-bit hardware. The idea is to make it easier to install and run.</w:t>
            </w:r>
          </w:p>
        </w:tc>
      </w:tr>
      <w:tr w:rsidR="00D46EF9" w:rsidRPr="00D46EF9" w14:paraId="255FD33D" w14:textId="77777777" w:rsidTr="00D46EF9">
        <w:trPr>
          <w:tblCellSpacing w:w="0" w:type="dxa"/>
        </w:trPr>
        <w:tc>
          <w:tcPr>
            <w:tcW w:w="1500" w:type="dxa"/>
            <w:tcBorders>
              <w:top w:val="single" w:sz="6" w:space="0" w:color="CCCCCC"/>
            </w:tcBorders>
            <w:tcMar>
              <w:top w:w="120" w:type="dxa"/>
              <w:left w:w="75" w:type="dxa"/>
              <w:bottom w:w="120" w:type="dxa"/>
              <w:right w:w="75" w:type="dxa"/>
            </w:tcMar>
            <w:hideMark/>
          </w:tcPr>
          <w:p w14:paraId="64D9C7EF" w14:textId="77777777" w:rsidR="00D46EF9" w:rsidRPr="00D46EF9" w:rsidRDefault="00D46EF9" w:rsidP="00D46EF9">
            <w:pPr>
              <w:widowControl/>
              <w:spacing w:after="300"/>
              <w:jc w:val="left"/>
              <w:rPr>
                <w:rFonts w:ascii="Arial" w:eastAsia="宋体" w:hAnsi="Arial" w:cs="Arial"/>
                <w:color w:val="000000"/>
                <w:kern w:val="0"/>
                <w:sz w:val="17"/>
                <w:szCs w:val="17"/>
              </w:rPr>
            </w:pPr>
            <w:r w:rsidRPr="00D46EF9">
              <w:rPr>
                <w:rFonts w:ascii="Arial" w:eastAsia="宋体" w:hAnsi="Arial" w:cs="Arial"/>
                <w:color w:val="000000"/>
                <w:kern w:val="0"/>
                <w:sz w:val="17"/>
                <w:szCs w:val="17"/>
              </w:rPr>
              <w:t>N = NFS</w:t>
            </w:r>
          </w:p>
        </w:tc>
        <w:tc>
          <w:tcPr>
            <w:tcW w:w="0" w:type="auto"/>
            <w:tcBorders>
              <w:top w:val="single" w:sz="6" w:space="0" w:color="CCCCCC"/>
            </w:tcBorders>
            <w:tcMar>
              <w:top w:w="120" w:type="dxa"/>
              <w:left w:w="75" w:type="dxa"/>
              <w:bottom w:w="120" w:type="dxa"/>
              <w:right w:w="75" w:type="dxa"/>
            </w:tcMar>
            <w:hideMark/>
          </w:tcPr>
          <w:p w14:paraId="11D7F85D" w14:textId="77777777" w:rsidR="00D46EF9" w:rsidRPr="00D46EF9" w:rsidRDefault="00D46EF9" w:rsidP="00D46EF9">
            <w:pPr>
              <w:widowControl/>
              <w:spacing w:after="300"/>
              <w:jc w:val="left"/>
              <w:rPr>
                <w:rFonts w:ascii="Arial" w:eastAsia="宋体" w:hAnsi="Arial" w:cs="Arial"/>
                <w:color w:val="000000"/>
                <w:kern w:val="0"/>
                <w:sz w:val="17"/>
                <w:szCs w:val="17"/>
              </w:rPr>
            </w:pPr>
            <w:r w:rsidRPr="00D46EF9">
              <w:rPr>
                <w:rFonts w:ascii="Arial" w:eastAsia="宋体" w:hAnsi="Arial" w:cs="Arial"/>
                <w:color w:val="000000"/>
                <w:kern w:val="0"/>
                <w:sz w:val="17"/>
                <w:szCs w:val="17"/>
              </w:rPr>
              <w:t>NFS is completely new for </w:t>
            </w:r>
            <w:r w:rsidRPr="00D46EF9">
              <w:rPr>
                <w:rFonts w:ascii="Lucida Console" w:eastAsia="宋体" w:hAnsi="Lucida Console" w:cs="宋体"/>
                <w:color w:val="000000"/>
                <w:kern w:val="0"/>
                <w:sz w:val="20"/>
                <w:szCs w:val="20"/>
              </w:rPr>
              <w:t>nmon</w:t>
            </w:r>
            <w:r w:rsidRPr="00D46EF9">
              <w:rPr>
                <w:rFonts w:ascii="Arial" w:eastAsia="宋体" w:hAnsi="Arial" w:cs="Arial"/>
                <w:color w:val="000000"/>
                <w:kern w:val="0"/>
                <w:sz w:val="17"/>
                <w:szCs w:val="17"/>
              </w:rPr>
              <w:t> 10.</w:t>
            </w:r>
          </w:p>
        </w:tc>
      </w:tr>
      <w:tr w:rsidR="00D46EF9" w:rsidRPr="00D46EF9" w14:paraId="76F57CCA" w14:textId="77777777" w:rsidTr="00D46EF9">
        <w:trPr>
          <w:tblCellSpacing w:w="0" w:type="dxa"/>
        </w:trPr>
        <w:tc>
          <w:tcPr>
            <w:tcW w:w="1500" w:type="dxa"/>
            <w:tcBorders>
              <w:top w:val="single" w:sz="6" w:space="0" w:color="CCCCCC"/>
            </w:tcBorders>
            <w:tcMar>
              <w:top w:w="120" w:type="dxa"/>
              <w:left w:w="75" w:type="dxa"/>
              <w:bottom w:w="120" w:type="dxa"/>
              <w:right w:w="75" w:type="dxa"/>
            </w:tcMar>
            <w:hideMark/>
          </w:tcPr>
          <w:p w14:paraId="6837A1A0" w14:textId="77777777" w:rsidR="00D46EF9" w:rsidRPr="00D46EF9" w:rsidRDefault="00D46EF9" w:rsidP="00D46EF9">
            <w:pPr>
              <w:widowControl/>
              <w:spacing w:after="300"/>
              <w:jc w:val="left"/>
              <w:rPr>
                <w:rFonts w:ascii="Arial" w:eastAsia="宋体" w:hAnsi="Arial" w:cs="Arial"/>
                <w:color w:val="000000"/>
                <w:kern w:val="0"/>
                <w:sz w:val="17"/>
                <w:szCs w:val="17"/>
              </w:rPr>
            </w:pPr>
            <w:r w:rsidRPr="00D46EF9">
              <w:rPr>
                <w:rFonts w:ascii="Arial" w:eastAsia="宋体" w:hAnsi="Arial" w:cs="Arial"/>
                <w:color w:val="000000"/>
                <w:kern w:val="0"/>
                <w:sz w:val="17"/>
                <w:szCs w:val="17"/>
              </w:rPr>
              <w:t>p = Partitions</w:t>
            </w:r>
          </w:p>
        </w:tc>
        <w:tc>
          <w:tcPr>
            <w:tcW w:w="0" w:type="auto"/>
            <w:tcBorders>
              <w:top w:val="single" w:sz="6" w:space="0" w:color="CCCCCC"/>
            </w:tcBorders>
            <w:tcMar>
              <w:top w:w="120" w:type="dxa"/>
              <w:left w:w="75" w:type="dxa"/>
              <w:bottom w:w="120" w:type="dxa"/>
              <w:right w:w="75" w:type="dxa"/>
            </w:tcMar>
            <w:hideMark/>
          </w:tcPr>
          <w:p w14:paraId="3940687E" w14:textId="77777777" w:rsidR="00D46EF9" w:rsidRPr="00D46EF9" w:rsidRDefault="00D46EF9" w:rsidP="00D46EF9">
            <w:pPr>
              <w:widowControl/>
              <w:spacing w:after="300"/>
              <w:jc w:val="left"/>
              <w:rPr>
                <w:rFonts w:ascii="Arial" w:eastAsia="宋体" w:hAnsi="Arial" w:cs="Arial"/>
                <w:color w:val="000000"/>
                <w:kern w:val="0"/>
                <w:sz w:val="17"/>
                <w:szCs w:val="17"/>
              </w:rPr>
            </w:pPr>
            <w:r w:rsidRPr="00D46EF9">
              <w:rPr>
                <w:rFonts w:ascii="Arial" w:eastAsia="宋体" w:hAnsi="Arial" w:cs="Arial"/>
                <w:color w:val="000000"/>
                <w:kern w:val="0"/>
                <w:sz w:val="17"/>
                <w:szCs w:val="17"/>
              </w:rPr>
              <w:t>This is for shared CPU partitions information -- the big p5/AIX5.3 feature.</w:t>
            </w:r>
          </w:p>
        </w:tc>
      </w:tr>
      <w:tr w:rsidR="00D46EF9" w:rsidRPr="00D46EF9" w14:paraId="2214D316" w14:textId="77777777" w:rsidTr="00D46EF9">
        <w:trPr>
          <w:tblCellSpacing w:w="0" w:type="dxa"/>
        </w:trPr>
        <w:tc>
          <w:tcPr>
            <w:tcW w:w="1500" w:type="dxa"/>
            <w:tcBorders>
              <w:top w:val="single" w:sz="6" w:space="0" w:color="CCCCCC"/>
            </w:tcBorders>
            <w:tcMar>
              <w:top w:w="120" w:type="dxa"/>
              <w:left w:w="75" w:type="dxa"/>
              <w:bottom w:w="120" w:type="dxa"/>
              <w:right w:w="75" w:type="dxa"/>
            </w:tcMar>
            <w:hideMark/>
          </w:tcPr>
          <w:p w14:paraId="42C15B7A" w14:textId="77777777" w:rsidR="00D46EF9" w:rsidRPr="00D46EF9" w:rsidRDefault="00D46EF9" w:rsidP="00D46EF9">
            <w:pPr>
              <w:widowControl/>
              <w:spacing w:after="300"/>
              <w:jc w:val="left"/>
              <w:rPr>
                <w:rFonts w:ascii="Arial" w:eastAsia="宋体" w:hAnsi="Arial" w:cs="Arial"/>
                <w:color w:val="000000"/>
                <w:kern w:val="0"/>
                <w:sz w:val="17"/>
                <w:szCs w:val="17"/>
              </w:rPr>
            </w:pPr>
            <w:r w:rsidRPr="00D46EF9">
              <w:rPr>
                <w:rFonts w:ascii="Arial" w:eastAsia="宋体" w:hAnsi="Arial" w:cs="Arial"/>
                <w:color w:val="000000"/>
                <w:kern w:val="0"/>
                <w:sz w:val="17"/>
                <w:szCs w:val="17"/>
              </w:rPr>
              <w:t>C = CPU</w:t>
            </w:r>
          </w:p>
        </w:tc>
        <w:tc>
          <w:tcPr>
            <w:tcW w:w="0" w:type="auto"/>
            <w:tcBorders>
              <w:top w:val="single" w:sz="6" w:space="0" w:color="CCCCCC"/>
            </w:tcBorders>
            <w:tcMar>
              <w:top w:w="120" w:type="dxa"/>
              <w:left w:w="75" w:type="dxa"/>
              <w:bottom w:w="120" w:type="dxa"/>
              <w:right w:w="75" w:type="dxa"/>
            </w:tcMar>
            <w:hideMark/>
          </w:tcPr>
          <w:p w14:paraId="0EDF282C" w14:textId="77777777" w:rsidR="00D46EF9" w:rsidRPr="00D46EF9" w:rsidRDefault="00D46EF9" w:rsidP="00D46EF9">
            <w:pPr>
              <w:widowControl/>
              <w:spacing w:after="300"/>
              <w:jc w:val="left"/>
              <w:rPr>
                <w:rFonts w:ascii="Arial" w:eastAsia="宋体" w:hAnsi="Arial" w:cs="Arial"/>
                <w:color w:val="000000"/>
                <w:kern w:val="0"/>
                <w:sz w:val="17"/>
                <w:szCs w:val="17"/>
              </w:rPr>
            </w:pPr>
            <w:r w:rsidRPr="00D46EF9">
              <w:rPr>
                <w:rFonts w:ascii="Arial" w:eastAsia="宋体" w:hAnsi="Arial" w:cs="Arial"/>
                <w:color w:val="000000"/>
                <w:kern w:val="0"/>
                <w:sz w:val="17"/>
                <w:szCs w:val="17"/>
              </w:rPr>
              <w:t>This is for machines with 32 plus CPUs -- up to 128 logical CPUs by demand.</w:t>
            </w:r>
          </w:p>
        </w:tc>
      </w:tr>
      <w:tr w:rsidR="00D46EF9" w:rsidRPr="00D46EF9" w14:paraId="078DFBE5" w14:textId="77777777" w:rsidTr="00D46EF9">
        <w:trPr>
          <w:tblCellSpacing w:w="0" w:type="dxa"/>
        </w:trPr>
        <w:tc>
          <w:tcPr>
            <w:tcW w:w="1500" w:type="dxa"/>
            <w:tcBorders>
              <w:top w:val="single" w:sz="6" w:space="0" w:color="CCCCCC"/>
            </w:tcBorders>
            <w:tcMar>
              <w:top w:w="120" w:type="dxa"/>
              <w:left w:w="75" w:type="dxa"/>
              <w:bottom w:w="120" w:type="dxa"/>
              <w:right w:w="75" w:type="dxa"/>
            </w:tcMar>
            <w:hideMark/>
          </w:tcPr>
          <w:p w14:paraId="13F2C830" w14:textId="77777777" w:rsidR="00D46EF9" w:rsidRPr="00D46EF9" w:rsidRDefault="00D46EF9" w:rsidP="00D46EF9">
            <w:pPr>
              <w:widowControl/>
              <w:spacing w:after="300"/>
              <w:jc w:val="left"/>
              <w:rPr>
                <w:rFonts w:ascii="Arial" w:eastAsia="宋体" w:hAnsi="Arial" w:cs="Arial"/>
                <w:color w:val="000000"/>
                <w:kern w:val="0"/>
                <w:sz w:val="17"/>
                <w:szCs w:val="17"/>
              </w:rPr>
            </w:pPr>
            <w:r w:rsidRPr="00D46EF9">
              <w:rPr>
                <w:rFonts w:ascii="Arial" w:eastAsia="宋体" w:hAnsi="Arial" w:cs="Arial"/>
                <w:color w:val="000000"/>
                <w:kern w:val="0"/>
                <w:sz w:val="17"/>
                <w:szCs w:val="17"/>
              </w:rPr>
              <w:t>c = CPU</w:t>
            </w:r>
          </w:p>
        </w:tc>
        <w:tc>
          <w:tcPr>
            <w:tcW w:w="0" w:type="auto"/>
            <w:tcBorders>
              <w:top w:val="single" w:sz="6" w:space="0" w:color="CCCCCC"/>
            </w:tcBorders>
            <w:tcMar>
              <w:top w:w="120" w:type="dxa"/>
              <w:left w:w="75" w:type="dxa"/>
              <w:bottom w:w="120" w:type="dxa"/>
              <w:right w:w="75" w:type="dxa"/>
            </w:tcMar>
            <w:hideMark/>
          </w:tcPr>
          <w:p w14:paraId="63F6A111" w14:textId="77777777" w:rsidR="00D46EF9" w:rsidRPr="00D46EF9" w:rsidRDefault="00D46EF9" w:rsidP="00D46EF9">
            <w:pPr>
              <w:widowControl/>
              <w:spacing w:after="300"/>
              <w:jc w:val="left"/>
              <w:rPr>
                <w:rFonts w:ascii="Arial" w:eastAsia="宋体" w:hAnsi="Arial" w:cs="Arial"/>
                <w:color w:val="000000"/>
                <w:kern w:val="0"/>
                <w:sz w:val="17"/>
                <w:szCs w:val="17"/>
              </w:rPr>
            </w:pPr>
            <w:r w:rsidRPr="00D46EF9">
              <w:rPr>
                <w:rFonts w:ascii="Arial" w:eastAsia="宋体" w:hAnsi="Arial" w:cs="Arial"/>
                <w:color w:val="000000"/>
                <w:kern w:val="0"/>
                <w:sz w:val="17"/>
                <w:szCs w:val="17"/>
              </w:rPr>
              <w:t>Details your physical CPU use -- if you are on a POWER5 with AIX 5.3 and in a shared CPU environment.</w:t>
            </w:r>
          </w:p>
        </w:tc>
      </w:tr>
      <w:tr w:rsidR="00D46EF9" w:rsidRPr="00D46EF9" w14:paraId="6891CE12" w14:textId="77777777" w:rsidTr="00D46EF9">
        <w:trPr>
          <w:tblCellSpacing w:w="0" w:type="dxa"/>
        </w:trPr>
        <w:tc>
          <w:tcPr>
            <w:tcW w:w="1500" w:type="dxa"/>
            <w:tcBorders>
              <w:top w:val="single" w:sz="6" w:space="0" w:color="CCCCCC"/>
            </w:tcBorders>
            <w:tcMar>
              <w:top w:w="120" w:type="dxa"/>
              <w:left w:w="75" w:type="dxa"/>
              <w:bottom w:w="120" w:type="dxa"/>
              <w:right w:w="75" w:type="dxa"/>
            </w:tcMar>
            <w:hideMark/>
          </w:tcPr>
          <w:p w14:paraId="6D053730" w14:textId="77777777" w:rsidR="00D46EF9" w:rsidRPr="00D46EF9" w:rsidRDefault="00D46EF9" w:rsidP="00D46EF9">
            <w:pPr>
              <w:widowControl/>
              <w:spacing w:after="300"/>
              <w:jc w:val="left"/>
              <w:rPr>
                <w:rFonts w:ascii="Arial" w:eastAsia="宋体" w:hAnsi="Arial" w:cs="Arial"/>
                <w:color w:val="000000"/>
                <w:kern w:val="0"/>
                <w:sz w:val="17"/>
                <w:szCs w:val="17"/>
              </w:rPr>
            </w:pPr>
            <w:r w:rsidRPr="00D46EF9">
              <w:rPr>
                <w:rFonts w:ascii="Arial" w:eastAsia="宋体" w:hAnsi="Arial" w:cs="Arial"/>
                <w:color w:val="000000"/>
                <w:kern w:val="0"/>
                <w:sz w:val="17"/>
                <w:szCs w:val="17"/>
              </w:rPr>
              <w:t>S = Subclass</w:t>
            </w:r>
          </w:p>
        </w:tc>
        <w:tc>
          <w:tcPr>
            <w:tcW w:w="0" w:type="auto"/>
            <w:tcBorders>
              <w:top w:val="single" w:sz="6" w:space="0" w:color="CCCCCC"/>
            </w:tcBorders>
            <w:tcMar>
              <w:top w:w="120" w:type="dxa"/>
              <w:left w:w="75" w:type="dxa"/>
              <w:bottom w:w="120" w:type="dxa"/>
              <w:right w:w="75" w:type="dxa"/>
            </w:tcMar>
            <w:hideMark/>
          </w:tcPr>
          <w:p w14:paraId="7C2312B6" w14:textId="77777777" w:rsidR="00D46EF9" w:rsidRPr="00D46EF9" w:rsidRDefault="00D46EF9" w:rsidP="00D46EF9">
            <w:pPr>
              <w:widowControl/>
              <w:spacing w:after="300"/>
              <w:jc w:val="left"/>
              <w:rPr>
                <w:rFonts w:ascii="Arial" w:eastAsia="宋体" w:hAnsi="Arial" w:cs="Arial"/>
                <w:color w:val="000000"/>
                <w:kern w:val="0"/>
                <w:sz w:val="17"/>
                <w:szCs w:val="17"/>
              </w:rPr>
            </w:pPr>
            <w:r w:rsidRPr="00D46EF9">
              <w:rPr>
                <w:rFonts w:ascii="Arial" w:eastAsia="宋体" w:hAnsi="Arial" w:cs="Arial"/>
                <w:color w:val="000000"/>
                <w:kern w:val="0"/>
                <w:sz w:val="17"/>
                <w:szCs w:val="17"/>
              </w:rPr>
              <w:t>This is for WLM subclasses -- by request.</w:t>
            </w:r>
          </w:p>
        </w:tc>
      </w:tr>
      <w:tr w:rsidR="00D46EF9" w:rsidRPr="00D46EF9" w14:paraId="62B16102" w14:textId="77777777" w:rsidTr="00D46EF9">
        <w:trPr>
          <w:tblCellSpacing w:w="0" w:type="dxa"/>
        </w:trPr>
        <w:tc>
          <w:tcPr>
            <w:tcW w:w="1500" w:type="dxa"/>
            <w:tcBorders>
              <w:top w:val="single" w:sz="6" w:space="0" w:color="CCCCCC"/>
            </w:tcBorders>
            <w:tcMar>
              <w:top w:w="120" w:type="dxa"/>
              <w:left w:w="75" w:type="dxa"/>
              <w:bottom w:w="120" w:type="dxa"/>
              <w:right w:w="75" w:type="dxa"/>
            </w:tcMar>
            <w:hideMark/>
          </w:tcPr>
          <w:p w14:paraId="3C9B6F6B" w14:textId="77777777" w:rsidR="00D46EF9" w:rsidRPr="00D46EF9" w:rsidRDefault="00D46EF9" w:rsidP="00D46EF9">
            <w:pPr>
              <w:widowControl/>
              <w:spacing w:after="300"/>
              <w:jc w:val="left"/>
              <w:rPr>
                <w:rFonts w:ascii="Arial" w:eastAsia="宋体" w:hAnsi="Arial" w:cs="Arial"/>
                <w:color w:val="000000"/>
                <w:kern w:val="0"/>
                <w:sz w:val="17"/>
                <w:szCs w:val="17"/>
              </w:rPr>
            </w:pPr>
            <w:r w:rsidRPr="00D46EF9">
              <w:rPr>
                <w:rFonts w:ascii="Arial" w:eastAsia="宋体" w:hAnsi="Arial" w:cs="Arial"/>
                <w:color w:val="000000"/>
                <w:kern w:val="0"/>
                <w:sz w:val="17"/>
                <w:szCs w:val="17"/>
              </w:rPr>
              <w:t>a = Disk adapters</w:t>
            </w:r>
          </w:p>
        </w:tc>
        <w:tc>
          <w:tcPr>
            <w:tcW w:w="0" w:type="auto"/>
            <w:tcBorders>
              <w:top w:val="single" w:sz="6" w:space="0" w:color="CCCCCC"/>
            </w:tcBorders>
            <w:tcMar>
              <w:top w:w="120" w:type="dxa"/>
              <w:left w:w="75" w:type="dxa"/>
              <w:bottom w:w="120" w:type="dxa"/>
              <w:right w:w="75" w:type="dxa"/>
            </w:tcMar>
            <w:hideMark/>
          </w:tcPr>
          <w:p w14:paraId="320E1E69" w14:textId="77777777" w:rsidR="00D46EF9" w:rsidRPr="00D46EF9" w:rsidRDefault="00D46EF9" w:rsidP="00D46EF9">
            <w:pPr>
              <w:widowControl/>
              <w:spacing w:after="300"/>
              <w:jc w:val="left"/>
              <w:rPr>
                <w:rFonts w:ascii="Arial" w:eastAsia="宋体" w:hAnsi="Arial" w:cs="Arial"/>
                <w:color w:val="000000"/>
                <w:kern w:val="0"/>
                <w:sz w:val="17"/>
                <w:szCs w:val="17"/>
              </w:rPr>
            </w:pPr>
            <w:r w:rsidRPr="00D46EF9">
              <w:rPr>
                <w:rFonts w:ascii="Arial" w:eastAsia="宋体" w:hAnsi="Arial" w:cs="Arial"/>
                <w:color w:val="000000"/>
                <w:kern w:val="0"/>
                <w:sz w:val="17"/>
                <w:szCs w:val="17"/>
              </w:rPr>
              <w:t>Gives you details of the disk adapter -- like their full type.</w:t>
            </w:r>
          </w:p>
        </w:tc>
      </w:tr>
      <w:tr w:rsidR="00D46EF9" w:rsidRPr="00D46EF9" w14:paraId="49E4BE87" w14:textId="77777777" w:rsidTr="00D46EF9">
        <w:trPr>
          <w:tblCellSpacing w:w="0" w:type="dxa"/>
        </w:trPr>
        <w:tc>
          <w:tcPr>
            <w:tcW w:w="1500" w:type="dxa"/>
            <w:tcBorders>
              <w:top w:val="single" w:sz="6" w:space="0" w:color="CCCCCC"/>
            </w:tcBorders>
            <w:tcMar>
              <w:top w:w="120" w:type="dxa"/>
              <w:left w:w="75" w:type="dxa"/>
              <w:bottom w:w="120" w:type="dxa"/>
              <w:right w:w="75" w:type="dxa"/>
            </w:tcMar>
            <w:hideMark/>
          </w:tcPr>
          <w:p w14:paraId="49E372C7" w14:textId="77777777" w:rsidR="00D46EF9" w:rsidRPr="00D46EF9" w:rsidRDefault="00D46EF9" w:rsidP="00D46EF9">
            <w:pPr>
              <w:widowControl/>
              <w:spacing w:after="300"/>
              <w:jc w:val="left"/>
              <w:rPr>
                <w:rFonts w:ascii="Arial" w:eastAsia="宋体" w:hAnsi="Arial" w:cs="Arial"/>
                <w:color w:val="000000"/>
                <w:kern w:val="0"/>
                <w:sz w:val="17"/>
                <w:szCs w:val="17"/>
              </w:rPr>
            </w:pPr>
            <w:r w:rsidRPr="00D46EF9">
              <w:rPr>
                <w:rFonts w:ascii="Arial" w:eastAsia="宋体" w:hAnsi="Arial" w:cs="Arial"/>
                <w:color w:val="000000"/>
                <w:kern w:val="0"/>
                <w:sz w:val="17"/>
                <w:szCs w:val="17"/>
              </w:rPr>
              <w:t>r = Resources</w:t>
            </w:r>
          </w:p>
        </w:tc>
        <w:tc>
          <w:tcPr>
            <w:tcW w:w="0" w:type="auto"/>
            <w:tcBorders>
              <w:top w:val="single" w:sz="6" w:space="0" w:color="CCCCCC"/>
            </w:tcBorders>
            <w:tcMar>
              <w:top w:w="120" w:type="dxa"/>
              <w:left w:w="75" w:type="dxa"/>
              <w:bottom w:w="120" w:type="dxa"/>
              <w:right w:w="75" w:type="dxa"/>
            </w:tcMar>
            <w:hideMark/>
          </w:tcPr>
          <w:p w14:paraId="35B70918" w14:textId="77777777" w:rsidR="00D46EF9" w:rsidRPr="00D46EF9" w:rsidRDefault="00D46EF9" w:rsidP="00D46EF9">
            <w:pPr>
              <w:widowControl/>
              <w:spacing w:after="300"/>
              <w:jc w:val="left"/>
              <w:rPr>
                <w:rFonts w:ascii="Arial" w:eastAsia="宋体" w:hAnsi="Arial" w:cs="Arial"/>
                <w:color w:val="000000"/>
                <w:kern w:val="0"/>
                <w:sz w:val="17"/>
                <w:szCs w:val="17"/>
              </w:rPr>
            </w:pPr>
            <w:r w:rsidRPr="00D46EF9">
              <w:rPr>
                <w:rFonts w:ascii="Arial" w:eastAsia="宋体" w:hAnsi="Arial" w:cs="Arial"/>
                <w:color w:val="000000"/>
                <w:kern w:val="0"/>
                <w:sz w:val="17"/>
                <w:szCs w:val="17"/>
              </w:rPr>
              <w:t>This includes your CPU speed in MHz.</w:t>
            </w:r>
          </w:p>
        </w:tc>
      </w:tr>
      <w:tr w:rsidR="00D46EF9" w:rsidRPr="00D46EF9" w14:paraId="28A2AC41" w14:textId="77777777" w:rsidTr="00D46EF9">
        <w:trPr>
          <w:tblCellSpacing w:w="0" w:type="dxa"/>
        </w:trPr>
        <w:tc>
          <w:tcPr>
            <w:tcW w:w="1500" w:type="dxa"/>
            <w:tcBorders>
              <w:top w:val="single" w:sz="6" w:space="0" w:color="CCCCCC"/>
            </w:tcBorders>
            <w:tcMar>
              <w:top w:w="120" w:type="dxa"/>
              <w:left w:w="75" w:type="dxa"/>
              <w:bottom w:w="120" w:type="dxa"/>
              <w:right w:w="75" w:type="dxa"/>
            </w:tcMar>
            <w:hideMark/>
          </w:tcPr>
          <w:p w14:paraId="676E0E97" w14:textId="77777777" w:rsidR="00D46EF9" w:rsidRPr="00D46EF9" w:rsidRDefault="00D46EF9" w:rsidP="00D46EF9">
            <w:pPr>
              <w:widowControl/>
              <w:spacing w:after="300"/>
              <w:jc w:val="left"/>
              <w:rPr>
                <w:rFonts w:ascii="Arial" w:eastAsia="宋体" w:hAnsi="Arial" w:cs="Arial"/>
                <w:color w:val="000000"/>
                <w:kern w:val="0"/>
                <w:sz w:val="17"/>
                <w:szCs w:val="17"/>
              </w:rPr>
            </w:pPr>
            <w:r w:rsidRPr="00D46EF9">
              <w:rPr>
                <w:rFonts w:ascii="Arial" w:eastAsia="宋体" w:hAnsi="Arial" w:cs="Arial"/>
                <w:color w:val="000000"/>
                <w:kern w:val="0"/>
                <w:sz w:val="17"/>
                <w:szCs w:val="17"/>
              </w:rPr>
              <w:t>k = Kernel</w:t>
            </w:r>
          </w:p>
        </w:tc>
        <w:tc>
          <w:tcPr>
            <w:tcW w:w="0" w:type="auto"/>
            <w:tcBorders>
              <w:top w:val="single" w:sz="6" w:space="0" w:color="CCCCCC"/>
            </w:tcBorders>
            <w:tcMar>
              <w:top w:w="120" w:type="dxa"/>
              <w:left w:w="75" w:type="dxa"/>
              <w:bottom w:w="120" w:type="dxa"/>
              <w:right w:w="75" w:type="dxa"/>
            </w:tcMar>
            <w:hideMark/>
          </w:tcPr>
          <w:p w14:paraId="0432B6FD" w14:textId="77777777" w:rsidR="00D46EF9" w:rsidRPr="00D46EF9" w:rsidRDefault="00D46EF9" w:rsidP="00D46EF9">
            <w:pPr>
              <w:widowControl/>
              <w:spacing w:after="300"/>
              <w:jc w:val="left"/>
              <w:rPr>
                <w:rFonts w:ascii="Arial" w:eastAsia="宋体" w:hAnsi="Arial" w:cs="Arial"/>
                <w:color w:val="000000"/>
                <w:kern w:val="0"/>
                <w:sz w:val="17"/>
                <w:szCs w:val="17"/>
              </w:rPr>
            </w:pPr>
            <w:r w:rsidRPr="00D46EF9">
              <w:rPr>
                <w:rFonts w:ascii="Arial" w:eastAsia="宋体" w:hAnsi="Arial" w:cs="Arial"/>
                <w:color w:val="000000"/>
                <w:kern w:val="0"/>
                <w:sz w:val="17"/>
                <w:szCs w:val="17"/>
              </w:rPr>
              <w:t>Gives some new fields.</w:t>
            </w:r>
          </w:p>
        </w:tc>
      </w:tr>
      <w:tr w:rsidR="00D46EF9" w:rsidRPr="00D46EF9" w14:paraId="4021F393" w14:textId="77777777" w:rsidTr="00D46EF9">
        <w:trPr>
          <w:tblCellSpacing w:w="0" w:type="dxa"/>
        </w:trPr>
        <w:tc>
          <w:tcPr>
            <w:tcW w:w="1500" w:type="dxa"/>
            <w:tcBorders>
              <w:top w:val="single" w:sz="6" w:space="0" w:color="CCCCCC"/>
            </w:tcBorders>
            <w:tcMar>
              <w:top w:w="120" w:type="dxa"/>
              <w:left w:w="75" w:type="dxa"/>
              <w:bottom w:w="120" w:type="dxa"/>
              <w:right w:w="75" w:type="dxa"/>
            </w:tcMar>
            <w:hideMark/>
          </w:tcPr>
          <w:p w14:paraId="03B6F0C4" w14:textId="77777777" w:rsidR="00D46EF9" w:rsidRPr="00D46EF9" w:rsidRDefault="00D46EF9" w:rsidP="00D46EF9">
            <w:pPr>
              <w:widowControl/>
              <w:spacing w:after="300"/>
              <w:jc w:val="left"/>
              <w:rPr>
                <w:rFonts w:ascii="Arial" w:eastAsia="宋体" w:hAnsi="Arial" w:cs="Arial"/>
                <w:color w:val="000000"/>
                <w:kern w:val="0"/>
                <w:sz w:val="17"/>
                <w:szCs w:val="17"/>
              </w:rPr>
            </w:pPr>
            <w:r w:rsidRPr="00D46EF9">
              <w:rPr>
                <w:rFonts w:ascii="Arial" w:eastAsia="宋体" w:hAnsi="Arial" w:cs="Arial"/>
                <w:color w:val="000000"/>
                <w:kern w:val="0"/>
                <w:sz w:val="17"/>
                <w:szCs w:val="17"/>
              </w:rPr>
              <w:t>L = Large pages</w:t>
            </w:r>
          </w:p>
        </w:tc>
        <w:tc>
          <w:tcPr>
            <w:tcW w:w="0" w:type="auto"/>
            <w:tcBorders>
              <w:top w:val="single" w:sz="6" w:space="0" w:color="CCCCCC"/>
            </w:tcBorders>
            <w:tcMar>
              <w:top w:w="120" w:type="dxa"/>
              <w:left w:w="75" w:type="dxa"/>
              <w:bottom w:w="120" w:type="dxa"/>
              <w:right w:w="75" w:type="dxa"/>
            </w:tcMar>
            <w:hideMark/>
          </w:tcPr>
          <w:p w14:paraId="1C3F36B1" w14:textId="77777777" w:rsidR="00D46EF9" w:rsidRPr="00D46EF9" w:rsidRDefault="00D46EF9" w:rsidP="00D46EF9">
            <w:pPr>
              <w:widowControl/>
              <w:spacing w:after="300"/>
              <w:jc w:val="left"/>
              <w:rPr>
                <w:rFonts w:ascii="Arial" w:eastAsia="宋体" w:hAnsi="Arial" w:cs="Arial"/>
                <w:color w:val="000000"/>
                <w:kern w:val="0"/>
                <w:sz w:val="17"/>
                <w:szCs w:val="17"/>
              </w:rPr>
            </w:pPr>
            <w:r w:rsidRPr="00D46EF9">
              <w:rPr>
                <w:rFonts w:ascii="Arial" w:eastAsia="宋体" w:hAnsi="Arial" w:cs="Arial"/>
                <w:color w:val="000000"/>
                <w:kern w:val="0"/>
                <w:sz w:val="17"/>
                <w:szCs w:val="17"/>
              </w:rPr>
              <w:t>Gives you large-page stats -- popular with high-performance guys.</w:t>
            </w:r>
          </w:p>
        </w:tc>
      </w:tr>
      <w:tr w:rsidR="00D46EF9" w:rsidRPr="00D46EF9" w14:paraId="7C0725B6" w14:textId="77777777" w:rsidTr="00D46EF9">
        <w:trPr>
          <w:tblCellSpacing w:w="0" w:type="dxa"/>
        </w:trPr>
        <w:tc>
          <w:tcPr>
            <w:tcW w:w="1500" w:type="dxa"/>
            <w:tcBorders>
              <w:top w:val="single" w:sz="6" w:space="0" w:color="CCCCCC"/>
            </w:tcBorders>
            <w:tcMar>
              <w:top w:w="120" w:type="dxa"/>
              <w:left w:w="75" w:type="dxa"/>
              <w:bottom w:w="120" w:type="dxa"/>
              <w:right w:w="75" w:type="dxa"/>
            </w:tcMar>
            <w:hideMark/>
          </w:tcPr>
          <w:p w14:paraId="718A2EFB" w14:textId="77777777" w:rsidR="00D46EF9" w:rsidRPr="00D46EF9" w:rsidRDefault="00D46EF9" w:rsidP="00D46EF9">
            <w:pPr>
              <w:widowControl/>
              <w:spacing w:after="300"/>
              <w:jc w:val="left"/>
              <w:rPr>
                <w:rFonts w:ascii="Arial" w:eastAsia="宋体" w:hAnsi="Arial" w:cs="Arial"/>
                <w:color w:val="000000"/>
                <w:kern w:val="0"/>
                <w:sz w:val="17"/>
                <w:szCs w:val="17"/>
              </w:rPr>
            </w:pPr>
            <w:r w:rsidRPr="00D46EF9">
              <w:rPr>
                <w:rFonts w:ascii="Arial" w:eastAsia="宋体" w:hAnsi="Arial" w:cs="Arial"/>
                <w:color w:val="000000"/>
                <w:kern w:val="0"/>
                <w:sz w:val="17"/>
                <w:szCs w:val="17"/>
              </w:rPr>
              <w:t>D = Disk</w:t>
            </w:r>
          </w:p>
        </w:tc>
        <w:tc>
          <w:tcPr>
            <w:tcW w:w="0" w:type="auto"/>
            <w:tcBorders>
              <w:top w:val="single" w:sz="6" w:space="0" w:color="CCCCCC"/>
            </w:tcBorders>
            <w:tcMar>
              <w:top w:w="120" w:type="dxa"/>
              <w:left w:w="75" w:type="dxa"/>
              <w:bottom w:w="120" w:type="dxa"/>
              <w:right w:w="75" w:type="dxa"/>
            </w:tcMar>
            <w:hideMark/>
          </w:tcPr>
          <w:p w14:paraId="5D39588E" w14:textId="77777777" w:rsidR="00D46EF9" w:rsidRPr="00D46EF9" w:rsidRDefault="00D46EF9" w:rsidP="00D46EF9">
            <w:pPr>
              <w:widowControl/>
              <w:spacing w:after="300"/>
              <w:jc w:val="left"/>
              <w:rPr>
                <w:rFonts w:ascii="Arial" w:eastAsia="宋体" w:hAnsi="Arial" w:cs="Arial"/>
                <w:color w:val="000000"/>
                <w:kern w:val="0"/>
                <w:sz w:val="17"/>
                <w:szCs w:val="17"/>
              </w:rPr>
            </w:pPr>
            <w:r w:rsidRPr="00D46EF9">
              <w:rPr>
                <w:rFonts w:ascii="Arial" w:eastAsia="宋体" w:hAnsi="Arial" w:cs="Arial"/>
                <w:color w:val="000000"/>
                <w:kern w:val="0"/>
                <w:sz w:val="17"/>
                <w:szCs w:val="17"/>
              </w:rPr>
              <w:t>Gives you more information about your disks, disk type sizes, free, volume groups, adapter, and so forth.</w:t>
            </w:r>
          </w:p>
        </w:tc>
      </w:tr>
      <w:tr w:rsidR="00D46EF9" w:rsidRPr="00D46EF9" w14:paraId="7BEE03B9" w14:textId="77777777" w:rsidTr="00D46EF9">
        <w:trPr>
          <w:tblCellSpacing w:w="0" w:type="dxa"/>
        </w:trPr>
        <w:tc>
          <w:tcPr>
            <w:tcW w:w="1500" w:type="dxa"/>
            <w:tcBorders>
              <w:top w:val="single" w:sz="6" w:space="0" w:color="CCCCCC"/>
            </w:tcBorders>
            <w:tcMar>
              <w:top w:w="120" w:type="dxa"/>
              <w:left w:w="75" w:type="dxa"/>
              <w:bottom w:w="120" w:type="dxa"/>
              <w:right w:w="75" w:type="dxa"/>
            </w:tcMar>
            <w:hideMark/>
          </w:tcPr>
          <w:p w14:paraId="393EA710" w14:textId="77777777" w:rsidR="00D46EF9" w:rsidRPr="00D46EF9" w:rsidRDefault="00D46EF9" w:rsidP="00D46EF9">
            <w:pPr>
              <w:widowControl/>
              <w:spacing w:after="300"/>
              <w:jc w:val="left"/>
              <w:rPr>
                <w:rFonts w:ascii="Arial" w:eastAsia="宋体" w:hAnsi="Arial" w:cs="Arial"/>
                <w:color w:val="000000"/>
                <w:kern w:val="0"/>
                <w:sz w:val="17"/>
                <w:szCs w:val="17"/>
              </w:rPr>
            </w:pPr>
            <w:r w:rsidRPr="00D46EF9">
              <w:rPr>
                <w:rFonts w:ascii="Arial" w:eastAsia="宋体" w:hAnsi="Arial" w:cs="Arial"/>
                <w:color w:val="000000"/>
                <w:kern w:val="0"/>
                <w:sz w:val="17"/>
                <w:szCs w:val="17"/>
              </w:rPr>
              <w:t>n = Network</w:t>
            </w:r>
          </w:p>
        </w:tc>
        <w:tc>
          <w:tcPr>
            <w:tcW w:w="0" w:type="auto"/>
            <w:tcBorders>
              <w:top w:val="single" w:sz="6" w:space="0" w:color="CCCCCC"/>
            </w:tcBorders>
            <w:tcMar>
              <w:top w:w="120" w:type="dxa"/>
              <w:left w:w="75" w:type="dxa"/>
              <w:bottom w:w="120" w:type="dxa"/>
              <w:right w:w="75" w:type="dxa"/>
            </w:tcMar>
            <w:hideMark/>
          </w:tcPr>
          <w:p w14:paraId="339BD2AD" w14:textId="77777777" w:rsidR="00D46EF9" w:rsidRPr="00D46EF9" w:rsidRDefault="00D46EF9" w:rsidP="00D46EF9">
            <w:pPr>
              <w:widowControl/>
              <w:spacing w:after="300"/>
              <w:jc w:val="left"/>
              <w:rPr>
                <w:rFonts w:ascii="Arial" w:eastAsia="宋体" w:hAnsi="Arial" w:cs="Arial"/>
                <w:color w:val="000000"/>
                <w:kern w:val="0"/>
                <w:sz w:val="17"/>
                <w:szCs w:val="17"/>
              </w:rPr>
            </w:pPr>
            <w:r w:rsidRPr="00D46EF9">
              <w:rPr>
                <w:rFonts w:ascii="Arial" w:eastAsia="宋体" w:hAnsi="Arial" w:cs="Arial"/>
                <w:color w:val="000000"/>
                <w:kern w:val="0"/>
                <w:sz w:val="17"/>
                <w:szCs w:val="17"/>
              </w:rPr>
              <w:t>Gives you information about your network adapters details, MTU, and errors.</w:t>
            </w:r>
          </w:p>
        </w:tc>
      </w:tr>
      <w:tr w:rsidR="00D46EF9" w:rsidRPr="00D46EF9" w14:paraId="055DBBE9" w14:textId="77777777" w:rsidTr="00D46EF9">
        <w:trPr>
          <w:tblCellSpacing w:w="0" w:type="dxa"/>
        </w:trPr>
        <w:tc>
          <w:tcPr>
            <w:tcW w:w="1500" w:type="dxa"/>
            <w:tcBorders>
              <w:top w:val="single" w:sz="6" w:space="0" w:color="CCCCCC"/>
            </w:tcBorders>
            <w:tcMar>
              <w:top w:w="120" w:type="dxa"/>
              <w:left w:w="75" w:type="dxa"/>
              <w:bottom w:w="120" w:type="dxa"/>
              <w:right w:w="75" w:type="dxa"/>
            </w:tcMar>
            <w:hideMark/>
          </w:tcPr>
          <w:p w14:paraId="7511B7FB" w14:textId="77777777" w:rsidR="00D46EF9" w:rsidRPr="00D46EF9" w:rsidRDefault="00D46EF9" w:rsidP="00D46EF9">
            <w:pPr>
              <w:widowControl/>
              <w:spacing w:after="300"/>
              <w:jc w:val="left"/>
              <w:rPr>
                <w:rFonts w:ascii="Arial" w:eastAsia="宋体" w:hAnsi="Arial" w:cs="Arial"/>
                <w:color w:val="000000"/>
                <w:kern w:val="0"/>
                <w:sz w:val="17"/>
                <w:szCs w:val="17"/>
              </w:rPr>
            </w:pPr>
            <w:r w:rsidRPr="00D46EF9">
              <w:rPr>
                <w:rFonts w:ascii="Arial" w:eastAsia="宋体" w:hAnsi="Arial" w:cs="Arial"/>
                <w:color w:val="000000"/>
                <w:kern w:val="0"/>
                <w:sz w:val="17"/>
                <w:szCs w:val="17"/>
              </w:rPr>
              <w:t>m = Memory</w:t>
            </w:r>
          </w:p>
        </w:tc>
        <w:tc>
          <w:tcPr>
            <w:tcW w:w="0" w:type="auto"/>
            <w:tcBorders>
              <w:top w:val="single" w:sz="6" w:space="0" w:color="CCCCCC"/>
            </w:tcBorders>
            <w:tcMar>
              <w:top w:w="120" w:type="dxa"/>
              <w:left w:w="75" w:type="dxa"/>
              <w:bottom w:w="120" w:type="dxa"/>
              <w:right w:w="75" w:type="dxa"/>
            </w:tcMar>
            <w:hideMark/>
          </w:tcPr>
          <w:p w14:paraId="43CC080D" w14:textId="77777777" w:rsidR="00D46EF9" w:rsidRPr="00D46EF9" w:rsidRDefault="00D46EF9" w:rsidP="00D46EF9">
            <w:pPr>
              <w:widowControl/>
              <w:spacing w:after="300"/>
              <w:jc w:val="left"/>
              <w:rPr>
                <w:rFonts w:ascii="Arial" w:eastAsia="宋体" w:hAnsi="Arial" w:cs="Arial"/>
                <w:color w:val="000000"/>
                <w:kern w:val="0"/>
                <w:sz w:val="17"/>
                <w:szCs w:val="17"/>
              </w:rPr>
            </w:pPr>
            <w:r w:rsidRPr="00D46EF9">
              <w:rPr>
                <w:rFonts w:ascii="Arial" w:eastAsia="宋体" w:hAnsi="Arial" w:cs="Arial"/>
                <w:color w:val="000000"/>
                <w:kern w:val="0"/>
                <w:sz w:val="17"/>
                <w:szCs w:val="17"/>
              </w:rPr>
              <w:t>Gives you more details on where your memory is going, system (kernel) and processes, and active virtual memory.</w:t>
            </w:r>
          </w:p>
        </w:tc>
      </w:tr>
      <w:tr w:rsidR="00D46EF9" w:rsidRPr="00D46EF9" w14:paraId="7BF8F65B" w14:textId="77777777" w:rsidTr="00D46EF9">
        <w:trPr>
          <w:tblCellSpacing w:w="0" w:type="dxa"/>
        </w:trPr>
        <w:tc>
          <w:tcPr>
            <w:tcW w:w="1500" w:type="dxa"/>
            <w:tcBorders>
              <w:top w:val="single" w:sz="6" w:space="0" w:color="CCCCCC"/>
            </w:tcBorders>
            <w:tcMar>
              <w:top w:w="120" w:type="dxa"/>
              <w:left w:w="75" w:type="dxa"/>
              <w:bottom w:w="120" w:type="dxa"/>
              <w:right w:w="75" w:type="dxa"/>
            </w:tcMar>
            <w:hideMark/>
          </w:tcPr>
          <w:p w14:paraId="77FE7D4F" w14:textId="77777777" w:rsidR="00D46EF9" w:rsidRPr="00D46EF9" w:rsidRDefault="00D46EF9" w:rsidP="00D46EF9">
            <w:pPr>
              <w:widowControl/>
              <w:spacing w:after="300"/>
              <w:jc w:val="left"/>
              <w:rPr>
                <w:rFonts w:ascii="Arial" w:eastAsia="宋体" w:hAnsi="Arial" w:cs="Arial"/>
                <w:color w:val="000000"/>
                <w:kern w:val="0"/>
                <w:sz w:val="17"/>
                <w:szCs w:val="17"/>
              </w:rPr>
            </w:pPr>
            <w:r w:rsidRPr="00D46EF9">
              <w:rPr>
                <w:rFonts w:ascii="Arial" w:eastAsia="宋体" w:hAnsi="Arial" w:cs="Arial"/>
                <w:color w:val="000000"/>
                <w:kern w:val="0"/>
                <w:sz w:val="17"/>
                <w:szCs w:val="17"/>
              </w:rPr>
              <w:lastRenderedPageBreak/>
              <w:t>-B</w:t>
            </w:r>
          </w:p>
        </w:tc>
        <w:tc>
          <w:tcPr>
            <w:tcW w:w="0" w:type="auto"/>
            <w:tcBorders>
              <w:top w:val="single" w:sz="6" w:space="0" w:color="CCCCCC"/>
            </w:tcBorders>
            <w:tcMar>
              <w:top w:w="120" w:type="dxa"/>
              <w:left w:w="75" w:type="dxa"/>
              <w:bottom w:w="120" w:type="dxa"/>
              <w:right w:w="75" w:type="dxa"/>
            </w:tcMar>
            <w:hideMark/>
          </w:tcPr>
          <w:p w14:paraId="791A2B38" w14:textId="77777777" w:rsidR="00D46EF9" w:rsidRPr="00D46EF9" w:rsidRDefault="00D46EF9" w:rsidP="00D46EF9">
            <w:pPr>
              <w:widowControl/>
              <w:spacing w:after="300"/>
              <w:jc w:val="left"/>
              <w:rPr>
                <w:rFonts w:ascii="Arial" w:eastAsia="宋体" w:hAnsi="Arial" w:cs="Arial"/>
                <w:color w:val="000000"/>
                <w:kern w:val="0"/>
                <w:sz w:val="17"/>
                <w:szCs w:val="17"/>
              </w:rPr>
            </w:pPr>
            <w:r w:rsidRPr="00D46EF9">
              <w:rPr>
                <w:rFonts w:ascii="Arial" w:eastAsia="宋体" w:hAnsi="Arial" w:cs="Arial"/>
                <w:color w:val="000000"/>
                <w:kern w:val="0"/>
                <w:sz w:val="17"/>
                <w:szCs w:val="17"/>
              </w:rPr>
              <w:t>This is a start-up option to remove the boxes.</w:t>
            </w:r>
          </w:p>
        </w:tc>
      </w:tr>
    </w:tbl>
    <w:p w14:paraId="190FFA5F"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p>
    <w:p w14:paraId="1504C4FD"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Sample output for nmon 10 for AIX 5</w:t>
      </w:r>
    </w:p>
    <w:p w14:paraId="7305D368"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Figure 1 below is a sample of the screen output. It shows the opening screen for AIX 5, with lots of useful information.</w:t>
      </w:r>
    </w:p>
    <w:p w14:paraId="418C3125" w14:textId="0614C4EF" w:rsidR="00D46EF9" w:rsidRPr="00D46EF9" w:rsidRDefault="00D46EF9" w:rsidP="00D46EF9">
      <w:pPr>
        <w:widowControl/>
        <w:spacing w:after="240"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br/>
      </w:r>
      <w:r w:rsidRPr="00D46EF9">
        <w:rPr>
          <w:rFonts w:ascii="Arial" w:eastAsia="宋体" w:hAnsi="Arial" w:cs="Arial"/>
          <w:b/>
          <w:bCs/>
          <w:color w:val="555555"/>
          <w:kern w:val="0"/>
          <w:sz w:val="20"/>
          <w:szCs w:val="20"/>
        </w:rPr>
        <w:t>Figure 1. Sample output for nmon 10 for AIX 5</w:t>
      </w:r>
      <w:r w:rsidRPr="00D46EF9">
        <w:rPr>
          <w:rFonts w:ascii="Arial" w:eastAsia="宋体" w:hAnsi="Arial" w:cs="Arial"/>
          <w:color w:val="555555"/>
          <w:kern w:val="0"/>
          <w:sz w:val="20"/>
          <w:szCs w:val="20"/>
        </w:rPr>
        <w:br/>
      </w:r>
      <w:r w:rsidRPr="00D46EF9">
        <w:rPr>
          <w:rFonts w:ascii="Arial" w:eastAsia="宋体" w:hAnsi="Arial" w:cs="Arial"/>
          <w:noProof/>
          <w:color w:val="555555"/>
          <w:kern w:val="0"/>
          <w:sz w:val="20"/>
          <w:szCs w:val="20"/>
        </w:rPr>
        <w:drawing>
          <wp:inline distT="0" distB="0" distL="0" distR="0" wp14:anchorId="600B71BF" wp14:editId="357C8C07">
            <wp:extent cx="5524500" cy="2990850"/>
            <wp:effectExtent l="0" t="0" r="0" b="0"/>
            <wp:docPr id="6" name="图片 6" descr="Screen shot of AIX 5 openin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of AIX 5 opening scre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2990850"/>
                    </a:xfrm>
                    <a:prstGeom prst="rect">
                      <a:avLst/>
                    </a:prstGeom>
                    <a:noFill/>
                    <a:ln>
                      <a:noFill/>
                    </a:ln>
                  </pic:spPr>
                </pic:pic>
              </a:graphicData>
            </a:graphic>
          </wp:inline>
        </w:drawing>
      </w:r>
    </w:p>
    <w:p w14:paraId="3A4635BA"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Figure 2 illustrates the details for CPU (this is a 4 CPU POWER5 machine with SMT switched on), memory use, kernel internal statistics, and disks statistics. Note: This logical partition (LPAR) is using six times its entitlement in half a CPU.</w:t>
      </w:r>
    </w:p>
    <w:p w14:paraId="3287FFE1" w14:textId="26063C4F"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lastRenderedPageBreak/>
        <w:br/>
      </w:r>
      <w:r w:rsidRPr="00D46EF9">
        <w:rPr>
          <w:rFonts w:ascii="Arial" w:eastAsia="宋体" w:hAnsi="Arial" w:cs="Arial"/>
          <w:b/>
          <w:bCs/>
          <w:color w:val="555555"/>
          <w:kern w:val="0"/>
          <w:sz w:val="20"/>
          <w:szCs w:val="20"/>
        </w:rPr>
        <w:t>Figure 2. CPU details</w:t>
      </w:r>
      <w:r w:rsidRPr="00D46EF9">
        <w:rPr>
          <w:rFonts w:ascii="Arial" w:eastAsia="宋体" w:hAnsi="Arial" w:cs="Arial"/>
          <w:color w:val="555555"/>
          <w:kern w:val="0"/>
          <w:sz w:val="20"/>
          <w:szCs w:val="20"/>
        </w:rPr>
        <w:br/>
      </w:r>
      <w:r w:rsidRPr="00D46EF9">
        <w:rPr>
          <w:rFonts w:ascii="Arial" w:eastAsia="宋体" w:hAnsi="Arial" w:cs="Arial"/>
          <w:noProof/>
          <w:color w:val="555555"/>
          <w:kern w:val="0"/>
          <w:sz w:val="20"/>
          <w:szCs w:val="20"/>
        </w:rPr>
        <w:drawing>
          <wp:inline distT="0" distB="0" distL="0" distR="0" wp14:anchorId="3217875A" wp14:editId="31C32243">
            <wp:extent cx="5524500" cy="6115050"/>
            <wp:effectExtent l="0" t="0" r="0" b="0"/>
            <wp:docPr id="5" name="图片 5" descr="Screen shot of             CPU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of             CPU detai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4500" cy="6115050"/>
                    </a:xfrm>
                    <a:prstGeom prst="rect">
                      <a:avLst/>
                    </a:prstGeom>
                    <a:noFill/>
                    <a:ln>
                      <a:noFill/>
                    </a:ln>
                  </pic:spPr>
                </pic:pic>
              </a:graphicData>
            </a:graphic>
          </wp:inline>
        </w:drawing>
      </w:r>
    </w:p>
    <w:p w14:paraId="26703661"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Figure 3 shows the details of the network, NFS statistics, and journal filesystem use.</w:t>
      </w:r>
    </w:p>
    <w:p w14:paraId="39E2E056" w14:textId="422817EF"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lastRenderedPageBreak/>
        <w:br/>
      </w:r>
      <w:r w:rsidRPr="00D46EF9">
        <w:rPr>
          <w:rFonts w:ascii="Arial" w:eastAsia="宋体" w:hAnsi="Arial" w:cs="Arial"/>
          <w:b/>
          <w:bCs/>
          <w:color w:val="555555"/>
          <w:kern w:val="0"/>
          <w:sz w:val="20"/>
          <w:szCs w:val="20"/>
        </w:rPr>
        <w:t>Figure 3. Network details</w:t>
      </w:r>
      <w:r w:rsidRPr="00D46EF9">
        <w:rPr>
          <w:rFonts w:ascii="Arial" w:eastAsia="宋体" w:hAnsi="Arial" w:cs="Arial"/>
          <w:color w:val="555555"/>
          <w:kern w:val="0"/>
          <w:sz w:val="20"/>
          <w:szCs w:val="20"/>
        </w:rPr>
        <w:br/>
      </w:r>
      <w:r w:rsidRPr="00D46EF9">
        <w:rPr>
          <w:rFonts w:ascii="Arial" w:eastAsia="宋体" w:hAnsi="Arial" w:cs="Arial"/>
          <w:noProof/>
          <w:color w:val="555555"/>
          <w:kern w:val="0"/>
          <w:sz w:val="20"/>
          <w:szCs w:val="20"/>
        </w:rPr>
        <w:drawing>
          <wp:inline distT="0" distB="0" distL="0" distR="0" wp14:anchorId="4BB04ECD" wp14:editId="46FBBA55">
            <wp:extent cx="5524500" cy="4552950"/>
            <wp:effectExtent l="0" t="0" r="0" b="0"/>
            <wp:docPr id="4" name="图片 4" descr="Screen  shot of  network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of  network  detai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500" cy="4552950"/>
                    </a:xfrm>
                    <a:prstGeom prst="rect">
                      <a:avLst/>
                    </a:prstGeom>
                    <a:noFill/>
                    <a:ln>
                      <a:noFill/>
                    </a:ln>
                  </pic:spPr>
                </pic:pic>
              </a:graphicData>
            </a:graphic>
          </wp:inline>
        </w:drawing>
      </w:r>
    </w:p>
    <w:p w14:paraId="4FC50674"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The details of the POWER5 shared processor micro-partitions statistics are shown in Figure 4 below.</w:t>
      </w:r>
    </w:p>
    <w:p w14:paraId="5495675B" w14:textId="3C6C1B53" w:rsidR="00D46EF9" w:rsidRPr="00D46EF9" w:rsidRDefault="00D46EF9" w:rsidP="00D46EF9">
      <w:pPr>
        <w:widowControl/>
        <w:spacing w:after="240"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lastRenderedPageBreak/>
        <w:br/>
      </w:r>
      <w:r w:rsidRPr="00D46EF9">
        <w:rPr>
          <w:rFonts w:ascii="Arial" w:eastAsia="宋体" w:hAnsi="Arial" w:cs="Arial"/>
          <w:b/>
          <w:bCs/>
          <w:color w:val="555555"/>
          <w:kern w:val="0"/>
          <w:sz w:val="20"/>
          <w:szCs w:val="20"/>
        </w:rPr>
        <w:t>Figure 4. LPAR details</w:t>
      </w:r>
      <w:r w:rsidRPr="00D46EF9">
        <w:rPr>
          <w:rFonts w:ascii="Arial" w:eastAsia="宋体" w:hAnsi="Arial" w:cs="Arial"/>
          <w:color w:val="555555"/>
          <w:kern w:val="0"/>
          <w:sz w:val="20"/>
          <w:szCs w:val="20"/>
        </w:rPr>
        <w:br/>
      </w:r>
      <w:r w:rsidRPr="00D46EF9">
        <w:rPr>
          <w:rFonts w:ascii="Arial" w:eastAsia="宋体" w:hAnsi="Arial" w:cs="Arial"/>
          <w:noProof/>
          <w:color w:val="555555"/>
          <w:kern w:val="0"/>
          <w:sz w:val="20"/>
          <w:szCs w:val="20"/>
        </w:rPr>
        <w:drawing>
          <wp:inline distT="0" distB="0" distL="0" distR="0" wp14:anchorId="45CBF6C6" wp14:editId="152EB896">
            <wp:extent cx="5524500" cy="6105525"/>
            <wp:effectExtent l="0" t="0" r="0" b="9525"/>
            <wp:docPr id="3" name="图片 3" descr="Screen             shot             LPA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LPAR             detai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4500" cy="6105525"/>
                    </a:xfrm>
                    <a:prstGeom prst="rect">
                      <a:avLst/>
                    </a:prstGeom>
                    <a:noFill/>
                    <a:ln>
                      <a:noFill/>
                    </a:ln>
                  </pic:spPr>
                </pic:pic>
              </a:graphicData>
            </a:graphic>
          </wp:inline>
        </w:drawing>
      </w:r>
    </w:p>
    <w:p w14:paraId="02AAF863"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Figure 5 illustrates the details of the Linux version of </w:t>
      </w:r>
      <w:r w:rsidRPr="00D46EF9">
        <w:rPr>
          <w:rFonts w:ascii="Lucida Console" w:eastAsia="宋体" w:hAnsi="Lucida Console" w:cs="宋体"/>
          <w:color w:val="555555"/>
          <w:kern w:val="0"/>
          <w:sz w:val="20"/>
          <w:szCs w:val="20"/>
        </w:rPr>
        <w:t>nmon</w:t>
      </w:r>
      <w:r w:rsidRPr="00D46EF9">
        <w:rPr>
          <w:rFonts w:ascii="Arial" w:eastAsia="宋体" w:hAnsi="Arial" w:cs="Arial"/>
          <w:color w:val="555555"/>
          <w:kern w:val="0"/>
          <w:sz w:val="20"/>
          <w:szCs w:val="20"/>
        </w:rPr>
        <w:t>, showing the CPU (this is a 2 CPU POWER5 machine with SMT switched on), LPAR statistics, memory use, network statistics, file system use, and disks statistics. Note: The physical CPU of this LPAR is only available with SUSE SLES9 Service Pack 1 and Red Hat EL 4 Update 1.</w:t>
      </w:r>
    </w:p>
    <w:p w14:paraId="740797C6" w14:textId="36912371"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lastRenderedPageBreak/>
        <w:br/>
      </w:r>
      <w:r w:rsidRPr="00D46EF9">
        <w:rPr>
          <w:rFonts w:ascii="Arial" w:eastAsia="宋体" w:hAnsi="Arial" w:cs="Arial"/>
          <w:b/>
          <w:bCs/>
          <w:color w:val="555555"/>
          <w:kern w:val="0"/>
          <w:sz w:val="20"/>
          <w:szCs w:val="20"/>
        </w:rPr>
        <w:t>Figure 5. Linux version of nmon</w:t>
      </w:r>
      <w:r w:rsidRPr="00D46EF9">
        <w:rPr>
          <w:rFonts w:ascii="Arial" w:eastAsia="宋体" w:hAnsi="Arial" w:cs="Arial"/>
          <w:color w:val="555555"/>
          <w:kern w:val="0"/>
          <w:sz w:val="20"/>
          <w:szCs w:val="20"/>
        </w:rPr>
        <w:br/>
      </w:r>
      <w:r w:rsidRPr="00D46EF9">
        <w:rPr>
          <w:rFonts w:ascii="Arial" w:eastAsia="宋体" w:hAnsi="Arial" w:cs="Arial"/>
          <w:noProof/>
          <w:color w:val="555555"/>
          <w:kern w:val="0"/>
          <w:sz w:val="20"/>
          <w:szCs w:val="20"/>
        </w:rPr>
        <w:drawing>
          <wp:inline distT="0" distB="0" distL="0" distR="0" wp14:anchorId="3CC6DDC6" wp14:editId="545406AE">
            <wp:extent cx="5448300" cy="6581775"/>
            <wp:effectExtent l="0" t="0" r="0" b="9525"/>
            <wp:docPr id="2" name="图片 2" descr="Screen shot of details of the Linux version of n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of details of the Linux version of nm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8300" cy="6581775"/>
                    </a:xfrm>
                    <a:prstGeom prst="rect">
                      <a:avLst/>
                    </a:prstGeom>
                    <a:noFill/>
                    <a:ln>
                      <a:noFill/>
                    </a:ln>
                  </pic:spPr>
                </pic:pic>
              </a:graphicData>
            </a:graphic>
          </wp:inline>
        </w:drawing>
      </w:r>
    </w:p>
    <w:p w14:paraId="62566E68"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Figure 6 shows the OS details of the machine, disk statistics (detailed mode), and the top processes.</w:t>
      </w:r>
    </w:p>
    <w:p w14:paraId="28D676B5" w14:textId="082F0B53" w:rsidR="00D46EF9" w:rsidRPr="00D46EF9" w:rsidRDefault="00D46EF9" w:rsidP="00D46EF9">
      <w:pPr>
        <w:widowControl/>
        <w:spacing w:after="240"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lastRenderedPageBreak/>
        <w:br/>
      </w:r>
      <w:r w:rsidRPr="00D46EF9">
        <w:rPr>
          <w:rFonts w:ascii="Arial" w:eastAsia="宋体" w:hAnsi="Arial" w:cs="Arial"/>
          <w:b/>
          <w:bCs/>
          <w:color w:val="555555"/>
          <w:kern w:val="0"/>
          <w:sz w:val="20"/>
          <w:szCs w:val="20"/>
        </w:rPr>
        <w:t>Figure 6. Linux version of nmon continued</w:t>
      </w:r>
      <w:r w:rsidRPr="00D46EF9">
        <w:rPr>
          <w:rFonts w:ascii="Arial" w:eastAsia="宋体" w:hAnsi="Arial" w:cs="Arial"/>
          <w:color w:val="555555"/>
          <w:kern w:val="0"/>
          <w:sz w:val="20"/>
          <w:szCs w:val="20"/>
        </w:rPr>
        <w:br/>
      </w:r>
      <w:r w:rsidRPr="00D46EF9">
        <w:rPr>
          <w:rFonts w:ascii="Arial" w:eastAsia="宋体" w:hAnsi="Arial" w:cs="Arial"/>
          <w:noProof/>
          <w:color w:val="555555"/>
          <w:kern w:val="0"/>
          <w:sz w:val="20"/>
          <w:szCs w:val="20"/>
        </w:rPr>
        <w:drawing>
          <wp:inline distT="0" distB="0" distL="0" distR="0" wp14:anchorId="3436D896" wp14:editId="56FB77C8">
            <wp:extent cx="5476875" cy="6810375"/>
            <wp:effectExtent l="0" t="0" r="9525" b="9525"/>
            <wp:docPr id="1" name="图片 1" descr="Screen shot of Linux OS details of th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of Linux OS details of the machi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6810375"/>
                    </a:xfrm>
                    <a:prstGeom prst="rect">
                      <a:avLst/>
                    </a:prstGeom>
                    <a:noFill/>
                    <a:ln>
                      <a:noFill/>
                    </a:ln>
                  </pic:spPr>
                </pic:pic>
              </a:graphicData>
            </a:graphic>
          </wp:inline>
        </w:drawing>
      </w:r>
    </w:p>
    <w:p w14:paraId="4694B8F2"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Obtaining the tool</w:t>
      </w:r>
    </w:p>
    <w:p w14:paraId="528808C9"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The following download options are available:</w:t>
      </w:r>
    </w:p>
    <w:p w14:paraId="47C5DDF0" w14:textId="77777777" w:rsidR="00D46EF9" w:rsidRPr="00D46EF9" w:rsidRDefault="00D46EF9" w:rsidP="00D46EF9">
      <w:pPr>
        <w:widowControl/>
        <w:numPr>
          <w:ilvl w:val="0"/>
          <w:numId w:val="7"/>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t>You can download nmon and its tools from IBM Wiki at </w:t>
      </w:r>
      <w:hyperlink r:id="rId15" w:history="1">
        <w:r w:rsidRPr="00D46EF9">
          <w:rPr>
            <w:rFonts w:ascii="Arial" w:eastAsia="宋体" w:hAnsi="Arial" w:cs="Arial"/>
            <w:color w:val="996699"/>
            <w:kern w:val="0"/>
            <w:sz w:val="20"/>
            <w:szCs w:val="20"/>
            <w:u w:val="single"/>
          </w:rPr>
          <w:t>http://www-941.haw.ibm.com/collaboration/wiki/display/WikiPtype/nmon</w:t>
        </w:r>
      </w:hyperlink>
      <w:r w:rsidRPr="00D46EF9">
        <w:rPr>
          <w:rFonts w:ascii="Arial" w:eastAsia="宋体" w:hAnsi="Arial" w:cs="Arial"/>
          <w:color w:val="555555"/>
          <w:kern w:val="0"/>
          <w:sz w:val="20"/>
          <w:szCs w:val="20"/>
        </w:rPr>
        <w:t>.</w:t>
      </w:r>
    </w:p>
    <w:p w14:paraId="0CE00EA4" w14:textId="77777777" w:rsidR="00D46EF9" w:rsidRPr="00D46EF9" w:rsidRDefault="00D46EF9" w:rsidP="00D46EF9">
      <w:pPr>
        <w:widowControl/>
        <w:numPr>
          <w:ilvl w:val="0"/>
          <w:numId w:val="7"/>
        </w:numPr>
        <w:spacing w:before="100" w:beforeAutospacing="1" w:after="100" w:afterAutospacing="1" w:line="330" w:lineRule="atLeast"/>
        <w:ind w:left="0" w:right="300"/>
        <w:jc w:val="left"/>
        <w:rPr>
          <w:rFonts w:ascii="Arial" w:eastAsia="宋体" w:hAnsi="Arial" w:cs="Arial"/>
          <w:color w:val="555555"/>
          <w:kern w:val="0"/>
          <w:sz w:val="20"/>
          <w:szCs w:val="20"/>
        </w:rPr>
      </w:pPr>
      <w:r w:rsidRPr="00D46EF9">
        <w:rPr>
          <w:rFonts w:ascii="Arial" w:eastAsia="宋体" w:hAnsi="Arial" w:cs="Arial"/>
          <w:color w:val="555555"/>
          <w:kern w:val="0"/>
          <w:sz w:val="20"/>
          <w:szCs w:val="20"/>
        </w:rPr>
        <w:lastRenderedPageBreak/>
        <w:t>Check out the Performance Tools forum for nmon questions and ideas at </w:t>
      </w:r>
      <w:hyperlink r:id="rId16" w:history="1">
        <w:r w:rsidRPr="00D46EF9">
          <w:rPr>
            <w:rFonts w:ascii="Arial" w:eastAsia="宋体" w:hAnsi="Arial" w:cs="Arial"/>
            <w:color w:val="996699"/>
            <w:kern w:val="0"/>
            <w:sz w:val="20"/>
            <w:szCs w:val="20"/>
            <w:u w:val="single"/>
          </w:rPr>
          <w:t>http://www-03.ibm.com/systems/p/community/</w:t>
        </w:r>
      </w:hyperlink>
      <w:r w:rsidRPr="00D46EF9">
        <w:rPr>
          <w:rFonts w:ascii="Arial" w:eastAsia="宋体" w:hAnsi="Arial" w:cs="Arial"/>
          <w:color w:val="555555"/>
          <w:kern w:val="0"/>
          <w:sz w:val="20"/>
          <w:szCs w:val="20"/>
        </w:rPr>
        <w:t>.</w:t>
      </w:r>
    </w:p>
    <w:p w14:paraId="0A9E63E0" w14:textId="77777777" w:rsidR="00D46EF9" w:rsidRPr="00D46EF9" w:rsidRDefault="00D46EF9" w:rsidP="00D46EF9">
      <w:pPr>
        <w:widowControl/>
        <w:spacing w:line="330" w:lineRule="atLeast"/>
        <w:jc w:val="left"/>
        <w:rPr>
          <w:rFonts w:ascii="Arial" w:eastAsia="宋体" w:hAnsi="Arial" w:cs="Arial"/>
          <w:color w:val="555555"/>
          <w:kern w:val="0"/>
          <w:sz w:val="20"/>
          <w:szCs w:val="20"/>
        </w:rPr>
      </w:pPr>
      <w:r w:rsidRPr="00D46EF9">
        <w:rPr>
          <w:rFonts w:ascii="Arial" w:eastAsia="宋体" w:hAnsi="Arial" w:cs="Arial"/>
          <w:color w:val="555555"/>
          <w:kern w:val="0"/>
          <w:sz w:val="18"/>
          <w:szCs w:val="18"/>
        </w:rPr>
        <w:t>Further Details go through the source link :</w:t>
      </w:r>
      <w:hyperlink r:id="rId17" w:history="1">
        <w:r w:rsidRPr="00D46EF9">
          <w:rPr>
            <w:rFonts w:ascii="Arial" w:eastAsia="宋体" w:hAnsi="Arial" w:cs="Arial"/>
            <w:color w:val="E50808"/>
            <w:kern w:val="0"/>
            <w:sz w:val="20"/>
            <w:szCs w:val="20"/>
            <w:u w:val="single"/>
          </w:rPr>
          <w:t>http://www.ibm.com/developerworks/aix/library/au-analyze_aix/</w:t>
        </w:r>
      </w:hyperlink>
    </w:p>
    <w:p w14:paraId="3ABC1A1B" w14:textId="77777777" w:rsidR="00446A48" w:rsidRDefault="00446A48">
      <w:bookmarkStart w:id="0" w:name="_GoBack"/>
      <w:bookmarkEnd w:id="0"/>
    </w:p>
    <w:sectPr w:rsidR="00446A4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A5A35"/>
    <w:multiLevelType w:val="multilevel"/>
    <w:tmpl w:val="D28A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C862CFB"/>
    <w:multiLevelType w:val="multilevel"/>
    <w:tmpl w:val="C59A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D925DA2"/>
    <w:multiLevelType w:val="multilevel"/>
    <w:tmpl w:val="93968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82A5FF8"/>
    <w:multiLevelType w:val="multilevel"/>
    <w:tmpl w:val="E5941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AF512FF"/>
    <w:multiLevelType w:val="multilevel"/>
    <w:tmpl w:val="D634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4D30DB5"/>
    <w:multiLevelType w:val="multilevel"/>
    <w:tmpl w:val="31667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D6B4E0E"/>
    <w:multiLevelType w:val="multilevel"/>
    <w:tmpl w:val="6382D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6"/>
  </w:num>
  <w:num w:numId="3">
    <w:abstractNumId w:val="2"/>
  </w:num>
  <w:num w:numId="4">
    <w:abstractNumId w:val="5"/>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517"/>
    <w:rsid w:val="00415517"/>
    <w:rsid w:val="00446A48"/>
    <w:rsid w:val="00D46E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C47F4F-767A-45E1-BFFE-DAA140B50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D46EF9"/>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D46EF9"/>
    <w:rPr>
      <w:rFonts w:ascii="宋体" w:eastAsia="宋体" w:hAnsi="宋体" w:cs="宋体"/>
      <w:b/>
      <w:bCs/>
      <w:kern w:val="0"/>
      <w:sz w:val="27"/>
      <w:szCs w:val="27"/>
    </w:rPr>
  </w:style>
  <w:style w:type="character" w:styleId="a3">
    <w:name w:val="Hyperlink"/>
    <w:basedOn w:val="a0"/>
    <w:uiPriority w:val="99"/>
    <w:semiHidden/>
    <w:unhideWhenUsed/>
    <w:rsid w:val="00D46EF9"/>
    <w:rPr>
      <w:color w:val="0000FF"/>
      <w:u w:val="single"/>
    </w:rPr>
  </w:style>
  <w:style w:type="character" w:customStyle="1" w:styleId="metaauthor">
    <w:name w:val="meta_author"/>
    <w:basedOn w:val="a0"/>
    <w:rsid w:val="00D46EF9"/>
  </w:style>
  <w:style w:type="character" w:customStyle="1" w:styleId="fn">
    <w:name w:val="fn"/>
    <w:basedOn w:val="a0"/>
    <w:rsid w:val="00D46EF9"/>
  </w:style>
  <w:style w:type="character" w:customStyle="1" w:styleId="metadate">
    <w:name w:val="meta_date"/>
    <w:basedOn w:val="a0"/>
    <w:rsid w:val="00D46EF9"/>
  </w:style>
  <w:style w:type="character" w:customStyle="1" w:styleId="published">
    <w:name w:val="published"/>
    <w:basedOn w:val="a0"/>
    <w:rsid w:val="00D46EF9"/>
  </w:style>
  <w:style w:type="character" w:customStyle="1" w:styleId="metacomments">
    <w:name w:val="meta_comments"/>
    <w:basedOn w:val="a0"/>
    <w:rsid w:val="00D46EF9"/>
  </w:style>
  <w:style w:type="character" w:styleId="HTML">
    <w:name w:val="HTML Code"/>
    <w:basedOn w:val="a0"/>
    <w:uiPriority w:val="99"/>
    <w:semiHidden/>
    <w:unhideWhenUsed/>
    <w:rsid w:val="00D46EF9"/>
    <w:rPr>
      <w:rFonts w:ascii="宋体" w:eastAsia="宋体" w:hAnsi="宋体" w:cs="宋体"/>
      <w:sz w:val="24"/>
      <w:szCs w:val="24"/>
    </w:rPr>
  </w:style>
  <w:style w:type="paragraph" w:styleId="HTML0">
    <w:name w:val="HTML Preformatted"/>
    <w:basedOn w:val="a"/>
    <w:link w:val="HTML1"/>
    <w:uiPriority w:val="99"/>
    <w:semiHidden/>
    <w:unhideWhenUsed/>
    <w:rsid w:val="00D46E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46EF9"/>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3546766">
      <w:bodyDiv w:val="1"/>
      <w:marLeft w:val="0"/>
      <w:marRight w:val="0"/>
      <w:marTop w:val="0"/>
      <w:marBottom w:val="0"/>
      <w:divBdr>
        <w:top w:val="none" w:sz="0" w:space="0" w:color="auto"/>
        <w:left w:val="none" w:sz="0" w:space="0" w:color="auto"/>
        <w:bottom w:val="none" w:sz="0" w:space="0" w:color="auto"/>
        <w:right w:val="none" w:sz="0" w:space="0" w:color="auto"/>
      </w:divBdr>
      <w:divsChild>
        <w:div w:id="311181738">
          <w:marLeft w:val="0"/>
          <w:marRight w:val="0"/>
          <w:marTop w:val="0"/>
          <w:marBottom w:val="0"/>
          <w:divBdr>
            <w:top w:val="none" w:sz="0" w:space="0" w:color="auto"/>
            <w:left w:val="none" w:sz="0" w:space="0" w:color="auto"/>
            <w:bottom w:val="none" w:sz="0" w:space="0" w:color="auto"/>
            <w:right w:val="none" w:sz="0" w:space="0" w:color="auto"/>
          </w:divBdr>
        </w:div>
        <w:div w:id="667755624">
          <w:marLeft w:val="0"/>
          <w:marRight w:val="0"/>
          <w:marTop w:val="0"/>
          <w:marBottom w:val="0"/>
          <w:divBdr>
            <w:top w:val="none" w:sz="0" w:space="0" w:color="auto"/>
            <w:left w:val="none" w:sz="0" w:space="0" w:color="auto"/>
            <w:bottom w:val="none" w:sz="0" w:space="0" w:color="auto"/>
            <w:right w:val="none" w:sz="0" w:space="0" w:color="auto"/>
          </w:divBdr>
        </w:div>
        <w:div w:id="1768312180">
          <w:marLeft w:val="0"/>
          <w:marRight w:val="0"/>
          <w:marTop w:val="0"/>
          <w:marBottom w:val="0"/>
          <w:divBdr>
            <w:top w:val="none" w:sz="0" w:space="0" w:color="auto"/>
            <w:left w:val="none" w:sz="0" w:space="0" w:color="auto"/>
            <w:bottom w:val="none" w:sz="0" w:space="0" w:color="auto"/>
            <w:right w:val="none" w:sz="0" w:space="0" w:color="auto"/>
          </w:divBdr>
        </w:div>
        <w:div w:id="29886407">
          <w:marLeft w:val="0"/>
          <w:marRight w:val="0"/>
          <w:marTop w:val="0"/>
          <w:marBottom w:val="0"/>
          <w:divBdr>
            <w:top w:val="none" w:sz="0" w:space="0" w:color="auto"/>
            <w:left w:val="none" w:sz="0" w:space="0" w:color="auto"/>
            <w:bottom w:val="none" w:sz="0" w:space="0" w:color="auto"/>
            <w:right w:val="none" w:sz="0" w:space="0" w:color="auto"/>
          </w:divBdr>
        </w:div>
        <w:div w:id="1646928424">
          <w:marLeft w:val="0"/>
          <w:marRight w:val="0"/>
          <w:marTop w:val="0"/>
          <w:marBottom w:val="0"/>
          <w:divBdr>
            <w:top w:val="none" w:sz="0" w:space="0" w:color="auto"/>
            <w:left w:val="none" w:sz="0" w:space="0" w:color="auto"/>
            <w:bottom w:val="none" w:sz="0" w:space="0" w:color="auto"/>
            <w:right w:val="none" w:sz="0" w:space="0" w:color="auto"/>
          </w:divBdr>
        </w:div>
        <w:div w:id="1943108516">
          <w:marLeft w:val="0"/>
          <w:marRight w:val="0"/>
          <w:marTop w:val="0"/>
          <w:marBottom w:val="0"/>
          <w:divBdr>
            <w:top w:val="none" w:sz="0" w:space="0" w:color="auto"/>
            <w:left w:val="none" w:sz="0" w:space="0" w:color="auto"/>
            <w:bottom w:val="none" w:sz="0" w:space="0" w:color="auto"/>
            <w:right w:val="none" w:sz="0" w:space="0" w:color="auto"/>
          </w:divBdr>
        </w:div>
        <w:div w:id="216430591">
          <w:marLeft w:val="0"/>
          <w:marRight w:val="0"/>
          <w:marTop w:val="0"/>
          <w:marBottom w:val="0"/>
          <w:divBdr>
            <w:top w:val="none" w:sz="0" w:space="0" w:color="auto"/>
            <w:left w:val="none" w:sz="0" w:space="0" w:color="auto"/>
            <w:bottom w:val="none" w:sz="0" w:space="0" w:color="auto"/>
            <w:right w:val="none" w:sz="0" w:space="0" w:color="auto"/>
          </w:divBdr>
        </w:div>
        <w:div w:id="446507494">
          <w:marLeft w:val="0"/>
          <w:marRight w:val="0"/>
          <w:marTop w:val="0"/>
          <w:marBottom w:val="0"/>
          <w:divBdr>
            <w:top w:val="none" w:sz="0" w:space="0" w:color="auto"/>
            <w:left w:val="none" w:sz="0" w:space="0" w:color="auto"/>
            <w:bottom w:val="none" w:sz="0" w:space="0" w:color="auto"/>
            <w:right w:val="none" w:sz="0" w:space="0" w:color="auto"/>
          </w:divBdr>
        </w:div>
        <w:div w:id="1658145338">
          <w:marLeft w:val="0"/>
          <w:marRight w:val="0"/>
          <w:marTop w:val="0"/>
          <w:marBottom w:val="0"/>
          <w:divBdr>
            <w:top w:val="none" w:sz="0" w:space="0" w:color="auto"/>
            <w:left w:val="none" w:sz="0" w:space="0" w:color="auto"/>
            <w:bottom w:val="none" w:sz="0" w:space="0" w:color="auto"/>
            <w:right w:val="none" w:sz="0" w:space="0" w:color="auto"/>
          </w:divBdr>
        </w:div>
        <w:div w:id="580994232">
          <w:marLeft w:val="0"/>
          <w:marRight w:val="0"/>
          <w:marTop w:val="0"/>
          <w:marBottom w:val="0"/>
          <w:divBdr>
            <w:top w:val="none" w:sz="0" w:space="0" w:color="auto"/>
            <w:left w:val="none" w:sz="0" w:space="0" w:color="auto"/>
            <w:bottom w:val="none" w:sz="0" w:space="0" w:color="auto"/>
            <w:right w:val="none" w:sz="0" w:space="0" w:color="auto"/>
          </w:divBdr>
        </w:div>
        <w:div w:id="1798990162">
          <w:marLeft w:val="0"/>
          <w:marRight w:val="0"/>
          <w:marTop w:val="0"/>
          <w:marBottom w:val="0"/>
          <w:divBdr>
            <w:top w:val="none" w:sz="0" w:space="0" w:color="auto"/>
            <w:left w:val="none" w:sz="0" w:space="0" w:color="auto"/>
            <w:bottom w:val="none" w:sz="0" w:space="0" w:color="auto"/>
            <w:right w:val="none" w:sz="0" w:space="0" w:color="auto"/>
          </w:divBdr>
        </w:div>
        <w:div w:id="188683659">
          <w:marLeft w:val="0"/>
          <w:marRight w:val="0"/>
          <w:marTop w:val="0"/>
          <w:marBottom w:val="0"/>
          <w:divBdr>
            <w:top w:val="none" w:sz="0" w:space="0" w:color="auto"/>
            <w:left w:val="none" w:sz="0" w:space="0" w:color="auto"/>
            <w:bottom w:val="none" w:sz="0" w:space="0" w:color="auto"/>
            <w:right w:val="none" w:sz="0" w:space="0" w:color="auto"/>
          </w:divBdr>
        </w:div>
        <w:div w:id="295256978">
          <w:marLeft w:val="0"/>
          <w:marRight w:val="0"/>
          <w:marTop w:val="0"/>
          <w:marBottom w:val="0"/>
          <w:divBdr>
            <w:top w:val="none" w:sz="0" w:space="0" w:color="auto"/>
            <w:left w:val="none" w:sz="0" w:space="0" w:color="auto"/>
            <w:bottom w:val="none" w:sz="0" w:space="0" w:color="auto"/>
            <w:right w:val="none" w:sz="0" w:space="0" w:color="auto"/>
          </w:divBdr>
        </w:div>
        <w:div w:id="1196431730">
          <w:marLeft w:val="0"/>
          <w:marRight w:val="0"/>
          <w:marTop w:val="0"/>
          <w:marBottom w:val="0"/>
          <w:divBdr>
            <w:top w:val="none" w:sz="0" w:space="0" w:color="auto"/>
            <w:left w:val="none" w:sz="0" w:space="0" w:color="auto"/>
            <w:bottom w:val="none" w:sz="0" w:space="0" w:color="auto"/>
            <w:right w:val="none" w:sz="0" w:space="0" w:color="auto"/>
          </w:divBdr>
        </w:div>
        <w:div w:id="1569849994">
          <w:marLeft w:val="0"/>
          <w:marRight w:val="0"/>
          <w:marTop w:val="0"/>
          <w:marBottom w:val="0"/>
          <w:divBdr>
            <w:top w:val="none" w:sz="0" w:space="0" w:color="auto"/>
            <w:left w:val="none" w:sz="0" w:space="0" w:color="auto"/>
            <w:bottom w:val="none" w:sz="0" w:space="0" w:color="auto"/>
            <w:right w:val="none" w:sz="0" w:space="0" w:color="auto"/>
          </w:divBdr>
        </w:div>
        <w:div w:id="396515048">
          <w:marLeft w:val="0"/>
          <w:marRight w:val="0"/>
          <w:marTop w:val="0"/>
          <w:marBottom w:val="0"/>
          <w:divBdr>
            <w:top w:val="none" w:sz="0" w:space="0" w:color="auto"/>
            <w:left w:val="none" w:sz="0" w:space="0" w:color="auto"/>
            <w:bottom w:val="none" w:sz="0" w:space="0" w:color="auto"/>
            <w:right w:val="none" w:sz="0" w:space="0" w:color="auto"/>
          </w:divBdr>
        </w:div>
        <w:div w:id="583106454">
          <w:marLeft w:val="0"/>
          <w:marRight w:val="0"/>
          <w:marTop w:val="0"/>
          <w:marBottom w:val="0"/>
          <w:divBdr>
            <w:top w:val="none" w:sz="0" w:space="0" w:color="auto"/>
            <w:left w:val="none" w:sz="0" w:space="0" w:color="auto"/>
            <w:bottom w:val="none" w:sz="0" w:space="0" w:color="auto"/>
            <w:right w:val="none" w:sz="0" w:space="0" w:color="auto"/>
          </w:divBdr>
        </w:div>
        <w:div w:id="988940070">
          <w:marLeft w:val="0"/>
          <w:marRight w:val="0"/>
          <w:marTop w:val="0"/>
          <w:marBottom w:val="0"/>
          <w:divBdr>
            <w:top w:val="none" w:sz="0" w:space="0" w:color="auto"/>
            <w:left w:val="none" w:sz="0" w:space="0" w:color="auto"/>
            <w:bottom w:val="none" w:sz="0" w:space="0" w:color="auto"/>
            <w:right w:val="none" w:sz="0" w:space="0" w:color="auto"/>
          </w:divBdr>
        </w:div>
        <w:div w:id="1073694773">
          <w:marLeft w:val="0"/>
          <w:marRight w:val="0"/>
          <w:marTop w:val="0"/>
          <w:marBottom w:val="0"/>
          <w:divBdr>
            <w:top w:val="none" w:sz="0" w:space="0" w:color="auto"/>
            <w:left w:val="none" w:sz="0" w:space="0" w:color="auto"/>
            <w:bottom w:val="none" w:sz="0" w:space="0" w:color="auto"/>
            <w:right w:val="none" w:sz="0" w:space="0" w:color="auto"/>
          </w:divBdr>
        </w:div>
        <w:div w:id="1192189415">
          <w:marLeft w:val="0"/>
          <w:marRight w:val="0"/>
          <w:marTop w:val="0"/>
          <w:marBottom w:val="0"/>
          <w:divBdr>
            <w:top w:val="none" w:sz="0" w:space="0" w:color="auto"/>
            <w:left w:val="none" w:sz="0" w:space="0" w:color="auto"/>
            <w:bottom w:val="none" w:sz="0" w:space="0" w:color="auto"/>
            <w:right w:val="none" w:sz="0" w:space="0" w:color="auto"/>
          </w:divBdr>
        </w:div>
        <w:div w:id="481391681">
          <w:marLeft w:val="0"/>
          <w:marRight w:val="0"/>
          <w:marTop w:val="0"/>
          <w:marBottom w:val="0"/>
          <w:divBdr>
            <w:top w:val="none" w:sz="0" w:space="0" w:color="auto"/>
            <w:left w:val="none" w:sz="0" w:space="0" w:color="auto"/>
            <w:bottom w:val="none" w:sz="0" w:space="0" w:color="auto"/>
            <w:right w:val="none" w:sz="0" w:space="0" w:color="auto"/>
          </w:divBdr>
        </w:div>
        <w:div w:id="1237084921">
          <w:marLeft w:val="0"/>
          <w:marRight w:val="0"/>
          <w:marTop w:val="0"/>
          <w:marBottom w:val="0"/>
          <w:divBdr>
            <w:top w:val="none" w:sz="0" w:space="0" w:color="auto"/>
            <w:left w:val="none" w:sz="0" w:space="0" w:color="auto"/>
            <w:bottom w:val="none" w:sz="0" w:space="0" w:color="auto"/>
            <w:right w:val="none" w:sz="0" w:space="0" w:color="auto"/>
          </w:divBdr>
        </w:div>
        <w:div w:id="1757283163">
          <w:marLeft w:val="0"/>
          <w:marRight w:val="0"/>
          <w:marTop w:val="0"/>
          <w:marBottom w:val="0"/>
          <w:divBdr>
            <w:top w:val="none" w:sz="0" w:space="0" w:color="auto"/>
            <w:left w:val="none" w:sz="0" w:space="0" w:color="auto"/>
            <w:bottom w:val="none" w:sz="0" w:space="0" w:color="auto"/>
            <w:right w:val="none" w:sz="0" w:space="0" w:color="auto"/>
          </w:divBdr>
        </w:div>
        <w:div w:id="903683388">
          <w:marLeft w:val="0"/>
          <w:marRight w:val="0"/>
          <w:marTop w:val="0"/>
          <w:marBottom w:val="0"/>
          <w:divBdr>
            <w:top w:val="none" w:sz="0" w:space="0" w:color="auto"/>
            <w:left w:val="none" w:sz="0" w:space="0" w:color="auto"/>
            <w:bottom w:val="none" w:sz="0" w:space="0" w:color="auto"/>
            <w:right w:val="none" w:sz="0" w:space="0" w:color="auto"/>
          </w:divBdr>
        </w:div>
        <w:div w:id="184489023">
          <w:marLeft w:val="0"/>
          <w:marRight w:val="0"/>
          <w:marTop w:val="0"/>
          <w:marBottom w:val="0"/>
          <w:divBdr>
            <w:top w:val="none" w:sz="0" w:space="0" w:color="auto"/>
            <w:left w:val="none" w:sz="0" w:space="0" w:color="auto"/>
            <w:bottom w:val="none" w:sz="0" w:space="0" w:color="auto"/>
            <w:right w:val="none" w:sz="0" w:space="0" w:color="auto"/>
          </w:divBdr>
        </w:div>
        <w:div w:id="1402603259">
          <w:marLeft w:val="0"/>
          <w:marRight w:val="0"/>
          <w:marTop w:val="0"/>
          <w:marBottom w:val="0"/>
          <w:divBdr>
            <w:top w:val="none" w:sz="0" w:space="0" w:color="auto"/>
            <w:left w:val="none" w:sz="0" w:space="0" w:color="auto"/>
            <w:bottom w:val="none" w:sz="0" w:space="0" w:color="auto"/>
            <w:right w:val="none" w:sz="0" w:space="0" w:color="auto"/>
          </w:divBdr>
        </w:div>
        <w:div w:id="1226643027">
          <w:marLeft w:val="0"/>
          <w:marRight w:val="0"/>
          <w:marTop w:val="0"/>
          <w:marBottom w:val="0"/>
          <w:divBdr>
            <w:top w:val="none" w:sz="0" w:space="0" w:color="auto"/>
            <w:left w:val="none" w:sz="0" w:space="0" w:color="auto"/>
            <w:bottom w:val="none" w:sz="0" w:space="0" w:color="auto"/>
            <w:right w:val="none" w:sz="0" w:space="0" w:color="auto"/>
          </w:divBdr>
        </w:div>
        <w:div w:id="762727311">
          <w:marLeft w:val="0"/>
          <w:marRight w:val="0"/>
          <w:marTop w:val="0"/>
          <w:marBottom w:val="0"/>
          <w:divBdr>
            <w:top w:val="none" w:sz="0" w:space="0" w:color="auto"/>
            <w:left w:val="none" w:sz="0" w:space="0" w:color="auto"/>
            <w:bottom w:val="none" w:sz="0" w:space="0" w:color="auto"/>
            <w:right w:val="none" w:sz="0" w:space="0" w:color="auto"/>
          </w:divBdr>
        </w:div>
        <w:div w:id="1311986210">
          <w:marLeft w:val="0"/>
          <w:marRight w:val="0"/>
          <w:marTop w:val="0"/>
          <w:marBottom w:val="0"/>
          <w:divBdr>
            <w:top w:val="none" w:sz="0" w:space="0" w:color="auto"/>
            <w:left w:val="none" w:sz="0" w:space="0" w:color="auto"/>
            <w:bottom w:val="none" w:sz="0" w:space="0" w:color="auto"/>
            <w:right w:val="none" w:sz="0" w:space="0" w:color="auto"/>
          </w:divBdr>
        </w:div>
        <w:div w:id="2013027289">
          <w:marLeft w:val="0"/>
          <w:marRight w:val="0"/>
          <w:marTop w:val="0"/>
          <w:marBottom w:val="0"/>
          <w:divBdr>
            <w:top w:val="none" w:sz="0" w:space="0" w:color="auto"/>
            <w:left w:val="none" w:sz="0" w:space="0" w:color="auto"/>
            <w:bottom w:val="none" w:sz="0" w:space="0" w:color="auto"/>
            <w:right w:val="none" w:sz="0" w:space="0" w:color="auto"/>
          </w:divBdr>
        </w:div>
        <w:div w:id="1084301152">
          <w:marLeft w:val="0"/>
          <w:marRight w:val="0"/>
          <w:marTop w:val="0"/>
          <w:marBottom w:val="0"/>
          <w:divBdr>
            <w:top w:val="none" w:sz="0" w:space="0" w:color="auto"/>
            <w:left w:val="none" w:sz="0" w:space="0" w:color="auto"/>
            <w:bottom w:val="none" w:sz="0" w:space="0" w:color="auto"/>
            <w:right w:val="none" w:sz="0" w:space="0" w:color="auto"/>
          </w:divBdr>
        </w:div>
        <w:div w:id="641273090">
          <w:marLeft w:val="0"/>
          <w:marRight w:val="0"/>
          <w:marTop w:val="0"/>
          <w:marBottom w:val="0"/>
          <w:divBdr>
            <w:top w:val="none" w:sz="0" w:space="0" w:color="auto"/>
            <w:left w:val="none" w:sz="0" w:space="0" w:color="auto"/>
            <w:bottom w:val="none" w:sz="0" w:space="0" w:color="auto"/>
            <w:right w:val="none" w:sz="0" w:space="0" w:color="auto"/>
          </w:divBdr>
        </w:div>
        <w:div w:id="312368543">
          <w:marLeft w:val="0"/>
          <w:marRight w:val="0"/>
          <w:marTop w:val="0"/>
          <w:marBottom w:val="0"/>
          <w:divBdr>
            <w:top w:val="none" w:sz="0" w:space="0" w:color="auto"/>
            <w:left w:val="none" w:sz="0" w:space="0" w:color="auto"/>
            <w:bottom w:val="none" w:sz="0" w:space="0" w:color="auto"/>
            <w:right w:val="none" w:sz="0" w:space="0" w:color="auto"/>
          </w:divBdr>
        </w:div>
        <w:div w:id="835462843">
          <w:marLeft w:val="0"/>
          <w:marRight w:val="0"/>
          <w:marTop w:val="0"/>
          <w:marBottom w:val="0"/>
          <w:divBdr>
            <w:top w:val="none" w:sz="0" w:space="0" w:color="auto"/>
            <w:left w:val="none" w:sz="0" w:space="0" w:color="auto"/>
            <w:bottom w:val="none" w:sz="0" w:space="0" w:color="auto"/>
            <w:right w:val="none" w:sz="0" w:space="0" w:color="auto"/>
          </w:divBdr>
        </w:div>
        <w:div w:id="1469667998">
          <w:marLeft w:val="0"/>
          <w:marRight w:val="0"/>
          <w:marTop w:val="0"/>
          <w:marBottom w:val="0"/>
          <w:divBdr>
            <w:top w:val="none" w:sz="0" w:space="0" w:color="auto"/>
            <w:left w:val="none" w:sz="0" w:space="0" w:color="auto"/>
            <w:bottom w:val="none" w:sz="0" w:space="0" w:color="auto"/>
            <w:right w:val="none" w:sz="0" w:space="0" w:color="auto"/>
          </w:divBdr>
        </w:div>
        <w:div w:id="18239660">
          <w:marLeft w:val="0"/>
          <w:marRight w:val="0"/>
          <w:marTop w:val="0"/>
          <w:marBottom w:val="0"/>
          <w:divBdr>
            <w:top w:val="none" w:sz="0" w:space="0" w:color="auto"/>
            <w:left w:val="none" w:sz="0" w:space="0" w:color="auto"/>
            <w:bottom w:val="none" w:sz="0" w:space="0" w:color="auto"/>
            <w:right w:val="none" w:sz="0" w:space="0" w:color="auto"/>
          </w:divBdr>
        </w:div>
        <w:div w:id="14817286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unixmantra.com/2013/04/nmon-performance-free-tool-to-analyze.html" TargetMode="Externa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unixmantra.com/2013/04/nmon-performance-free-tool-to-analyze.html" TargetMode="External"/><Relationship Id="rId12" Type="http://schemas.openxmlformats.org/officeDocument/2006/relationships/image" Target="media/image4.jpeg"/><Relationship Id="rId17" Type="http://schemas.openxmlformats.org/officeDocument/2006/relationships/hyperlink" Target="http://www.ibm.com/developerworks/aix/library/au-analyze_aix/" TargetMode="External"/><Relationship Id="rId2" Type="http://schemas.openxmlformats.org/officeDocument/2006/relationships/styles" Target="styles.xml"/><Relationship Id="rId16" Type="http://schemas.openxmlformats.org/officeDocument/2006/relationships/hyperlink" Target="http://www-03.ibm.com/systems/p/community/" TargetMode="External"/><Relationship Id="rId1" Type="http://schemas.openxmlformats.org/officeDocument/2006/relationships/numbering" Target="numbering.xml"/><Relationship Id="rId6" Type="http://schemas.openxmlformats.org/officeDocument/2006/relationships/hyperlink" Target="https://plus.google.com/107543027459157628758" TargetMode="External"/><Relationship Id="rId11" Type="http://schemas.openxmlformats.org/officeDocument/2006/relationships/image" Target="media/image3.jpeg"/><Relationship Id="rId5" Type="http://schemas.openxmlformats.org/officeDocument/2006/relationships/hyperlink" Target="http://www.unixmantra.com/2013/04/nmon-performance-free-tool-to-analyze.html" TargetMode="External"/><Relationship Id="rId15" Type="http://schemas.openxmlformats.org/officeDocument/2006/relationships/hyperlink" Target="http://www-941.haw.ibm.com/collaboration/wiki/display/WikiPtype/nmon" TargetMode="Externa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1537</Words>
  <Characters>8762</Characters>
  <Application>Microsoft Office Word</Application>
  <DocSecurity>0</DocSecurity>
  <Lines>73</Lines>
  <Paragraphs>20</Paragraphs>
  <ScaleCrop>false</ScaleCrop>
  <Company/>
  <LinksUpToDate>false</LinksUpToDate>
  <CharactersWithSpaces>10279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 士长</dc:creator>
  <cp:keywords/>
  <dc:description/>
  <cp:lastModifiedBy>林 士长</cp:lastModifiedBy>
  <cp:revision>2</cp:revision>
  <dcterms:created xsi:type="dcterms:W3CDTF">2019-01-19T03:11:00Z</dcterms:created>
  <dcterms:modified xsi:type="dcterms:W3CDTF">2019-01-19T03:11:00Z</dcterms:modified>
</cp:coreProperties>
</file>