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AAAFFC" w14:textId="77777777" w:rsidR="00D04F09" w:rsidRDefault="00CC1FB4" w:rsidP="00042471">
      <w:pPr>
        <w:spacing w:line="360" w:lineRule="auto"/>
        <w:jc w:val="center"/>
        <w:rPr>
          <w:b/>
          <w:sz w:val="36"/>
          <w:szCs w:val="36"/>
        </w:rPr>
      </w:pPr>
      <w:bookmarkStart w:id="0" w:name="_Toc342921699"/>
      <w:r w:rsidRPr="00CC1FB4">
        <w:rPr>
          <w:rFonts w:hint="eastAsia"/>
          <w:b/>
          <w:sz w:val="36"/>
          <w:szCs w:val="36"/>
        </w:rPr>
        <w:t>通过机器学习优化多因子选股模型</w:t>
      </w:r>
    </w:p>
    <w:p w14:paraId="392E1A22" w14:textId="77777777" w:rsidR="0024407C" w:rsidRPr="00D04F09" w:rsidRDefault="0024407C" w:rsidP="00456030">
      <w:pPr>
        <w:spacing w:line="360" w:lineRule="auto"/>
        <w:jc w:val="center"/>
        <w:rPr>
          <w:b/>
          <w:sz w:val="36"/>
          <w:szCs w:val="36"/>
        </w:rPr>
      </w:pPr>
    </w:p>
    <w:p w14:paraId="38AD5E0C" w14:textId="2A12FB0E" w:rsidR="00A10845" w:rsidRDefault="00482131" w:rsidP="00456030">
      <w:pPr>
        <w:spacing w:line="360" w:lineRule="auto"/>
        <w:ind w:firstLineChars="200" w:firstLine="422"/>
        <w:rPr>
          <w:rFonts w:ascii="宋体" w:hAnsi="宋体"/>
        </w:rPr>
      </w:pPr>
      <w:bookmarkStart w:id="1" w:name="_Toc260927522"/>
      <w:r w:rsidRPr="00D04F09">
        <w:rPr>
          <w:rFonts w:hint="eastAsia"/>
          <w:b/>
        </w:rPr>
        <w:t>摘　要</w:t>
      </w:r>
      <w:bookmarkEnd w:id="1"/>
      <w:r w:rsidRPr="00D04F09">
        <w:rPr>
          <w:rFonts w:hint="eastAsia"/>
          <w:b/>
        </w:rPr>
        <w:t>：</w:t>
      </w:r>
      <w:r w:rsidR="001C43E6">
        <w:rPr>
          <w:rFonts w:ascii="宋体" w:hAnsi="宋体"/>
        </w:rPr>
        <w:t xml:space="preserve"> </w:t>
      </w:r>
    </w:p>
    <w:p w14:paraId="6DFDC813" w14:textId="77777777" w:rsidR="00482131" w:rsidRPr="00A10845" w:rsidRDefault="00482131" w:rsidP="00456030">
      <w:pPr>
        <w:autoSpaceDE w:val="0"/>
        <w:autoSpaceDN w:val="0"/>
        <w:spacing w:line="360" w:lineRule="auto"/>
        <w:ind w:firstLineChars="200" w:firstLine="420"/>
        <w:jc w:val="left"/>
        <w:rPr>
          <w:rFonts w:ascii="仿宋_GB2312" w:eastAsia="仿宋_GB2312"/>
          <w:szCs w:val="21"/>
        </w:rPr>
      </w:pPr>
    </w:p>
    <w:p w14:paraId="3BF17950" w14:textId="77777777" w:rsidR="00482131" w:rsidRDefault="00482131" w:rsidP="00456030">
      <w:pPr>
        <w:spacing w:line="360" w:lineRule="auto"/>
        <w:ind w:rightChars="12" w:right="25" w:firstLineChars="196" w:firstLine="413"/>
        <w:rPr>
          <w:rFonts w:ascii="仿宋_GB2312" w:eastAsia="仿宋_GB2312"/>
          <w:b/>
          <w:bCs/>
          <w:szCs w:val="21"/>
        </w:rPr>
      </w:pPr>
    </w:p>
    <w:p w14:paraId="39C7C802" w14:textId="3852F3CC" w:rsidR="00482131" w:rsidRDefault="00482131" w:rsidP="00456030">
      <w:pPr>
        <w:spacing w:line="360" w:lineRule="auto"/>
        <w:ind w:rightChars="12" w:right="25" w:firstLineChars="196" w:firstLine="413"/>
        <w:rPr>
          <w:rFonts w:ascii="仿宋_GB2312" w:eastAsia="仿宋_GB2312"/>
          <w:szCs w:val="21"/>
        </w:rPr>
      </w:pPr>
      <w:r w:rsidRPr="00D04F09">
        <w:rPr>
          <w:rFonts w:hint="eastAsia"/>
          <w:b/>
        </w:rPr>
        <w:t>关键词</w:t>
      </w:r>
      <w:r w:rsidR="007B2CE6" w:rsidRPr="00D04F09">
        <w:rPr>
          <w:rFonts w:hint="eastAsia"/>
          <w:b/>
        </w:rPr>
        <w:t>：</w:t>
      </w:r>
      <w:r w:rsidR="00EB693B">
        <w:rPr>
          <w:rFonts w:ascii="宋体" w:hAnsi="宋体" w:hint="eastAsia"/>
        </w:rPr>
        <w:t>单变量线性回归</w:t>
      </w:r>
      <w:r w:rsidR="00CD1585">
        <w:rPr>
          <w:rFonts w:ascii="宋体" w:hAnsi="宋体" w:hint="eastAsia"/>
        </w:rPr>
        <w:t xml:space="preserve"> </w:t>
      </w:r>
      <w:r w:rsidR="00FD387C">
        <w:rPr>
          <w:rFonts w:ascii="宋体" w:hAnsi="宋体" w:hint="eastAsia"/>
        </w:rPr>
        <w:t>多元线性回归</w:t>
      </w:r>
      <w:r w:rsidR="00D44A7D">
        <w:rPr>
          <w:rFonts w:ascii="宋体" w:hAnsi="宋体" w:hint="eastAsia"/>
        </w:rPr>
        <w:t xml:space="preserve"> </w:t>
      </w:r>
      <w:r w:rsidR="00F9453C">
        <w:rPr>
          <w:rFonts w:ascii="宋体" w:hAnsi="宋体" w:hint="eastAsia"/>
        </w:rPr>
        <w:t xml:space="preserve">随机森林回归 </w:t>
      </w:r>
      <w:proofErr w:type="spellStart"/>
      <w:r w:rsidR="00D44A7D" w:rsidRPr="00D44A7D">
        <w:rPr>
          <w:rFonts w:ascii="宋体" w:hAnsi="宋体" w:hint="eastAsia"/>
        </w:rPr>
        <w:t>Adaboos</w:t>
      </w:r>
      <w:r w:rsidR="00F9453C">
        <w:rPr>
          <w:rFonts w:ascii="宋体" w:hAnsi="宋体" w:hint="eastAsia"/>
        </w:rPr>
        <w:t>t</w:t>
      </w:r>
      <w:proofErr w:type="spellEnd"/>
      <w:r w:rsidR="00F9453C">
        <w:rPr>
          <w:rFonts w:ascii="宋体" w:hAnsi="宋体" w:hint="eastAsia"/>
        </w:rPr>
        <w:t>回归</w:t>
      </w:r>
      <w:r w:rsidR="00F9453C">
        <w:rPr>
          <w:rFonts w:ascii="宋体" w:hAnsi="宋体"/>
        </w:rPr>
        <w:t xml:space="preserve"> </w:t>
      </w:r>
      <w:r w:rsidR="00F9453C">
        <w:rPr>
          <w:rFonts w:ascii="宋体" w:hAnsi="宋体" w:hint="eastAsia"/>
        </w:rPr>
        <w:t>支持向量回归</w:t>
      </w:r>
      <w:r w:rsidR="00D44A7D" w:rsidRPr="00D44A7D">
        <w:rPr>
          <w:rFonts w:ascii="宋体" w:hAnsi="宋体" w:hint="eastAsia"/>
        </w:rPr>
        <w:t>(SVR)</w:t>
      </w:r>
      <w:r w:rsidR="00517626">
        <w:rPr>
          <w:rFonts w:ascii="宋体" w:hAnsi="宋体" w:hint="eastAsia"/>
        </w:rPr>
        <w:t xml:space="preserve"> </w:t>
      </w:r>
      <w:r w:rsidR="00D44A7D" w:rsidRPr="00D44A7D">
        <w:rPr>
          <w:rFonts w:ascii="宋体" w:hAnsi="宋体" w:hint="eastAsia"/>
        </w:rPr>
        <w:t>LSTM</w:t>
      </w:r>
      <w:r w:rsidR="00517626">
        <w:rPr>
          <w:rFonts w:ascii="宋体" w:hAnsi="宋体"/>
        </w:rPr>
        <w:t xml:space="preserve"> </w:t>
      </w:r>
      <w:r w:rsidR="00517626">
        <w:rPr>
          <w:rFonts w:ascii="宋体" w:hAnsi="宋体" w:hint="eastAsia"/>
        </w:rPr>
        <w:t xml:space="preserve">等权重线性模型 </w:t>
      </w:r>
      <w:r w:rsidR="00CD1585">
        <w:rPr>
          <w:rFonts w:ascii="宋体" w:hAnsi="宋体" w:hint="eastAsia"/>
        </w:rPr>
        <w:t>择时模型 风险控制</w:t>
      </w:r>
    </w:p>
    <w:p w14:paraId="2D07C578" w14:textId="584E070B" w:rsidR="009B1C72" w:rsidRDefault="00482131" w:rsidP="009B1C72">
      <w:pPr>
        <w:spacing w:line="360" w:lineRule="auto"/>
        <w:ind w:firstLineChars="196" w:firstLine="412"/>
      </w:pPr>
      <w:r>
        <w:br w:type="page"/>
      </w:r>
    </w:p>
    <w:sdt>
      <w:sdtPr>
        <w:rPr>
          <w:b w:val="0"/>
          <w:bCs w:val="0"/>
          <w:kern w:val="2"/>
          <w:sz w:val="21"/>
          <w:szCs w:val="24"/>
          <w:lang w:val="zh-CN" w:eastAsia="zh-CN"/>
        </w:rPr>
        <w:id w:val="-1771300892"/>
        <w:docPartObj>
          <w:docPartGallery w:val="Table of Contents"/>
          <w:docPartUnique/>
        </w:docPartObj>
      </w:sdtPr>
      <w:sdtContent>
        <w:p w14:paraId="1E2F57D3" w14:textId="44C4C141" w:rsidR="009B1C72" w:rsidRDefault="009B1C72" w:rsidP="003374EE">
          <w:pPr>
            <w:pStyle w:val="TOC"/>
            <w:spacing w:line="240" w:lineRule="auto"/>
            <w:jc w:val="center"/>
          </w:pPr>
          <w:r>
            <w:rPr>
              <w:lang w:val="zh-CN" w:eastAsia="zh-CN"/>
            </w:rPr>
            <w:t>目录</w:t>
          </w:r>
        </w:p>
        <w:p w14:paraId="51A55CFF" w14:textId="313E80AE" w:rsidR="004F48BE" w:rsidRDefault="009B1C72">
          <w:pPr>
            <w:pStyle w:val="TOC1"/>
            <w:tabs>
              <w:tab w:val="left" w:pos="420"/>
              <w:tab w:val="right" w:leader="dot" w:pos="9060"/>
            </w:tabs>
            <w:rPr>
              <w:rFonts w:asciiTheme="minorHAnsi" w:eastAsiaTheme="minorEastAsia" w:hAnsiTheme="minorHAnsi" w:cstheme="minorBidi"/>
              <w:noProof/>
              <w:szCs w:val="22"/>
            </w:rPr>
          </w:pPr>
          <w:r>
            <w:rPr>
              <w:rFonts w:ascii="Calibri" w:hAnsi="Calibri"/>
              <w:caps/>
              <w:sz w:val="28"/>
              <w:szCs w:val="20"/>
            </w:rPr>
            <w:fldChar w:fldCharType="begin"/>
          </w:r>
          <w:r>
            <w:instrText xml:space="preserve"> TOC \o "1-3" \h \z \u </w:instrText>
          </w:r>
          <w:r>
            <w:rPr>
              <w:rFonts w:ascii="Calibri" w:hAnsi="Calibri"/>
              <w:caps/>
              <w:sz w:val="28"/>
              <w:szCs w:val="20"/>
            </w:rPr>
            <w:fldChar w:fldCharType="separate"/>
          </w:r>
          <w:hyperlink w:anchor="_Toc7175329" w:history="1">
            <w:r w:rsidR="004F48BE" w:rsidRPr="007F5D17">
              <w:rPr>
                <w:rStyle w:val="af7"/>
                <w:rFonts w:ascii="宋体" w:hAnsi="宋体"/>
                <w:noProof/>
              </w:rPr>
              <w:t>1</w:t>
            </w:r>
            <w:r w:rsidR="004F48BE">
              <w:rPr>
                <w:rFonts w:asciiTheme="minorHAnsi" w:eastAsiaTheme="minorEastAsia" w:hAnsiTheme="minorHAnsi" w:cstheme="minorBidi"/>
                <w:noProof/>
                <w:szCs w:val="22"/>
              </w:rPr>
              <w:tab/>
            </w:r>
            <w:r w:rsidR="004F48BE" w:rsidRPr="007F5D17">
              <w:rPr>
                <w:rStyle w:val="af7"/>
                <w:noProof/>
              </w:rPr>
              <w:t>问题重述</w:t>
            </w:r>
            <w:r w:rsidR="004F48BE">
              <w:rPr>
                <w:noProof/>
                <w:webHidden/>
              </w:rPr>
              <w:tab/>
            </w:r>
            <w:r w:rsidR="004F48BE">
              <w:rPr>
                <w:noProof/>
                <w:webHidden/>
              </w:rPr>
              <w:fldChar w:fldCharType="begin"/>
            </w:r>
            <w:r w:rsidR="004F48BE">
              <w:rPr>
                <w:noProof/>
                <w:webHidden/>
              </w:rPr>
              <w:instrText xml:space="preserve"> PAGEREF _Toc7175329 \h </w:instrText>
            </w:r>
            <w:r w:rsidR="004F48BE">
              <w:rPr>
                <w:noProof/>
                <w:webHidden/>
              </w:rPr>
            </w:r>
            <w:r w:rsidR="004F48BE">
              <w:rPr>
                <w:noProof/>
                <w:webHidden/>
              </w:rPr>
              <w:fldChar w:fldCharType="separate"/>
            </w:r>
            <w:r w:rsidR="004F48BE">
              <w:rPr>
                <w:noProof/>
                <w:webHidden/>
              </w:rPr>
              <w:t>3</w:t>
            </w:r>
            <w:r w:rsidR="004F48BE">
              <w:rPr>
                <w:noProof/>
                <w:webHidden/>
              </w:rPr>
              <w:fldChar w:fldCharType="end"/>
            </w:r>
          </w:hyperlink>
        </w:p>
        <w:p w14:paraId="4FED84A4" w14:textId="32D52C02" w:rsidR="004F48BE" w:rsidRDefault="004F48BE">
          <w:pPr>
            <w:pStyle w:val="TOC2"/>
            <w:tabs>
              <w:tab w:val="left" w:pos="1050"/>
              <w:tab w:val="right" w:leader="dot" w:pos="9060"/>
            </w:tabs>
            <w:rPr>
              <w:rFonts w:asciiTheme="minorHAnsi" w:eastAsiaTheme="minorEastAsia" w:hAnsiTheme="minorHAnsi" w:cstheme="minorBidi"/>
              <w:noProof/>
              <w:szCs w:val="22"/>
            </w:rPr>
          </w:pPr>
          <w:hyperlink w:anchor="_Toc7175330" w:history="1">
            <w:r w:rsidRPr="007F5D17">
              <w:rPr>
                <w:rStyle w:val="af7"/>
                <w:noProof/>
              </w:rPr>
              <w:t>1.1</w:t>
            </w:r>
            <w:r>
              <w:rPr>
                <w:rFonts w:asciiTheme="minorHAnsi" w:eastAsiaTheme="minorEastAsia" w:hAnsiTheme="minorHAnsi" w:cstheme="minorBidi"/>
                <w:noProof/>
                <w:szCs w:val="22"/>
              </w:rPr>
              <w:tab/>
            </w:r>
            <w:r w:rsidRPr="007F5D17">
              <w:rPr>
                <w:rStyle w:val="af7"/>
                <w:noProof/>
              </w:rPr>
              <w:t>问题背景</w:t>
            </w:r>
            <w:r>
              <w:rPr>
                <w:noProof/>
                <w:webHidden/>
              </w:rPr>
              <w:tab/>
            </w:r>
            <w:r>
              <w:rPr>
                <w:noProof/>
                <w:webHidden/>
              </w:rPr>
              <w:fldChar w:fldCharType="begin"/>
            </w:r>
            <w:r>
              <w:rPr>
                <w:noProof/>
                <w:webHidden/>
              </w:rPr>
              <w:instrText xml:space="preserve"> PAGEREF _Toc7175330 \h </w:instrText>
            </w:r>
            <w:r>
              <w:rPr>
                <w:noProof/>
                <w:webHidden/>
              </w:rPr>
            </w:r>
            <w:r>
              <w:rPr>
                <w:noProof/>
                <w:webHidden/>
              </w:rPr>
              <w:fldChar w:fldCharType="separate"/>
            </w:r>
            <w:r>
              <w:rPr>
                <w:noProof/>
                <w:webHidden/>
              </w:rPr>
              <w:t>3</w:t>
            </w:r>
            <w:r>
              <w:rPr>
                <w:noProof/>
                <w:webHidden/>
              </w:rPr>
              <w:fldChar w:fldCharType="end"/>
            </w:r>
          </w:hyperlink>
        </w:p>
        <w:p w14:paraId="660677E5" w14:textId="454EFA00" w:rsidR="004F48BE" w:rsidRDefault="004F48BE">
          <w:pPr>
            <w:pStyle w:val="TOC2"/>
            <w:tabs>
              <w:tab w:val="left" w:pos="1050"/>
              <w:tab w:val="right" w:leader="dot" w:pos="9060"/>
            </w:tabs>
            <w:rPr>
              <w:rFonts w:asciiTheme="minorHAnsi" w:eastAsiaTheme="minorEastAsia" w:hAnsiTheme="minorHAnsi" w:cstheme="minorBidi"/>
              <w:noProof/>
              <w:szCs w:val="22"/>
            </w:rPr>
          </w:pPr>
          <w:hyperlink w:anchor="_Toc7175331" w:history="1">
            <w:r w:rsidRPr="007F5D17">
              <w:rPr>
                <w:rStyle w:val="af7"/>
                <w:noProof/>
              </w:rPr>
              <w:t>1.2</w:t>
            </w:r>
            <w:r>
              <w:rPr>
                <w:rFonts w:asciiTheme="minorHAnsi" w:eastAsiaTheme="minorEastAsia" w:hAnsiTheme="minorHAnsi" w:cstheme="minorBidi"/>
                <w:noProof/>
                <w:szCs w:val="22"/>
              </w:rPr>
              <w:tab/>
            </w:r>
            <w:r w:rsidRPr="007F5D17">
              <w:rPr>
                <w:rStyle w:val="af7"/>
                <w:noProof/>
              </w:rPr>
              <w:t>要解决的问题</w:t>
            </w:r>
            <w:r>
              <w:rPr>
                <w:noProof/>
                <w:webHidden/>
              </w:rPr>
              <w:tab/>
            </w:r>
            <w:r>
              <w:rPr>
                <w:noProof/>
                <w:webHidden/>
              </w:rPr>
              <w:fldChar w:fldCharType="begin"/>
            </w:r>
            <w:r>
              <w:rPr>
                <w:noProof/>
                <w:webHidden/>
              </w:rPr>
              <w:instrText xml:space="preserve"> PAGEREF _Toc7175331 \h </w:instrText>
            </w:r>
            <w:r>
              <w:rPr>
                <w:noProof/>
                <w:webHidden/>
              </w:rPr>
            </w:r>
            <w:r>
              <w:rPr>
                <w:noProof/>
                <w:webHidden/>
              </w:rPr>
              <w:fldChar w:fldCharType="separate"/>
            </w:r>
            <w:r>
              <w:rPr>
                <w:noProof/>
                <w:webHidden/>
              </w:rPr>
              <w:t>3</w:t>
            </w:r>
            <w:r>
              <w:rPr>
                <w:noProof/>
                <w:webHidden/>
              </w:rPr>
              <w:fldChar w:fldCharType="end"/>
            </w:r>
          </w:hyperlink>
        </w:p>
        <w:p w14:paraId="213270BF" w14:textId="44DF8A8B" w:rsidR="004F48BE" w:rsidRDefault="004F48BE">
          <w:pPr>
            <w:pStyle w:val="TOC2"/>
            <w:tabs>
              <w:tab w:val="left" w:pos="1050"/>
              <w:tab w:val="right" w:leader="dot" w:pos="9060"/>
            </w:tabs>
            <w:rPr>
              <w:rFonts w:asciiTheme="minorHAnsi" w:eastAsiaTheme="minorEastAsia" w:hAnsiTheme="minorHAnsi" w:cstheme="minorBidi"/>
              <w:noProof/>
              <w:szCs w:val="22"/>
            </w:rPr>
          </w:pPr>
          <w:hyperlink w:anchor="_Toc7175332" w:history="1">
            <w:r w:rsidRPr="007F5D17">
              <w:rPr>
                <w:rStyle w:val="af7"/>
                <w:noProof/>
              </w:rPr>
              <w:t>1.3</w:t>
            </w:r>
            <w:r>
              <w:rPr>
                <w:rFonts w:asciiTheme="minorHAnsi" w:eastAsiaTheme="minorEastAsia" w:hAnsiTheme="minorHAnsi" w:cstheme="minorBidi"/>
                <w:noProof/>
                <w:szCs w:val="22"/>
              </w:rPr>
              <w:tab/>
            </w:r>
            <w:r w:rsidRPr="007F5D17">
              <w:rPr>
                <w:rStyle w:val="af7"/>
                <w:noProof/>
              </w:rPr>
              <w:t>我们的工作</w:t>
            </w:r>
            <w:r>
              <w:rPr>
                <w:noProof/>
                <w:webHidden/>
              </w:rPr>
              <w:tab/>
            </w:r>
            <w:r>
              <w:rPr>
                <w:noProof/>
                <w:webHidden/>
              </w:rPr>
              <w:fldChar w:fldCharType="begin"/>
            </w:r>
            <w:r>
              <w:rPr>
                <w:noProof/>
                <w:webHidden/>
              </w:rPr>
              <w:instrText xml:space="preserve"> PAGEREF _Toc7175332 \h </w:instrText>
            </w:r>
            <w:r>
              <w:rPr>
                <w:noProof/>
                <w:webHidden/>
              </w:rPr>
            </w:r>
            <w:r>
              <w:rPr>
                <w:noProof/>
                <w:webHidden/>
              </w:rPr>
              <w:fldChar w:fldCharType="separate"/>
            </w:r>
            <w:r>
              <w:rPr>
                <w:noProof/>
                <w:webHidden/>
              </w:rPr>
              <w:t>3</w:t>
            </w:r>
            <w:r>
              <w:rPr>
                <w:noProof/>
                <w:webHidden/>
              </w:rPr>
              <w:fldChar w:fldCharType="end"/>
            </w:r>
          </w:hyperlink>
        </w:p>
        <w:p w14:paraId="271C2016" w14:textId="626EAE23" w:rsidR="004F48BE" w:rsidRDefault="004F48BE">
          <w:pPr>
            <w:pStyle w:val="TOC1"/>
            <w:tabs>
              <w:tab w:val="left" w:pos="420"/>
              <w:tab w:val="right" w:leader="dot" w:pos="9060"/>
            </w:tabs>
            <w:rPr>
              <w:rFonts w:asciiTheme="minorHAnsi" w:eastAsiaTheme="minorEastAsia" w:hAnsiTheme="minorHAnsi" w:cstheme="minorBidi"/>
              <w:noProof/>
              <w:szCs w:val="22"/>
            </w:rPr>
          </w:pPr>
          <w:hyperlink w:anchor="_Toc7175333" w:history="1">
            <w:r w:rsidRPr="007F5D17">
              <w:rPr>
                <w:rStyle w:val="af7"/>
                <w:noProof/>
              </w:rPr>
              <w:t>2</w:t>
            </w:r>
            <w:r>
              <w:rPr>
                <w:rFonts w:asciiTheme="minorHAnsi" w:eastAsiaTheme="minorEastAsia" w:hAnsiTheme="minorHAnsi" w:cstheme="minorBidi"/>
                <w:noProof/>
                <w:szCs w:val="22"/>
              </w:rPr>
              <w:tab/>
            </w:r>
            <w:r w:rsidRPr="007F5D17">
              <w:rPr>
                <w:rStyle w:val="af7"/>
                <w:noProof/>
              </w:rPr>
              <w:t>符号说明</w:t>
            </w:r>
            <w:r>
              <w:rPr>
                <w:noProof/>
                <w:webHidden/>
              </w:rPr>
              <w:tab/>
            </w:r>
            <w:r>
              <w:rPr>
                <w:noProof/>
                <w:webHidden/>
              </w:rPr>
              <w:fldChar w:fldCharType="begin"/>
            </w:r>
            <w:r>
              <w:rPr>
                <w:noProof/>
                <w:webHidden/>
              </w:rPr>
              <w:instrText xml:space="preserve"> PAGEREF _Toc7175333 \h </w:instrText>
            </w:r>
            <w:r>
              <w:rPr>
                <w:noProof/>
                <w:webHidden/>
              </w:rPr>
            </w:r>
            <w:r>
              <w:rPr>
                <w:noProof/>
                <w:webHidden/>
              </w:rPr>
              <w:fldChar w:fldCharType="separate"/>
            </w:r>
            <w:r>
              <w:rPr>
                <w:noProof/>
                <w:webHidden/>
              </w:rPr>
              <w:t>4</w:t>
            </w:r>
            <w:r>
              <w:rPr>
                <w:noProof/>
                <w:webHidden/>
              </w:rPr>
              <w:fldChar w:fldCharType="end"/>
            </w:r>
          </w:hyperlink>
        </w:p>
        <w:p w14:paraId="7D07B784" w14:textId="257D12C3" w:rsidR="004F48BE" w:rsidRDefault="004F48BE">
          <w:pPr>
            <w:pStyle w:val="TOC1"/>
            <w:tabs>
              <w:tab w:val="left" w:pos="420"/>
              <w:tab w:val="right" w:leader="dot" w:pos="9060"/>
            </w:tabs>
            <w:rPr>
              <w:rFonts w:asciiTheme="minorHAnsi" w:eastAsiaTheme="minorEastAsia" w:hAnsiTheme="minorHAnsi" w:cstheme="minorBidi"/>
              <w:noProof/>
              <w:szCs w:val="22"/>
            </w:rPr>
          </w:pPr>
          <w:hyperlink w:anchor="_Toc7175334" w:history="1">
            <w:r w:rsidRPr="007F5D17">
              <w:rPr>
                <w:rStyle w:val="af7"/>
                <w:noProof/>
              </w:rPr>
              <w:t>3</w:t>
            </w:r>
            <w:r>
              <w:rPr>
                <w:rFonts w:asciiTheme="minorHAnsi" w:eastAsiaTheme="minorEastAsia" w:hAnsiTheme="minorHAnsi" w:cstheme="minorBidi"/>
                <w:noProof/>
                <w:szCs w:val="22"/>
              </w:rPr>
              <w:tab/>
            </w:r>
            <w:r w:rsidRPr="007F5D17">
              <w:rPr>
                <w:rStyle w:val="af7"/>
                <w:noProof/>
              </w:rPr>
              <w:t>问题分析</w:t>
            </w:r>
            <w:r>
              <w:rPr>
                <w:noProof/>
                <w:webHidden/>
              </w:rPr>
              <w:tab/>
            </w:r>
            <w:r>
              <w:rPr>
                <w:noProof/>
                <w:webHidden/>
              </w:rPr>
              <w:fldChar w:fldCharType="begin"/>
            </w:r>
            <w:r>
              <w:rPr>
                <w:noProof/>
                <w:webHidden/>
              </w:rPr>
              <w:instrText xml:space="preserve"> PAGEREF _Toc7175334 \h </w:instrText>
            </w:r>
            <w:r>
              <w:rPr>
                <w:noProof/>
                <w:webHidden/>
              </w:rPr>
            </w:r>
            <w:r>
              <w:rPr>
                <w:noProof/>
                <w:webHidden/>
              </w:rPr>
              <w:fldChar w:fldCharType="separate"/>
            </w:r>
            <w:r>
              <w:rPr>
                <w:noProof/>
                <w:webHidden/>
              </w:rPr>
              <w:t>4</w:t>
            </w:r>
            <w:r>
              <w:rPr>
                <w:noProof/>
                <w:webHidden/>
              </w:rPr>
              <w:fldChar w:fldCharType="end"/>
            </w:r>
          </w:hyperlink>
        </w:p>
        <w:p w14:paraId="2C1846C1" w14:textId="544AF8F4" w:rsidR="004F48BE" w:rsidRDefault="004F48BE">
          <w:pPr>
            <w:pStyle w:val="TOC1"/>
            <w:tabs>
              <w:tab w:val="left" w:pos="420"/>
              <w:tab w:val="right" w:leader="dot" w:pos="9060"/>
            </w:tabs>
            <w:rPr>
              <w:rFonts w:asciiTheme="minorHAnsi" w:eastAsiaTheme="minorEastAsia" w:hAnsiTheme="minorHAnsi" w:cstheme="minorBidi"/>
              <w:noProof/>
              <w:szCs w:val="22"/>
            </w:rPr>
          </w:pPr>
          <w:hyperlink w:anchor="_Toc7175335" w:history="1">
            <w:r w:rsidRPr="007F5D17">
              <w:rPr>
                <w:rStyle w:val="af7"/>
                <w:noProof/>
              </w:rPr>
              <w:t>4</w:t>
            </w:r>
            <w:r>
              <w:rPr>
                <w:rFonts w:asciiTheme="minorHAnsi" w:eastAsiaTheme="minorEastAsia" w:hAnsiTheme="minorHAnsi" w:cstheme="minorBidi"/>
                <w:noProof/>
                <w:szCs w:val="22"/>
              </w:rPr>
              <w:tab/>
            </w:r>
            <w:r w:rsidRPr="007F5D17">
              <w:rPr>
                <w:rStyle w:val="af7"/>
                <w:noProof/>
              </w:rPr>
              <w:t>模型的建立与求解</w:t>
            </w:r>
            <w:r>
              <w:rPr>
                <w:noProof/>
                <w:webHidden/>
              </w:rPr>
              <w:tab/>
            </w:r>
            <w:r>
              <w:rPr>
                <w:noProof/>
                <w:webHidden/>
              </w:rPr>
              <w:fldChar w:fldCharType="begin"/>
            </w:r>
            <w:r>
              <w:rPr>
                <w:noProof/>
                <w:webHidden/>
              </w:rPr>
              <w:instrText xml:space="preserve"> PAGEREF _Toc7175335 \h </w:instrText>
            </w:r>
            <w:r>
              <w:rPr>
                <w:noProof/>
                <w:webHidden/>
              </w:rPr>
            </w:r>
            <w:r>
              <w:rPr>
                <w:noProof/>
                <w:webHidden/>
              </w:rPr>
              <w:fldChar w:fldCharType="separate"/>
            </w:r>
            <w:r>
              <w:rPr>
                <w:noProof/>
                <w:webHidden/>
              </w:rPr>
              <w:t>4</w:t>
            </w:r>
            <w:r>
              <w:rPr>
                <w:noProof/>
                <w:webHidden/>
              </w:rPr>
              <w:fldChar w:fldCharType="end"/>
            </w:r>
          </w:hyperlink>
        </w:p>
        <w:p w14:paraId="3A5F2112" w14:textId="3F6566A1" w:rsidR="004F48BE" w:rsidRDefault="004F48BE">
          <w:pPr>
            <w:pStyle w:val="TOC2"/>
            <w:tabs>
              <w:tab w:val="left" w:pos="1050"/>
              <w:tab w:val="right" w:leader="dot" w:pos="9060"/>
            </w:tabs>
            <w:rPr>
              <w:rFonts w:asciiTheme="minorHAnsi" w:eastAsiaTheme="minorEastAsia" w:hAnsiTheme="minorHAnsi" w:cstheme="minorBidi"/>
              <w:noProof/>
              <w:szCs w:val="22"/>
            </w:rPr>
          </w:pPr>
          <w:hyperlink w:anchor="_Toc7175336" w:history="1">
            <w:r w:rsidRPr="007F5D17">
              <w:rPr>
                <w:rStyle w:val="af7"/>
                <w:noProof/>
              </w:rPr>
              <w:t>4.1</w:t>
            </w:r>
            <w:r>
              <w:rPr>
                <w:rFonts w:asciiTheme="minorHAnsi" w:eastAsiaTheme="minorEastAsia" w:hAnsiTheme="minorHAnsi" w:cstheme="minorBidi"/>
                <w:noProof/>
                <w:szCs w:val="22"/>
              </w:rPr>
              <w:tab/>
            </w:r>
            <w:r w:rsidRPr="007F5D17">
              <w:rPr>
                <w:rStyle w:val="af7"/>
                <w:noProof/>
              </w:rPr>
              <w:t>数据采集</w:t>
            </w:r>
            <w:r>
              <w:rPr>
                <w:noProof/>
                <w:webHidden/>
              </w:rPr>
              <w:tab/>
            </w:r>
            <w:r>
              <w:rPr>
                <w:noProof/>
                <w:webHidden/>
              </w:rPr>
              <w:fldChar w:fldCharType="begin"/>
            </w:r>
            <w:r>
              <w:rPr>
                <w:noProof/>
                <w:webHidden/>
              </w:rPr>
              <w:instrText xml:space="preserve"> PAGEREF _Toc7175336 \h </w:instrText>
            </w:r>
            <w:r>
              <w:rPr>
                <w:noProof/>
                <w:webHidden/>
              </w:rPr>
            </w:r>
            <w:r>
              <w:rPr>
                <w:noProof/>
                <w:webHidden/>
              </w:rPr>
              <w:fldChar w:fldCharType="separate"/>
            </w:r>
            <w:r>
              <w:rPr>
                <w:noProof/>
                <w:webHidden/>
              </w:rPr>
              <w:t>4</w:t>
            </w:r>
            <w:r>
              <w:rPr>
                <w:noProof/>
                <w:webHidden/>
              </w:rPr>
              <w:fldChar w:fldCharType="end"/>
            </w:r>
          </w:hyperlink>
        </w:p>
        <w:p w14:paraId="6E8489E6" w14:textId="3B2D1861" w:rsidR="004F48BE" w:rsidRDefault="004F48BE">
          <w:pPr>
            <w:pStyle w:val="TOC2"/>
            <w:tabs>
              <w:tab w:val="left" w:pos="1050"/>
              <w:tab w:val="right" w:leader="dot" w:pos="9060"/>
            </w:tabs>
            <w:rPr>
              <w:rFonts w:asciiTheme="minorHAnsi" w:eastAsiaTheme="minorEastAsia" w:hAnsiTheme="minorHAnsi" w:cstheme="minorBidi"/>
              <w:noProof/>
              <w:szCs w:val="22"/>
            </w:rPr>
          </w:pPr>
          <w:hyperlink w:anchor="_Toc7175337" w:history="1">
            <w:r w:rsidRPr="007F5D17">
              <w:rPr>
                <w:rStyle w:val="af7"/>
                <w:noProof/>
              </w:rPr>
              <w:t>4.2</w:t>
            </w:r>
            <w:r>
              <w:rPr>
                <w:rFonts w:asciiTheme="minorHAnsi" w:eastAsiaTheme="minorEastAsia" w:hAnsiTheme="minorHAnsi" w:cstheme="minorBidi"/>
                <w:noProof/>
                <w:szCs w:val="22"/>
              </w:rPr>
              <w:tab/>
            </w:r>
            <w:r w:rsidRPr="007F5D17">
              <w:rPr>
                <w:rStyle w:val="af7"/>
                <w:noProof/>
              </w:rPr>
              <w:t>数据预处理</w:t>
            </w:r>
            <w:r>
              <w:rPr>
                <w:noProof/>
                <w:webHidden/>
              </w:rPr>
              <w:tab/>
            </w:r>
            <w:r>
              <w:rPr>
                <w:noProof/>
                <w:webHidden/>
              </w:rPr>
              <w:fldChar w:fldCharType="begin"/>
            </w:r>
            <w:r>
              <w:rPr>
                <w:noProof/>
                <w:webHidden/>
              </w:rPr>
              <w:instrText xml:space="preserve"> PAGEREF _Toc7175337 \h </w:instrText>
            </w:r>
            <w:r>
              <w:rPr>
                <w:noProof/>
                <w:webHidden/>
              </w:rPr>
            </w:r>
            <w:r>
              <w:rPr>
                <w:noProof/>
                <w:webHidden/>
              </w:rPr>
              <w:fldChar w:fldCharType="separate"/>
            </w:r>
            <w:r>
              <w:rPr>
                <w:noProof/>
                <w:webHidden/>
              </w:rPr>
              <w:t>5</w:t>
            </w:r>
            <w:r>
              <w:rPr>
                <w:noProof/>
                <w:webHidden/>
              </w:rPr>
              <w:fldChar w:fldCharType="end"/>
            </w:r>
          </w:hyperlink>
        </w:p>
        <w:p w14:paraId="6DAB3F01" w14:textId="25C771CB" w:rsidR="004F48BE" w:rsidRDefault="004F48BE">
          <w:pPr>
            <w:pStyle w:val="TOC2"/>
            <w:tabs>
              <w:tab w:val="left" w:pos="1050"/>
              <w:tab w:val="right" w:leader="dot" w:pos="9060"/>
            </w:tabs>
            <w:rPr>
              <w:rFonts w:asciiTheme="minorHAnsi" w:eastAsiaTheme="minorEastAsia" w:hAnsiTheme="minorHAnsi" w:cstheme="minorBidi"/>
              <w:noProof/>
              <w:szCs w:val="22"/>
            </w:rPr>
          </w:pPr>
          <w:hyperlink w:anchor="_Toc7175338" w:history="1">
            <w:r w:rsidRPr="007F5D17">
              <w:rPr>
                <w:rStyle w:val="af7"/>
                <w:noProof/>
              </w:rPr>
              <w:t>4.3</w:t>
            </w:r>
            <w:r>
              <w:rPr>
                <w:rFonts w:asciiTheme="minorHAnsi" w:eastAsiaTheme="minorEastAsia" w:hAnsiTheme="minorHAnsi" w:cstheme="minorBidi"/>
                <w:noProof/>
                <w:szCs w:val="22"/>
              </w:rPr>
              <w:tab/>
            </w:r>
            <w:r w:rsidRPr="007F5D17">
              <w:rPr>
                <w:rStyle w:val="af7"/>
                <w:noProof/>
              </w:rPr>
              <w:t>单因子测试与分析</w:t>
            </w:r>
            <w:r>
              <w:rPr>
                <w:noProof/>
                <w:webHidden/>
              </w:rPr>
              <w:tab/>
            </w:r>
            <w:r>
              <w:rPr>
                <w:noProof/>
                <w:webHidden/>
              </w:rPr>
              <w:fldChar w:fldCharType="begin"/>
            </w:r>
            <w:r>
              <w:rPr>
                <w:noProof/>
                <w:webHidden/>
              </w:rPr>
              <w:instrText xml:space="preserve"> PAGEREF _Toc7175338 \h </w:instrText>
            </w:r>
            <w:r>
              <w:rPr>
                <w:noProof/>
                <w:webHidden/>
              </w:rPr>
            </w:r>
            <w:r>
              <w:rPr>
                <w:noProof/>
                <w:webHidden/>
              </w:rPr>
              <w:fldChar w:fldCharType="separate"/>
            </w:r>
            <w:r>
              <w:rPr>
                <w:noProof/>
                <w:webHidden/>
              </w:rPr>
              <w:t>5</w:t>
            </w:r>
            <w:r>
              <w:rPr>
                <w:noProof/>
                <w:webHidden/>
              </w:rPr>
              <w:fldChar w:fldCharType="end"/>
            </w:r>
          </w:hyperlink>
        </w:p>
        <w:p w14:paraId="5D9CEC58" w14:textId="49F3B26A" w:rsidR="004F48BE" w:rsidRDefault="004F48BE">
          <w:pPr>
            <w:pStyle w:val="TOC3"/>
            <w:tabs>
              <w:tab w:val="left" w:pos="1680"/>
              <w:tab w:val="right" w:leader="dot" w:pos="9060"/>
            </w:tabs>
            <w:rPr>
              <w:rFonts w:asciiTheme="minorHAnsi" w:eastAsiaTheme="minorEastAsia" w:hAnsiTheme="minorHAnsi" w:cstheme="minorBidi"/>
              <w:noProof/>
              <w:szCs w:val="22"/>
            </w:rPr>
          </w:pPr>
          <w:hyperlink w:anchor="_Toc7175339" w:history="1">
            <w:r w:rsidRPr="007F5D17">
              <w:rPr>
                <w:rStyle w:val="af7"/>
                <w:noProof/>
              </w:rPr>
              <w:t>4.3.1</w:t>
            </w:r>
            <w:r>
              <w:rPr>
                <w:rFonts w:asciiTheme="minorHAnsi" w:eastAsiaTheme="minorEastAsia" w:hAnsiTheme="minorHAnsi" w:cstheme="minorBidi"/>
                <w:noProof/>
                <w:szCs w:val="22"/>
              </w:rPr>
              <w:tab/>
            </w:r>
            <w:r w:rsidRPr="007F5D17">
              <w:rPr>
                <w:rStyle w:val="af7"/>
                <w:noProof/>
              </w:rPr>
              <w:t>单变量线性回归模型</w:t>
            </w:r>
            <w:r>
              <w:rPr>
                <w:noProof/>
                <w:webHidden/>
              </w:rPr>
              <w:tab/>
            </w:r>
            <w:r>
              <w:rPr>
                <w:noProof/>
                <w:webHidden/>
              </w:rPr>
              <w:fldChar w:fldCharType="begin"/>
            </w:r>
            <w:r>
              <w:rPr>
                <w:noProof/>
                <w:webHidden/>
              </w:rPr>
              <w:instrText xml:space="preserve"> PAGEREF _Toc7175339 \h </w:instrText>
            </w:r>
            <w:r>
              <w:rPr>
                <w:noProof/>
                <w:webHidden/>
              </w:rPr>
            </w:r>
            <w:r>
              <w:rPr>
                <w:noProof/>
                <w:webHidden/>
              </w:rPr>
              <w:fldChar w:fldCharType="separate"/>
            </w:r>
            <w:r>
              <w:rPr>
                <w:noProof/>
                <w:webHidden/>
              </w:rPr>
              <w:t>5</w:t>
            </w:r>
            <w:r>
              <w:rPr>
                <w:noProof/>
                <w:webHidden/>
              </w:rPr>
              <w:fldChar w:fldCharType="end"/>
            </w:r>
          </w:hyperlink>
        </w:p>
        <w:p w14:paraId="6823C3DC" w14:textId="31025A6C" w:rsidR="004F48BE" w:rsidRDefault="004F48BE">
          <w:pPr>
            <w:pStyle w:val="TOC3"/>
            <w:tabs>
              <w:tab w:val="left" w:pos="1680"/>
              <w:tab w:val="right" w:leader="dot" w:pos="9060"/>
            </w:tabs>
            <w:rPr>
              <w:rFonts w:asciiTheme="minorHAnsi" w:eastAsiaTheme="minorEastAsia" w:hAnsiTheme="minorHAnsi" w:cstheme="minorBidi"/>
              <w:noProof/>
              <w:szCs w:val="22"/>
            </w:rPr>
          </w:pPr>
          <w:hyperlink w:anchor="_Toc7175340" w:history="1">
            <w:r w:rsidRPr="007F5D17">
              <w:rPr>
                <w:rStyle w:val="af7"/>
                <w:noProof/>
              </w:rPr>
              <w:t>4.3.2</w:t>
            </w:r>
            <w:r>
              <w:rPr>
                <w:rFonts w:asciiTheme="minorHAnsi" w:eastAsiaTheme="minorEastAsia" w:hAnsiTheme="minorHAnsi" w:cstheme="minorBidi"/>
                <w:noProof/>
                <w:szCs w:val="22"/>
              </w:rPr>
              <w:tab/>
            </w:r>
            <w:r w:rsidRPr="007F5D17">
              <w:rPr>
                <w:rStyle w:val="af7"/>
                <w:noProof/>
              </w:rPr>
              <w:t>单因子交易策略</w:t>
            </w:r>
            <w:r>
              <w:rPr>
                <w:noProof/>
                <w:webHidden/>
              </w:rPr>
              <w:tab/>
            </w:r>
            <w:r>
              <w:rPr>
                <w:noProof/>
                <w:webHidden/>
              </w:rPr>
              <w:fldChar w:fldCharType="begin"/>
            </w:r>
            <w:r>
              <w:rPr>
                <w:noProof/>
                <w:webHidden/>
              </w:rPr>
              <w:instrText xml:space="preserve"> PAGEREF _Toc7175340 \h </w:instrText>
            </w:r>
            <w:r>
              <w:rPr>
                <w:noProof/>
                <w:webHidden/>
              </w:rPr>
            </w:r>
            <w:r>
              <w:rPr>
                <w:noProof/>
                <w:webHidden/>
              </w:rPr>
              <w:fldChar w:fldCharType="separate"/>
            </w:r>
            <w:r>
              <w:rPr>
                <w:noProof/>
                <w:webHidden/>
              </w:rPr>
              <w:t>6</w:t>
            </w:r>
            <w:r>
              <w:rPr>
                <w:noProof/>
                <w:webHidden/>
              </w:rPr>
              <w:fldChar w:fldCharType="end"/>
            </w:r>
          </w:hyperlink>
        </w:p>
        <w:p w14:paraId="3F1DAB3C" w14:textId="7B8D33D2" w:rsidR="004F48BE" w:rsidRDefault="004F48BE">
          <w:pPr>
            <w:pStyle w:val="TOC3"/>
            <w:tabs>
              <w:tab w:val="left" w:pos="1680"/>
              <w:tab w:val="right" w:leader="dot" w:pos="9060"/>
            </w:tabs>
            <w:rPr>
              <w:rFonts w:asciiTheme="minorHAnsi" w:eastAsiaTheme="minorEastAsia" w:hAnsiTheme="minorHAnsi" w:cstheme="minorBidi"/>
              <w:noProof/>
              <w:szCs w:val="22"/>
            </w:rPr>
          </w:pPr>
          <w:hyperlink w:anchor="_Toc7175341" w:history="1">
            <w:r w:rsidRPr="007F5D17">
              <w:rPr>
                <w:rStyle w:val="af7"/>
                <w:noProof/>
              </w:rPr>
              <w:t>4.3.3</w:t>
            </w:r>
            <w:r>
              <w:rPr>
                <w:rFonts w:asciiTheme="minorHAnsi" w:eastAsiaTheme="minorEastAsia" w:hAnsiTheme="minorHAnsi" w:cstheme="minorBidi"/>
                <w:noProof/>
                <w:szCs w:val="22"/>
              </w:rPr>
              <w:tab/>
            </w:r>
            <w:r w:rsidRPr="007F5D17">
              <w:rPr>
                <w:rStyle w:val="af7"/>
                <w:noProof/>
              </w:rPr>
              <w:t>单因子回测结果</w:t>
            </w:r>
            <w:r>
              <w:rPr>
                <w:noProof/>
                <w:webHidden/>
              </w:rPr>
              <w:tab/>
            </w:r>
            <w:r>
              <w:rPr>
                <w:noProof/>
                <w:webHidden/>
              </w:rPr>
              <w:fldChar w:fldCharType="begin"/>
            </w:r>
            <w:r>
              <w:rPr>
                <w:noProof/>
                <w:webHidden/>
              </w:rPr>
              <w:instrText xml:space="preserve"> PAGEREF _Toc7175341 \h </w:instrText>
            </w:r>
            <w:r>
              <w:rPr>
                <w:noProof/>
                <w:webHidden/>
              </w:rPr>
            </w:r>
            <w:r>
              <w:rPr>
                <w:noProof/>
                <w:webHidden/>
              </w:rPr>
              <w:fldChar w:fldCharType="separate"/>
            </w:r>
            <w:r>
              <w:rPr>
                <w:noProof/>
                <w:webHidden/>
              </w:rPr>
              <w:t>6</w:t>
            </w:r>
            <w:r>
              <w:rPr>
                <w:noProof/>
                <w:webHidden/>
              </w:rPr>
              <w:fldChar w:fldCharType="end"/>
            </w:r>
          </w:hyperlink>
        </w:p>
        <w:p w14:paraId="703EEE3E" w14:textId="121C7093" w:rsidR="004F48BE" w:rsidRDefault="004F48BE">
          <w:pPr>
            <w:pStyle w:val="TOC2"/>
            <w:tabs>
              <w:tab w:val="left" w:pos="1050"/>
              <w:tab w:val="right" w:leader="dot" w:pos="9060"/>
            </w:tabs>
            <w:rPr>
              <w:rFonts w:asciiTheme="minorHAnsi" w:eastAsiaTheme="minorEastAsia" w:hAnsiTheme="minorHAnsi" w:cstheme="minorBidi"/>
              <w:noProof/>
              <w:szCs w:val="22"/>
            </w:rPr>
          </w:pPr>
          <w:hyperlink w:anchor="_Toc7175342" w:history="1">
            <w:r w:rsidRPr="007F5D17">
              <w:rPr>
                <w:rStyle w:val="af7"/>
                <w:noProof/>
              </w:rPr>
              <w:t>4.4</w:t>
            </w:r>
            <w:r>
              <w:rPr>
                <w:rFonts w:asciiTheme="minorHAnsi" w:eastAsiaTheme="minorEastAsia" w:hAnsiTheme="minorHAnsi" w:cstheme="minorBidi"/>
                <w:noProof/>
                <w:szCs w:val="22"/>
              </w:rPr>
              <w:tab/>
            </w:r>
            <w:r w:rsidRPr="007F5D17">
              <w:rPr>
                <w:rStyle w:val="af7"/>
                <w:noProof/>
              </w:rPr>
              <w:t>多因子测试与分析</w:t>
            </w:r>
            <w:r>
              <w:rPr>
                <w:noProof/>
                <w:webHidden/>
              </w:rPr>
              <w:tab/>
            </w:r>
            <w:r>
              <w:rPr>
                <w:noProof/>
                <w:webHidden/>
              </w:rPr>
              <w:fldChar w:fldCharType="begin"/>
            </w:r>
            <w:r>
              <w:rPr>
                <w:noProof/>
                <w:webHidden/>
              </w:rPr>
              <w:instrText xml:space="preserve"> PAGEREF _Toc7175342 \h </w:instrText>
            </w:r>
            <w:r>
              <w:rPr>
                <w:noProof/>
                <w:webHidden/>
              </w:rPr>
            </w:r>
            <w:r>
              <w:rPr>
                <w:noProof/>
                <w:webHidden/>
              </w:rPr>
              <w:fldChar w:fldCharType="separate"/>
            </w:r>
            <w:r>
              <w:rPr>
                <w:noProof/>
                <w:webHidden/>
              </w:rPr>
              <w:t>7</w:t>
            </w:r>
            <w:r>
              <w:rPr>
                <w:noProof/>
                <w:webHidden/>
              </w:rPr>
              <w:fldChar w:fldCharType="end"/>
            </w:r>
          </w:hyperlink>
        </w:p>
        <w:p w14:paraId="3946AB5F" w14:textId="09880FBD" w:rsidR="004F48BE" w:rsidRDefault="004F48BE">
          <w:pPr>
            <w:pStyle w:val="TOC3"/>
            <w:tabs>
              <w:tab w:val="left" w:pos="1680"/>
              <w:tab w:val="right" w:leader="dot" w:pos="9060"/>
            </w:tabs>
            <w:rPr>
              <w:rFonts w:asciiTheme="minorHAnsi" w:eastAsiaTheme="minorEastAsia" w:hAnsiTheme="minorHAnsi" w:cstheme="minorBidi"/>
              <w:noProof/>
              <w:szCs w:val="22"/>
            </w:rPr>
          </w:pPr>
          <w:hyperlink w:anchor="_Toc7175343" w:history="1">
            <w:r w:rsidRPr="007F5D17">
              <w:rPr>
                <w:rStyle w:val="af7"/>
                <w:noProof/>
              </w:rPr>
              <w:t>4.4.1</w:t>
            </w:r>
            <w:r>
              <w:rPr>
                <w:rFonts w:asciiTheme="minorHAnsi" w:eastAsiaTheme="minorEastAsia" w:hAnsiTheme="minorHAnsi" w:cstheme="minorBidi"/>
                <w:noProof/>
                <w:szCs w:val="22"/>
              </w:rPr>
              <w:tab/>
            </w:r>
            <w:r w:rsidRPr="007F5D17">
              <w:rPr>
                <w:rStyle w:val="af7"/>
                <w:noProof/>
              </w:rPr>
              <w:t>多因子选择</w:t>
            </w:r>
            <w:r>
              <w:rPr>
                <w:noProof/>
                <w:webHidden/>
              </w:rPr>
              <w:tab/>
            </w:r>
            <w:r>
              <w:rPr>
                <w:noProof/>
                <w:webHidden/>
              </w:rPr>
              <w:fldChar w:fldCharType="begin"/>
            </w:r>
            <w:r>
              <w:rPr>
                <w:noProof/>
                <w:webHidden/>
              </w:rPr>
              <w:instrText xml:space="preserve"> PAGEREF _Toc7175343 \h </w:instrText>
            </w:r>
            <w:r>
              <w:rPr>
                <w:noProof/>
                <w:webHidden/>
              </w:rPr>
            </w:r>
            <w:r>
              <w:rPr>
                <w:noProof/>
                <w:webHidden/>
              </w:rPr>
              <w:fldChar w:fldCharType="separate"/>
            </w:r>
            <w:r>
              <w:rPr>
                <w:noProof/>
                <w:webHidden/>
              </w:rPr>
              <w:t>7</w:t>
            </w:r>
            <w:r>
              <w:rPr>
                <w:noProof/>
                <w:webHidden/>
              </w:rPr>
              <w:fldChar w:fldCharType="end"/>
            </w:r>
          </w:hyperlink>
        </w:p>
        <w:p w14:paraId="6729363F" w14:textId="308C0B77" w:rsidR="004F48BE" w:rsidRDefault="004F48BE">
          <w:pPr>
            <w:pStyle w:val="TOC3"/>
            <w:tabs>
              <w:tab w:val="left" w:pos="1680"/>
              <w:tab w:val="right" w:leader="dot" w:pos="9060"/>
            </w:tabs>
            <w:rPr>
              <w:rFonts w:asciiTheme="minorHAnsi" w:eastAsiaTheme="minorEastAsia" w:hAnsiTheme="minorHAnsi" w:cstheme="minorBidi"/>
              <w:noProof/>
              <w:szCs w:val="22"/>
            </w:rPr>
          </w:pPr>
          <w:hyperlink w:anchor="_Toc7175344" w:history="1">
            <w:r w:rsidRPr="007F5D17">
              <w:rPr>
                <w:rStyle w:val="af7"/>
                <w:noProof/>
              </w:rPr>
              <w:t>4.4.2</w:t>
            </w:r>
            <w:r>
              <w:rPr>
                <w:rFonts w:asciiTheme="minorHAnsi" w:eastAsiaTheme="minorEastAsia" w:hAnsiTheme="minorHAnsi" w:cstheme="minorBidi"/>
                <w:noProof/>
                <w:szCs w:val="22"/>
              </w:rPr>
              <w:tab/>
            </w:r>
            <w:r w:rsidRPr="007F5D17">
              <w:rPr>
                <w:rStyle w:val="af7"/>
                <w:noProof/>
              </w:rPr>
              <w:t>机器学习算法训练</w:t>
            </w:r>
            <w:r>
              <w:rPr>
                <w:noProof/>
                <w:webHidden/>
              </w:rPr>
              <w:tab/>
            </w:r>
            <w:r>
              <w:rPr>
                <w:noProof/>
                <w:webHidden/>
              </w:rPr>
              <w:fldChar w:fldCharType="begin"/>
            </w:r>
            <w:r>
              <w:rPr>
                <w:noProof/>
                <w:webHidden/>
              </w:rPr>
              <w:instrText xml:space="preserve"> PAGEREF _Toc7175344 \h </w:instrText>
            </w:r>
            <w:r>
              <w:rPr>
                <w:noProof/>
                <w:webHidden/>
              </w:rPr>
            </w:r>
            <w:r>
              <w:rPr>
                <w:noProof/>
                <w:webHidden/>
              </w:rPr>
              <w:fldChar w:fldCharType="separate"/>
            </w:r>
            <w:r>
              <w:rPr>
                <w:noProof/>
                <w:webHidden/>
              </w:rPr>
              <w:t>8</w:t>
            </w:r>
            <w:r>
              <w:rPr>
                <w:noProof/>
                <w:webHidden/>
              </w:rPr>
              <w:fldChar w:fldCharType="end"/>
            </w:r>
          </w:hyperlink>
        </w:p>
        <w:p w14:paraId="33130DD1" w14:textId="3F8F56A7" w:rsidR="004F48BE" w:rsidRDefault="004F48BE">
          <w:pPr>
            <w:pStyle w:val="TOC3"/>
            <w:tabs>
              <w:tab w:val="left" w:pos="1680"/>
              <w:tab w:val="right" w:leader="dot" w:pos="9060"/>
            </w:tabs>
            <w:rPr>
              <w:rFonts w:asciiTheme="minorHAnsi" w:eastAsiaTheme="minorEastAsia" w:hAnsiTheme="minorHAnsi" w:cstheme="minorBidi"/>
              <w:noProof/>
              <w:szCs w:val="22"/>
            </w:rPr>
          </w:pPr>
          <w:hyperlink w:anchor="_Toc7175345" w:history="1">
            <w:r w:rsidRPr="007F5D17">
              <w:rPr>
                <w:rStyle w:val="af7"/>
                <w:noProof/>
              </w:rPr>
              <w:t>4.4.3</w:t>
            </w:r>
            <w:r>
              <w:rPr>
                <w:rFonts w:asciiTheme="minorHAnsi" w:eastAsiaTheme="minorEastAsia" w:hAnsiTheme="minorHAnsi" w:cstheme="minorBidi"/>
                <w:noProof/>
                <w:szCs w:val="22"/>
              </w:rPr>
              <w:tab/>
            </w:r>
            <w:r w:rsidRPr="007F5D17">
              <w:rPr>
                <w:rStyle w:val="af7"/>
                <w:noProof/>
              </w:rPr>
              <w:t>多因子选股交易策略</w:t>
            </w:r>
            <w:r>
              <w:rPr>
                <w:noProof/>
                <w:webHidden/>
              </w:rPr>
              <w:tab/>
            </w:r>
            <w:r>
              <w:rPr>
                <w:noProof/>
                <w:webHidden/>
              </w:rPr>
              <w:fldChar w:fldCharType="begin"/>
            </w:r>
            <w:r>
              <w:rPr>
                <w:noProof/>
                <w:webHidden/>
              </w:rPr>
              <w:instrText xml:space="preserve"> PAGEREF _Toc7175345 \h </w:instrText>
            </w:r>
            <w:r>
              <w:rPr>
                <w:noProof/>
                <w:webHidden/>
              </w:rPr>
            </w:r>
            <w:r>
              <w:rPr>
                <w:noProof/>
                <w:webHidden/>
              </w:rPr>
              <w:fldChar w:fldCharType="separate"/>
            </w:r>
            <w:r>
              <w:rPr>
                <w:noProof/>
                <w:webHidden/>
              </w:rPr>
              <w:t>8</w:t>
            </w:r>
            <w:r>
              <w:rPr>
                <w:noProof/>
                <w:webHidden/>
              </w:rPr>
              <w:fldChar w:fldCharType="end"/>
            </w:r>
          </w:hyperlink>
        </w:p>
        <w:p w14:paraId="7D05D939" w14:textId="11903BBC" w:rsidR="004F48BE" w:rsidRDefault="004F48BE">
          <w:pPr>
            <w:pStyle w:val="TOC3"/>
            <w:tabs>
              <w:tab w:val="left" w:pos="1680"/>
              <w:tab w:val="right" w:leader="dot" w:pos="9060"/>
            </w:tabs>
            <w:rPr>
              <w:rFonts w:asciiTheme="minorHAnsi" w:eastAsiaTheme="minorEastAsia" w:hAnsiTheme="minorHAnsi" w:cstheme="minorBidi"/>
              <w:noProof/>
              <w:szCs w:val="22"/>
            </w:rPr>
          </w:pPr>
          <w:hyperlink w:anchor="_Toc7175346" w:history="1">
            <w:r w:rsidRPr="007F5D17">
              <w:rPr>
                <w:rStyle w:val="af7"/>
                <w:noProof/>
              </w:rPr>
              <w:t>4.4.4</w:t>
            </w:r>
            <w:r>
              <w:rPr>
                <w:rFonts w:asciiTheme="minorHAnsi" w:eastAsiaTheme="minorEastAsia" w:hAnsiTheme="minorHAnsi" w:cstheme="minorBidi"/>
                <w:noProof/>
                <w:szCs w:val="22"/>
              </w:rPr>
              <w:tab/>
            </w:r>
            <w:r w:rsidRPr="007F5D17">
              <w:rPr>
                <w:rStyle w:val="af7"/>
                <w:noProof/>
              </w:rPr>
              <w:t>多因子选股模型回测结果</w:t>
            </w:r>
            <w:r>
              <w:rPr>
                <w:noProof/>
                <w:webHidden/>
              </w:rPr>
              <w:tab/>
            </w:r>
            <w:r>
              <w:rPr>
                <w:noProof/>
                <w:webHidden/>
              </w:rPr>
              <w:fldChar w:fldCharType="begin"/>
            </w:r>
            <w:r>
              <w:rPr>
                <w:noProof/>
                <w:webHidden/>
              </w:rPr>
              <w:instrText xml:space="preserve"> PAGEREF _Toc7175346 \h </w:instrText>
            </w:r>
            <w:r>
              <w:rPr>
                <w:noProof/>
                <w:webHidden/>
              </w:rPr>
            </w:r>
            <w:r>
              <w:rPr>
                <w:noProof/>
                <w:webHidden/>
              </w:rPr>
              <w:fldChar w:fldCharType="separate"/>
            </w:r>
            <w:r>
              <w:rPr>
                <w:noProof/>
                <w:webHidden/>
              </w:rPr>
              <w:t>9</w:t>
            </w:r>
            <w:r>
              <w:rPr>
                <w:noProof/>
                <w:webHidden/>
              </w:rPr>
              <w:fldChar w:fldCharType="end"/>
            </w:r>
          </w:hyperlink>
        </w:p>
        <w:p w14:paraId="646B58CA" w14:textId="050A6146" w:rsidR="004F48BE" w:rsidRDefault="004F48BE">
          <w:pPr>
            <w:pStyle w:val="TOC2"/>
            <w:tabs>
              <w:tab w:val="left" w:pos="1050"/>
              <w:tab w:val="right" w:leader="dot" w:pos="9060"/>
            </w:tabs>
            <w:rPr>
              <w:rFonts w:asciiTheme="minorHAnsi" w:eastAsiaTheme="minorEastAsia" w:hAnsiTheme="minorHAnsi" w:cstheme="minorBidi"/>
              <w:noProof/>
              <w:szCs w:val="22"/>
            </w:rPr>
          </w:pPr>
          <w:hyperlink w:anchor="_Toc7175347" w:history="1">
            <w:r w:rsidRPr="007F5D17">
              <w:rPr>
                <w:rStyle w:val="af7"/>
                <w:noProof/>
              </w:rPr>
              <w:t>4.5</w:t>
            </w:r>
            <w:r>
              <w:rPr>
                <w:rFonts w:asciiTheme="minorHAnsi" w:eastAsiaTheme="minorEastAsia" w:hAnsiTheme="minorHAnsi" w:cstheme="minorBidi"/>
                <w:noProof/>
                <w:szCs w:val="22"/>
              </w:rPr>
              <w:tab/>
            </w:r>
            <w:r w:rsidRPr="007F5D17">
              <w:rPr>
                <w:rStyle w:val="af7"/>
                <w:noProof/>
              </w:rPr>
              <w:t>风险控制</w:t>
            </w:r>
            <w:r>
              <w:rPr>
                <w:noProof/>
                <w:webHidden/>
              </w:rPr>
              <w:tab/>
            </w:r>
            <w:r>
              <w:rPr>
                <w:noProof/>
                <w:webHidden/>
              </w:rPr>
              <w:fldChar w:fldCharType="begin"/>
            </w:r>
            <w:r>
              <w:rPr>
                <w:noProof/>
                <w:webHidden/>
              </w:rPr>
              <w:instrText xml:space="preserve"> PAGEREF _Toc7175347 \h </w:instrText>
            </w:r>
            <w:r>
              <w:rPr>
                <w:noProof/>
                <w:webHidden/>
              </w:rPr>
            </w:r>
            <w:r>
              <w:rPr>
                <w:noProof/>
                <w:webHidden/>
              </w:rPr>
              <w:fldChar w:fldCharType="separate"/>
            </w:r>
            <w:r>
              <w:rPr>
                <w:noProof/>
                <w:webHidden/>
              </w:rPr>
              <w:t>10</w:t>
            </w:r>
            <w:r>
              <w:rPr>
                <w:noProof/>
                <w:webHidden/>
              </w:rPr>
              <w:fldChar w:fldCharType="end"/>
            </w:r>
          </w:hyperlink>
        </w:p>
        <w:p w14:paraId="053A2B9B" w14:textId="24DEFEDB" w:rsidR="004F48BE" w:rsidRDefault="004F48BE">
          <w:pPr>
            <w:pStyle w:val="TOC3"/>
            <w:tabs>
              <w:tab w:val="left" w:pos="1680"/>
              <w:tab w:val="right" w:leader="dot" w:pos="9060"/>
            </w:tabs>
            <w:rPr>
              <w:rFonts w:asciiTheme="minorHAnsi" w:eastAsiaTheme="minorEastAsia" w:hAnsiTheme="minorHAnsi" w:cstheme="minorBidi"/>
              <w:noProof/>
              <w:szCs w:val="22"/>
            </w:rPr>
          </w:pPr>
          <w:hyperlink w:anchor="_Toc7175348" w:history="1">
            <w:r w:rsidRPr="007F5D17">
              <w:rPr>
                <w:rStyle w:val="af7"/>
                <w:noProof/>
              </w:rPr>
              <w:t>4.5.1</w:t>
            </w:r>
            <w:r>
              <w:rPr>
                <w:rFonts w:asciiTheme="minorHAnsi" w:eastAsiaTheme="minorEastAsia" w:hAnsiTheme="minorHAnsi" w:cstheme="minorBidi"/>
                <w:noProof/>
                <w:szCs w:val="22"/>
              </w:rPr>
              <w:tab/>
            </w:r>
            <w:r w:rsidRPr="007F5D17">
              <w:rPr>
                <w:rStyle w:val="af7"/>
                <w:noProof/>
              </w:rPr>
              <w:t>择时模型</w:t>
            </w:r>
            <w:r>
              <w:rPr>
                <w:noProof/>
                <w:webHidden/>
              </w:rPr>
              <w:tab/>
            </w:r>
            <w:r>
              <w:rPr>
                <w:noProof/>
                <w:webHidden/>
              </w:rPr>
              <w:fldChar w:fldCharType="begin"/>
            </w:r>
            <w:r>
              <w:rPr>
                <w:noProof/>
                <w:webHidden/>
              </w:rPr>
              <w:instrText xml:space="preserve"> PAGEREF _Toc7175348 \h </w:instrText>
            </w:r>
            <w:r>
              <w:rPr>
                <w:noProof/>
                <w:webHidden/>
              </w:rPr>
            </w:r>
            <w:r>
              <w:rPr>
                <w:noProof/>
                <w:webHidden/>
              </w:rPr>
              <w:fldChar w:fldCharType="separate"/>
            </w:r>
            <w:r>
              <w:rPr>
                <w:noProof/>
                <w:webHidden/>
              </w:rPr>
              <w:t>10</w:t>
            </w:r>
            <w:r>
              <w:rPr>
                <w:noProof/>
                <w:webHidden/>
              </w:rPr>
              <w:fldChar w:fldCharType="end"/>
            </w:r>
          </w:hyperlink>
        </w:p>
        <w:p w14:paraId="23A79434" w14:textId="48E5D9E9" w:rsidR="004F48BE" w:rsidRDefault="004F48BE">
          <w:pPr>
            <w:pStyle w:val="TOC3"/>
            <w:tabs>
              <w:tab w:val="left" w:pos="1680"/>
              <w:tab w:val="right" w:leader="dot" w:pos="9060"/>
            </w:tabs>
            <w:rPr>
              <w:rFonts w:asciiTheme="minorHAnsi" w:eastAsiaTheme="minorEastAsia" w:hAnsiTheme="minorHAnsi" w:cstheme="minorBidi"/>
              <w:noProof/>
              <w:szCs w:val="22"/>
            </w:rPr>
          </w:pPr>
          <w:hyperlink w:anchor="_Toc7175349" w:history="1">
            <w:r w:rsidRPr="007F5D17">
              <w:rPr>
                <w:rStyle w:val="af7"/>
                <w:noProof/>
              </w:rPr>
              <w:t>4.5.2</w:t>
            </w:r>
            <w:r>
              <w:rPr>
                <w:rFonts w:asciiTheme="minorHAnsi" w:eastAsiaTheme="minorEastAsia" w:hAnsiTheme="minorHAnsi" w:cstheme="minorBidi"/>
                <w:noProof/>
                <w:szCs w:val="22"/>
              </w:rPr>
              <w:tab/>
            </w:r>
            <w:r w:rsidRPr="007F5D17">
              <w:rPr>
                <w:rStyle w:val="af7"/>
                <w:noProof/>
              </w:rPr>
              <w:t>交易策略</w:t>
            </w:r>
            <w:r>
              <w:rPr>
                <w:noProof/>
                <w:webHidden/>
              </w:rPr>
              <w:tab/>
            </w:r>
            <w:r>
              <w:rPr>
                <w:noProof/>
                <w:webHidden/>
              </w:rPr>
              <w:fldChar w:fldCharType="begin"/>
            </w:r>
            <w:r>
              <w:rPr>
                <w:noProof/>
                <w:webHidden/>
              </w:rPr>
              <w:instrText xml:space="preserve"> PAGEREF _Toc7175349 \h </w:instrText>
            </w:r>
            <w:r>
              <w:rPr>
                <w:noProof/>
                <w:webHidden/>
              </w:rPr>
            </w:r>
            <w:r>
              <w:rPr>
                <w:noProof/>
                <w:webHidden/>
              </w:rPr>
              <w:fldChar w:fldCharType="separate"/>
            </w:r>
            <w:r>
              <w:rPr>
                <w:noProof/>
                <w:webHidden/>
              </w:rPr>
              <w:t>10</w:t>
            </w:r>
            <w:r>
              <w:rPr>
                <w:noProof/>
                <w:webHidden/>
              </w:rPr>
              <w:fldChar w:fldCharType="end"/>
            </w:r>
          </w:hyperlink>
        </w:p>
        <w:p w14:paraId="6EED5FE3" w14:textId="0FA19D5A" w:rsidR="004F48BE" w:rsidRDefault="004F48BE">
          <w:pPr>
            <w:pStyle w:val="TOC3"/>
            <w:tabs>
              <w:tab w:val="left" w:pos="1680"/>
              <w:tab w:val="right" w:leader="dot" w:pos="9060"/>
            </w:tabs>
            <w:rPr>
              <w:rFonts w:asciiTheme="minorHAnsi" w:eastAsiaTheme="minorEastAsia" w:hAnsiTheme="minorHAnsi" w:cstheme="minorBidi"/>
              <w:noProof/>
              <w:szCs w:val="22"/>
            </w:rPr>
          </w:pPr>
          <w:hyperlink w:anchor="_Toc7175350" w:history="1">
            <w:r w:rsidRPr="007F5D17">
              <w:rPr>
                <w:rStyle w:val="af7"/>
                <w:noProof/>
              </w:rPr>
              <w:t>4.5.3</w:t>
            </w:r>
            <w:r>
              <w:rPr>
                <w:rFonts w:asciiTheme="minorHAnsi" w:eastAsiaTheme="minorEastAsia" w:hAnsiTheme="minorHAnsi" w:cstheme="minorBidi"/>
                <w:noProof/>
                <w:szCs w:val="22"/>
              </w:rPr>
              <w:tab/>
            </w:r>
            <w:r w:rsidRPr="007F5D17">
              <w:rPr>
                <w:rStyle w:val="af7"/>
                <w:noProof/>
              </w:rPr>
              <w:t>回测结果</w:t>
            </w:r>
            <w:r>
              <w:rPr>
                <w:noProof/>
                <w:webHidden/>
              </w:rPr>
              <w:tab/>
            </w:r>
            <w:r>
              <w:rPr>
                <w:noProof/>
                <w:webHidden/>
              </w:rPr>
              <w:fldChar w:fldCharType="begin"/>
            </w:r>
            <w:r>
              <w:rPr>
                <w:noProof/>
                <w:webHidden/>
              </w:rPr>
              <w:instrText xml:space="preserve"> PAGEREF _Toc7175350 \h </w:instrText>
            </w:r>
            <w:r>
              <w:rPr>
                <w:noProof/>
                <w:webHidden/>
              </w:rPr>
            </w:r>
            <w:r>
              <w:rPr>
                <w:noProof/>
                <w:webHidden/>
              </w:rPr>
              <w:fldChar w:fldCharType="separate"/>
            </w:r>
            <w:r>
              <w:rPr>
                <w:noProof/>
                <w:webHidden/>
              </w:rPr>
              <w:t>10</w:t>
            </w:r>
            <w:r>
              <w:rPr>
                <w:noProof/>
                <w:webHidden/>
              </w:rPr>
              <w:fldChar w:fldCharType="end"/>
            </w:r>
          </w:hyperlink>
        </w:p>
        <w:p w14:paraId="23846EDE" w14:textId="2BAD4EE5" w:rsidR="004F48BE" w:rsidRDefault="004F48BE">
          <w:pPr>
            <w:pStyle w:val="TOC1"/>
            <w:tabs>
              <w:tab w:val="left" w:pos="420"/>
              <w:tab w:val="right" w:leader="dot" w:pos="9060"/>
            </w:tabs>
            <w:rPr>
              <w:rFonts w:asciiTheme="minorHAnsi" w:eastAsiaTheme="minorEastAsia" w:hAnsiTheme="minorHAnsi" w:cstheme="minorBidi"/>
              <w:noProof/>
              <w:szCs w:val="22"/>
            </w:rPr>
          </w:pPr>
          <w:hyperlink w:anchor="_Toc7175351" w:history="1">
            <w:r w:rsidRPr="007F5D17">
              <w:rPr>
                <w:rStyle w:val="af7"/>
                <w:noProof/>
              </w:rPr>
              <w:t>5</w:t>
            </w:r>
            <w:r>
              <w:rPr>
                <w:rFonts w:asciiTheme="minorHAnsi" w:eastAsiaTheme="minorEastAsia" w:hAnsiTheme="minorHAnsi" w:cstheme="minorBidi"/>
                <w:noProof/>
                <w:szCs w:val="22"/>
              </w:rPr>
              <w:tab/>
            </w:r>
            <w:r w:rsidRPr="007F5D17">
              <w:rPr>
                <w:rStyle w:val="af7"/>
                <w:noProof/>
              </w:rPr>
              <w:t>模型的评价与推广</w:t>
            </w:r>
            <w:r>
              <w:rPr>
                <w:noProof/>
                <w:webHidden/>
              </w:rPr>
              <w:tab/>
            </w:r>
            <w:r>
              <w:rPr>
                <w:noProof/>
                <w:webHidden/>
              </w:rPr>
              <w:fldChar w:fldCharType="begin"/>
            </w:r>
            <w:r>
              <w:rPr>
                <w:noProof/>
                <w:webHidden/>
              </w:rPr>
              <w:instrText xml:space="preserve"> PAGEREF _Toc7175351 \h </w:instrText>
            </w:r>
            <w:r>
              <w:rPr>
                <w:noProof/>
                <w:webHidden/>
              </w:rPr>
            </w:r>
            <w:r>
              <w:rPr>
                <w:noProof/>
                <w:webHidden/>
              </w:rPr>
              <w:fldChar w:fldCharType="separate"/>
            </w:r>
            <w:r>
              <w:rPr>
                <w:noProof/>
                <w:webHidden/>
              </w:rPr>
              <w:t>12</w:t>
            </w:r>
            <w:r>
              <w:rPr>
                <w:noProof/>
                <w:webHidden/>
              </w:rPr>
              <w:fldChar w:fldCharType="end"/>
            </w:r>
          </w:hyperlink>
        </w:p>
        <w:p w14:paraId="2A9E079A" w14:textId="11DD5026" w:rsidR="004F48BE" w:rsidRDefault="004F48BE">
          <w:pPr>
            <w:pStyle w:val="TOC2"/>
            <w:tabs>
              <w:tab w:val="left" w:pos="1050"/>
              <w:tab w:val="right" w:leader="dot" w:pos="9060"/>
            </w:tabs>
            <w:rPr>
              <w:rFonts w:asciiTheme="minorHAnsi" w:eastAsiaTheme="minorEastAsia" w:hAnsiTheme="minorHAnsi" w:cstheme="minorBidi"/>
              <w:noProof/>
              <w:szCs w:val="22"/>
            </w:rPr>
          </w:pPr>
          <w:hyperlink w:anchor="_Toc7175352" w:history="1">
            <w:r w:rsidRPr="007F5D17">
              <w:rPr>
                <w:rStyle w:val="af7"/>
                <w:noProof/>
              </w:rPr>
              <w:t>5.1</w:t>
            </w:r>
            <w:r>
              <w:rPr>
                <w:rFonts w:asciiTheme="minorHAnsi" w:eastAsiaTheme="minorEastAsia" w:hAnsiTheme="minorHAnsi" w:cstheme="minorBidi"/>
                <w:noProof/>
                <w:szCs w:val="22"/>
              </w:rPr>
              <w:tab/>
            </w:r>
            <w:r w:rsidRPr="007F5D17">
              <w:rPr>
                <w:rStyle w:val="af7"/>
                <w:noProof/>
              </w:rPr>
              <w:t>模型的优点</w:t>
            </w:r>
            <w:r>
              <w:rPr>
                <w:noProof/>
                <w:webHidden/>
              </w:rPr>
              <w:tab/>
            </w:r>
            <w:r>
              <w:rPr>
                <w:noProof/>
                <w:webHidden/>
              </w:rPr>
              <w:fldChar w:fldCharType="begin"/>
            </w:r>
            <w:r>
              <w:rPr>
                <w:noProof/>
                <w:webHidden/>
              </w:rPr>
              <w:instrText xml:space="preserve"> PAGEREF _Toc7175352 \h </w:instrText>
            </w:r>
            <w:r>
              <w:rPr>
                <w:noProof/>
                <w:webHidden/>
              </w:rPr>
            </w:r>
            <w:r>
              <w:rPr>
                <w:noProof/>
                <w:webHidden/>
              </w:rPr>
              <w:fldChar w:fldCharType="separate"/>
            </w:r>
            <w:r>
              <w:rPr>
                <w:noProof/>
                <w:webHidden/>
              </w:rPr>
              <w:t>12</w:t>
            </w:r>
            <w:r>
              <w:rPr>
                <w:noProof/>
                <w:webHidden/>
              </w:rPr>
              <w:fldChar w:fldCharType="end"/>
            </w:r>
          </w:hyperlink>
        </w:p>
        <w:p w14:paraId="0B966754" w14:textId="7F370A38" w:rsidR="004F48BE" w:rsidRDefault="004F48BE">
          <w:pPr>
            <w:pStyle w:val="TOC2"/>
            <w:tabs>
              <w:tab w:val="left" w:pos="1050"/>
              <w:tab w:val="right" w:leader="dot" w:pos="9060"/>
            </w:tabs>
            <w:rPr>
              <w:rFonts w:asciiTheme="minorHAnsi" w:eastAsiaTheme="minorEastAsia" w:hAnsiTheme="minorHAnsi" w:cstheme="minorBidi"/>
              <w:noProof/>
              <w:szCs w:val="22"/>
            </w:rPr>
          </w:pPr>
          <w:hyperlink w:anchor="_Toc7175353" w:history="1">
            <w:r w:rsidRPr="007F5D17">
              <w:rPr>
                <w:rStyle w:val="af7"/>
                <w:noProof/>
              </w:rPr>
              <w:t>5.2</w:t>
            </w:r>
            <w:r>
              <w:rPr>
                <w:rFonts w:asciiTheme="minorHAnsi" w:eastAsiaTheme="minorEastAsia" w:hAnsiTheme="minorHAnsi" w:cstheme="minorBidi"/>
                <w:noProof/>
                <w:szCs w:val="22"/>
              </w:rPr>
              <w:tab/>
            </w:r>
            <w:r w:rsidRPr="007F5D17">
              <w:rPr>
                <w:rStyle w:val="af7"/>
                <w:noProof/>
              </w:rPr>
              <w:t>模型的局限性</w:t>
            </w:r>
            <w:r>
              <w:rPr>
                <w:noProof/>
                <w:webHidden/>
              </w:rPr>
              <w:tab/>
            </w:r>
            <w:r>
              <w:rPr>
                <w:noProof/>
                <w:webHidden/>
              </w:rPr>
              <w:fldChar w:fldCharType="begin"/>
            </w:r>
            <w:r>
              <w:rPr>
                <w:noProof/>
                <w:webHidden/>
              </w:rPr>
              <w:instrText xml:space="preserve"> PAGEREF _Toc7175353 \h </w:instrText>
            </w:r>
            <w:r>
              <w:rPr>
                <w:noProof/>
                <w:webHidden/>
              </w:rPr>
            </w:r>
            <w:r>
              <w:rPr>
                <w:noProof/>
                <w:webHidden/>
              </w:rPr>
              <w:fldChar w:fldCharType="separate"/>
            </w:r>
            <w:r>
              <w:rPr>
                <w:noProof/>
                <w:webHidden/>
              </w:rPr>
              <w:t>12</w:t>
            </w:r>
            <w:r>
              <w:rPr>
                <w:noProof/>
                <w:webHidden/>
              </w:rPr>
              <w:fldChar w:fldCharType="end"/>
            </w:r>
          </w:hyperlink>
        </w:p>
        <w:p w14:paraId="2406C6D4" w14:textId="7917DA38" w:rsidR="004F48BE" w:rsidRDefault="004F48BE">
          <w:pPr>
            <w:pStyle w:val="TOC2"/>
            <w:tabs>
              <w:tab w:val="left" w:pos="1050"/>
              <w:tab w:val="right" w:leader="dot" w:pos="9060"/>
            </w:tabs>
            <w:rPr>
              <w:rFonts w:asciiTheme="minorHAnsi" w:eastAsiaTheme="minorEastAsia" w:hAnsiTheme="minorHAnsi" w:cstheme="minorBidi"/>
              <w:noProof/>
              <w:szCs w:val="22"/>
            </w:rPr>
          </w:pPr>
          <w:hyperlink w:anchor="_Toc7175354" w:history="1">
            <w:r w:rsidRPr="007F5D17">
              <w:rPr>
                <w:rStyle w:val="af7"/>
                <w:noProof/>
              </w:rPr>
              <w:t>5.3</w:t>
            </w:r>
            <w:r>
              <w:rPr>
                <w:rFonts w:asciiTheme="minorHAnsi" w:eastAsiaTheme="minorEastAsia" w:hAnsiTheme="minorHAnsi" w:cstheme="minorBidi"/>
                <w:noProof/>
                <w:szCs w:val="22"/>
              </w:rPr>
              <w:tab/>
            </w:r>
            <w:r w:rsidRPr="007F5D17">
              <w:rPr>
                <w:rStyle w:val="af7"/>
                <w:noProof/>
              </w:rPr>
              <w:t>未来改进</w:t>
            </w:r>
            <w:r>
              <w:rPr>
                <w:noProof/>
                <w:webHidden/>
              </w:rPr>
              <w:tab/>
            </w:r>
            <w:r>
              <w:rPr>
                <w:noProof/>
                <w:webHidden/>
              </w:rPr>
              <w:fldChar w:fldCharType="begin"/>
            </w:r>
            <w:r>
              <w:rPr>
                <w:noProof/>
                <w:webHidden/>
              </w:rPr>
              <w:instrText xml:space="preserve"> PAGEREF _Toc7175354 \h </w:instrText>
            </w:r>
            <w:r>
              <w:rPr>
                <w:noProof/>
                <w:webHidden/>
              </w:rPr>
            </w:r>
            <w:r>
              <w:rPr>
                <w:noProof/>
                <w:webHidden/>
              </w:rPr>
              <w:fldChar w:fldCharType="separate"/>
            </w:r>
            <w:r>
              <w:rPr>
                <w:noProof/>
                <w:webHidden/>
              </w:rPr>
              <w:t>12</w:t>
            </w:r>
            <w:r>
              <w:rPr>
                <w:noProof/>
                <w:webHidden/>
              </w:rPr>
              <w:fldChar w:fldCharType="end"/>
            </w:r>
          </w:hyperlink>
        </w:p>
        <w:p w14:paraId="3306672B" w14:textId="6D6DFDF4" w:rsidR="004F48BE" w:rsidRDefault="004F48BE">
          <w:pPr>
            <w:pStyle w:val="TOC1"/>
            <w:tabs>
              <w:tab w:val="left" w:pos="420"/>
              <w:tab w:val="right" w:leader="dot" w:pos="9060"/>
            </w:tabs>
            <w:rPr>
              <w:rFonts w:asciiTheme="minorHAnsi" w:eastAsiaTheme="minorEastAsia" w:hAnsiTheme="minorHAnsi" w:cstheme="minorBidi"/>
              <w:noProof/>
              <w:szCs w:val="22"/>
            </w:rPr>
          </w:pPr>
          <w:hyperlink w:anchor="_Toc7175355" w:history="1">
            <w:r w:rsidRPr="007F5D17">
              <w:rPr>
                <w:rStyle w:val="af7"/>
                <w:noProof/>
              </w:rPr>
              <w:t>6</w:t>
            </w:r>
            <w:r>
              <w:rPr>
                <w:rFonts w:asciiTheme="minorHAnsi" w:eastAsiaTheme="minorEastAsia" w:hAnsiTheme="minorHAnsi" w:cstheme="minorBidi"/>
                <w:noProof/>
                <w:szCs w:val="22"/>
              </w:rPr>
              <w:tab/>
            </w:r>
            <w:r w:rsidRPr="007F5D17">
              <w:rPr>
                <w:rStyle w:val="af7"/>
                <w:noProof/>
              </w:rPr>
              <w:t>结论</w:t>
            </w:r>
            <w:r>
              <w:rPr>
                <w:noProof/>
                <w:webHidden/>
              </w:rPr>
              <w:tab/>
            </w:r>
            <w:r>
              <w:rPr>
                <w:noProof/>
                <w:webHidden/>
              </w:rPr>
              <w:fldChar w:fldCharType="begin"/>
            </w:r>
            <w:r>
              <w:rPr>
                <w:noProof/>
                <w:webHidden/>
              </w:rPr>
              <w:instrText xml:space="preserve"> PAGEREF _Toc7175355 \h </w:instrText>
            </w:r>
            <w:r>
              <w:rPr>
                <w:noProof/>
                <w:webHidden/>
              </w:rPr>
            </w:r>
            <w:r>
              <w:rPr>
                <w:noProof/>
                <w:webHidden/>
              </w:rPr>
              <w:fldChar w:fldCharType="separate"/>
            </w:r>
            <w:r>
              <w:rPr>
                <w:noProof/>
                <w:webHidden/>
              </w:rPr>
              <w:t>12</w:t>
            </w:r>
            <w:r>
              <w:rPr>
                <w:noProof/>
                <w:webHidden/>
              </w:rPr>
              <w:fldChar w:fldCharType="end"/>
            </w:r>
          </w:hyperlink>
        </w:p>
        <w:p w14:paraId="17B0A049" w14:textId="7F09D770" w:rsidR="004F48BE" w:rsidRDefault="004F48BE">
          <w:pPr>
            <w:pStyle w:val="TOC1"/>
            <w:tabs>
              <w:tab w:val="right" w:leader="dot" w:pos="9060"/>
            </w:tabs>
            <w:rPr>
              <w:rFonts w:asciiTheme="minorHAnsi" w:eastAsiaTheme="minorEastAsia" w:hAnsiTheme="minorHAnsi" w:cstheme="minorBidi"/>
              <w:noProof/>
              <w:szCs w:val="22"/>
            </w:rPr>
          </w:pPr>
          <w:hyperlink w:anchor="_Toc7175356" w:history="1">
            <w:r w:rsidRPr="007F5D17">
              <w:rPr>
                <w:rStyle w:val="af7"/>
                <w:noProof/>
              </w:rPr>
              <w:t>参考文献</w:t>
            </w:r>
            <w:r>
              <w:rPr>
                <w:noProof/>
                <w:webHidden/>
              </w:rPr>
              <w:tab/>
            </w:r>
            <w:r>
              <w:rPr>
                <w:noProof/>
                <w:webHidden/>
              </w:rPr>
              <w:fldChar w:fldCharType="begin"/>
            </w:r>
            <w:r>
              <w:rPr>
                <w:noProof/>
                <w:webHidden/>
              </w:rPr>
              <w:instrText xml:space="preserve"> PAGEREF _Toc7175356 \h </w:instrText>
            </w:r>
            <w:r>
              <w:rPr>
                <w:noProof/>
                <w:webHidden/>
              </w:rPr>
            </w:r>
            <w:r>
              <w:rPr>
                <w:noProof/>
                <w:webHidden/>
              </w:rPr>
              <w:fldChar w:fldCharType="separate"/>
            </w:r>
            <w:r>
              <w:rPr>
                <w:noProof/>
                <w:webHidden/>
              </w:rPr>
              <w:t>12</w:t>
            </w:r>
            <w:r>
              <w:rPr>
                <w:noProof/>
                <w:webHidden/>
              </w:rPr>
              <w:fldChar w:fldCharType="end"/>
            </w:r>
          </w:hyperlink>
        </w:p>
        <w:p w14:paraId="6E01C4D1" w14:textId="1352DDF3" w:rsidR="004F48BE" w:rsidRDefault="004F48BE">
          <w:pPr>
            <w:pStyle w:val="TOC1"/>
            <w:tabs>
              <w:tab w:val="right" w:leader="dot" w:pos="9060"/>
            </w:tabs>
            <w:rPr>
              <w:rFonts w:asciiTheme="minorHAnsi" w:eastAsiaTheme="minorEastAsia" w:hAnsiTheme="minorHAnsi" w:cstheme="minorBidi"/>
              <w:noProof/>
              <w:szCs w:val="22"/>
            </w:rPr>
          </w:pPr>
          <w:hyperlink w:anchor="_Toc7175357" w:history="1">
            <w:r w:rsidRPr="007F5D17">
              <w:rPr>
                <w:rStyle w:val="af7"/>
                <w:noProof/>
              </w:rPr>
              <w:t>附录</w:t>
            </w:r>
            <w:r>
              <w:rPr>
                <w:noProof/>
                <w:webHidden/>
              </w:rPr>
              <w:tab/>
            </w:r>
            <w:r>
              <w:rPr>
                <w:noProof/>
                <w:webHidden/>
              </w:rPr>
              <w:fldChar w:fldCharType="begin"/>
            </w:r>
            <w:r>
              <w:rPr>
                <w:noProof/>
                <w:webHidden/>
              </w:rPr>
              <w:instrText xml:space="preserve"> PAGEREF _Toc7175357 \h </w:instrText>
            </w:r>
            <w:r>
              <w:rPr>
                <w:noProof/>
                <w:webHidden/>
              </w:rPr>
            </w:r>
            <w:r>
              <w:rPr>
                <w:noProof/>
                <w:webHidden/>
              </w:rPr>
              <w:fldChar w:fldCharType="separate"/>
            </w:r>
            <w:r>
              <w:rPr>
                <w:noProof/>
                <w:webHidden/>
              </w:rPr>
              <w:t>12</w:t>
            </w:r>
            <w:r>
              <w:rPr>
                <w:noProof/>
                <w:webHidden/>
              </w:rPr>
              <w:fldChar w:fldCharType="end"/>
            </w:r>
          </w:hyperlink>
        </w:p>
        <w:p w14:paraId="54E87DE3" w14:textId="78819331" w:rsidR="004F48BE" w:rsidRDefault="004F48BE">
          <w:pPr>
            <w:pStyle w:val="TOC2"/>
            <w:tabs>
              <w:tab w:val="right" w:leader="dot" w:pos="9060"/>
            </w:tabs>
            <w:rPr>
              <w:rFonts w:asciiTheme="minorHAnsi" w:eastAsiaTheme="minorEastAsia" w:hAnsiTheme="minorHAnsi" w:cstheme="minorBidi"/>
              <w:noProof/>
              <w:szCs w:val="22"/>
            </w:rPr>
          </w:pPr>
          <w:hyperlink w:anchor="_Toc7175358" w:history="1">
            <w:r w:rsidRPr="007F5D17">
              <w:rPr>
                <w:rStyle w:val="af7"/>
                <w:noProof/>
              </w:rPr>
              <w:t>单因子回测结果</w:t>
            </w:r>
            <w:r>
              <w:rPr>
                <w:noProof/>
                <w:webHidden/>
              </w:rPr>
              <w:tab/>
            </w:r>
            <w:r>
              <w:rPr>
                <w:noProof/>
                <w:webHidden/>
              </w:rPr>
              <w:fldChar w:fldCharType="begin"/>
            </w:r>
            <w:r>
              <w:rPr>
                <w:noProof/>
                <w:webHidden/>
              </w:rPr>
              <w:instrText xml:space="preserve"> PAGEREF _Toc7175358 \h </w:instrText>
            </w:r>
            <w:r>
              <w:rPr>
                <w:noProof/>
                <w:webHidden/>
              </w:rPr>
            </w:r>
            <w:r>
              <w:rPr>
                <w:noProof/>
                <w:webHidden/>
              </w:rPr>
              <w:fldChar w:fldCharType="separate"/>
            </w:r>
            <w:r>
              <w:rPr>
                <w:noProof/>
                <w:webHidden/>
              </w:rPr>
              <w:t>12</w:t>
            </w:r>
            <w:r>
              <w:rPr>
                <w:noProof/>
                <w:webHidden/>
              </w:rPr>
              <w:fldChar w:fldCharType="end"/>
            </w:r>
          </w:hyperlink>
        </w:p>
        <w:p w14:paraId="1948FB38" w14:textId="190E38CA" w:rsidR="009B1C72" w:rsidRDefault="009B1C72">
          <w:r>
            <w:rPr>
              <w:b/>
              <w:bCs/>
              <w:lang w:val="zh-CN"/>
            </w:rPr>
            <w:fldChar w:fldCharType="end"/>
          </w:r>
        </w:p>
      </w:sdtContent>
    </w:sdt>
    <w:p w14:paraId="705F184E" w14:textId="4F316123" w:rsidR="00482131" w:rsidRDefault="009B1C72" w:rsidP="009B1C72">
      <w:pPr>
        <w:widowControl/>
        <w:jc w:val="left"/>
      </w:pPr>
      <w:r>
        <w:br w:type="page"/>
      </w:r>
    </w:p>
    <w:p w14:paraId="52CCA857" w14:textId="1277AAB7" w:rsidR="00EB7AFC" w:rsidRDefault="0024407C" w:rsidP="00456030">
      <w:pPr>
        <w:pStyle w:val="1"/>
        <w:spacing w:before="240" w:after="480"/>
        <w:jc w:val="left"/>
      </w:pPr>
      <w:bookmarkStart w:id="2" w:name="_Toc7175329"/>
      <w:bookmarkEnd w:id="0"/>
      <w:proofErr w:type="spellStart"/>
      <w:r>
        <w:rPr>
          <w:rFonts w:hint="eastAsia"/>
        </w:rPr>
        <w:lastRenderedPageBreak/>
        <w:t>问题重述</w:t>
      </w:r>
      <w:bookmarkEnd w:id="2"/>
      <w:proofErr w:type="spellEnd"/>
    </w:p>
    <w:p w14:paraId="1062F6FD" w14:textId="77777777" w:rsidR="0024407C" w:rsidRPr="003518F2" w:rsidRDefault="0024407C" w:rsidP="00456030">
      <w:pPr>
        <w:pStyle w:val="2"/>
        <w:numPr>
          <w:ilvl w:val="1"/>
          <w:numId w:val="16"/>
        </w:numPr>
        <w:spacing w:before="120" w:after="120"/>
        <w:rPr>
          <w:sz w:val="32"/>
          <w:lang w:eastAsia="zh-CN"/>
        </w:rPr>
      </w:pPr>
      <w:bookmarkStart w:id="3" w:name="_Toc7175330"/>
      <w:r w:rsidRPr="003518F2">
        <w:rPr>
          <w:rFonts w:hint="eastAsia"/>
          <w:sz w:val="32"/>
          <w:lang w:eastAsia="zh-CN"/>
        </w:rPr>
        <w:t>问题背景</w:t>
      </w:r>
      <w:bookmarkEnd w:id="3"/>
    </w:p>
    <w:p w14:paraId="3FA9F22C" w14:textId="78D44823" w:rsidR="0024407C" w:rsidRPr="003374EE" w:rsidRDefault="0024407C" w:rsidP="00456030">
      <w:pPr>
        <w:spacing w:line="360" w:lineRule="auto"/>
        <w:ind w:firstLineChars="200" w:firstLine="420"/>
        <w:rPr>
          <w:szCs w:val="21"/>
          <w:lang w:val="x-none"/>
        </w:rPr>
      </w:pPr>
      <w:r w:rsidRPr="003374EE">
        <w:rPr>
          <w:rFonts w:hint="eastAsia"/>
          <w:szCs w:val="21"/>
          <w:lang w:val="x-none"/>
        </w:rPr>
        <w:t>优化收益和控制风险是投资永恒的主题。</w:t>
      </w:r>
      <w:r w:rsidRPr="003374EE">
        <w:rPr>
          <w:rFonts w:hint="eastAsia"/>
          <w:szCs w:val="21"/>
          <w:lang w:val="x-none"/>
        </w:rPr>
        <w:t>1992</w:t>
      </w:r>
      <w:r w:rsidRPr="003374EE">
        <w:rPr>
          <w:rFonts w:hint="eastAsia"/>
          <w:szCs w:val="21"/>
          <w:lang w:val="x-none"/>
        </w:rPr>
        <w:t>年，</w:t>
      </w:r>
      <w:proofErr w:type="spellStart"/>
      <w:r w:rsidRPr="003374EE">
        <w:rPr>
          <w:rFonts w:hint="eastAsia"/>
          <w:szCs w:val="21"/>
          <w:lang w:val="x-none"/>
        </w:rPr>
        <w:t>Fama</w:t>
      </w:r>
      <w:r w:rsidRPr="003374EE">
        <w:rPr>
          <w:rFonts w:hint="eastAsia"/>
          <w:szCs w:val="21"/>
          <w:lang w:val="x-none"/>
        </w:rPr>
        <w:t>通过分析美国市场</w:t>
      </w:r>
      <w:r w:rsidR="00F51201" w:rsidRPr="003374EE">
        <w:rPr>
          <w:rFonts w:hint="eastAsia"/>
          <w:szCs w:val="21"/>
          <w:lang w:val="x-none"/>
        </w:rPr>
        <w:t>多</w:t>
      </w:r>
      <w:r w:rsidRPr="003374EE">
        <w:rPr>
          <w:rFonts w:hint="eastAsia"/>
          <w:szCs w:val="21"/>
          <w:lang w:val="x-none"/>
        </w:rPr>
        <w:t>年的数据发现，美国股市绝大部分可以被市值、估值以及市场收益</w:t>
      </w:r>
      <w:proofErr w:type="spellEnd"/>
      <w:r w:rsidRPr="003374EE">
        <w:rPr>
          <w:rFonts w:hint="eastAsia"/>
          <w:szCs w:val="21"/>
          <w:lang w:val="x-none"/>
        </w:rPr>
        <w:t xml:space="preserve"> 3 </w:t>
      </w:r>
      <w:proofErr w:type="gramStart"/>
      <w:r w:rsidRPr="003374EE">
        <w:rPr>
          <w:rFonts w:hint="eastAsia"/>
          <w:szCs w:val="21"/>
          <w:lang w:val="x-none"/>
        </w:rPr>
        <w:t>个</w:t>
      </w:r>
      <w:proofErr w:type="gramEnd"/>
      <w:r w:rsidRPr="003374EE">
        <w:rPr>
          <w:rFonts w:hint="eastAsia"/>
          <w:szCs w:val="21"/>
          <w:lang w:val="x-none"/>
        </w:rPr>
        <w:t>因子解释。</w:t>
      </w:r>
      <w:r w:rsidRPr="003374EE">
        <w:rPr>
          <w:rFonts w:hint="eastAsia"/>
          <w:szCs w:val="21"/>
          <w:lang w:val="x-none"/>
        </w:rPr>
        <w:t>Fama</w:t>
      </w:r>
      <w:r w:rsidRPr="003374EE">
        <w:rPr>
          <w:rFonts w:hint="eastAsia"/>
          <w:szCs w:val="21"/>
          <w:lang w:val="x-none"/>
        </w:rPr>
        <w:t>的工作开启了通过因子化分析股市获取超额收益的先河，此后学术界及业界不断地寻找其他能获取超额收益的因子及其组合和风险控制的方式。</w:t>
      </w:r>
    </w:p>
    <w:p w14:paraId="75BC468A" w14:textId="77777777" w:rsidR="0024407C" w:rsidRPr="003374EE" w:rsidRDefault="0024407C" w:rsidP="00456030">
      <w:pPr>
        <w:spacing w:line="360" w:lineRule="auto"/>
        <w:ind w:firstLineChars="200" w:firstLine="420"/>
        <w:rPr>
          <w:szCs w:val="21"/>
          <w:lang w:val="x-none"/>
        </w:rPr>
      </w:pPr>
      <w:r w:rsidRPr="003374EE">
        <w:rPr>
          <w:rFonts w:hint="eastAsia"/>
          <w:szCs w:val="21"/>
          <w:lang w:val="x-none"/>
        </w:rPr>
        <w:t>在我国，基于财务因子及长周期的量价因子为主要因子的传统多因子模型在</w:t>
      </w:r>
      <w:proofErr w:type="spellStart"/>
      <w:r w:rsidRPr="003374EE">
        <w:rPr>
          <w:rFonts w:hint="eastAsia"/>
          <w:szCs w:val="21"/>
          <w:lang w:val="x-none"/>
        </w:rPr>
        <w:t>A</w:t>
      </w:r>
      <w:r w:rsidRPr="003374EE">
        <w:rPr>
          <w:rFonts w:hint="eastAsia"/>
          <w:szCs w:val="21"/>
          <w:lang w:val="x-none"/>
        </w:rPr>
        <w:t>股市</w:t>
      </w:r>
      <w:proofErr w:type="gramStart"/>
      <w:r w:rsidRPr="003374EE">
        <w:rPr>
          <w:rFonts w:hint="eastAsia"/>
          <w:szCs w:val="21"/>
          <w:lang w:val="x-none"/>
        </w:rPr>
        <w:t>场曾经</w:t>
      </w:r>
      <w:proofErr w:type="gramEnd"/>
      <w:r w:rsidRPr="003374EE">
        <w:rPr>
          <w:rFonts w:hint="eastAsia"/>
          <w:szCs w:val="21"/>
          <w:lang w:val="x-none"/>
        </w:rPr>
        <w:t>获得过较为稳健的超额收益，但是由于</w:t>
      </w:r>
      <w:proofErr w:type="spellEnd"/>
      <w:r w:rsidRPr="003374EE">
        <w:rPr>
          <w:rFonts w:hint="eastAsia"/>
          <w:szCs w:val="21"/>
          <w:lang w:val="x-none"/>
        </w:rPr>
        <w:t xml:space="preserve"> A </w:t>
      </w:r>
      <w:r w:rsidRPr="003374EE">
        <w:rPr>
          <w:rFonts w:hint="eastAsia"/>
          <w:szCs w:val="21"/>
          <w:lang w:val="x-none"/>
        </w:rPr>
        <w:t>股市场存在明显的风格切换（比如</w:t>
      </w:r>
      <w:r w:rsidRPr="003374EE">
        <w:rPr>
          <w:rFonts w:hint="eastAsia"/>
          <w:szCs w:val="21"/>
          <w:lang w:val="x-none"/>
        </w:rPr>
        <w:t xml:space="preserve"> 2017 </w:t>
      </w:r>
      <w:r w:rsidRPr="003374EE">
        <w:rPr>
          <w:rFonts w:hint="eastAsia"/>
          <w:szCs w:val="21"/>
          <w:lang w:val="x-none"/>
        </w:rPr>
        <w:t>年下半年从传统的小市值风格切换到只有极少数大市值股票上涨，而绝大部分股票下跌的风格），传统多因子模型的稳定性及有效性受到了较大的考验。</w:t>
      </w:r>
    </w:p>
    <w:p w14:paraId="52EB240D" w14:textId="77777777" w:rsidR="0024407C" w:rsidRPr="003374EE" w:rsidRDefault="0024407C" w:rsidP="00456030">
      <w:pPr>
        <w:spacing w:line="360" w:lineRule="auto"/>
        <w:ind w:firstLineChars="200" w:firstLine="420"/>
        <w:rPr>
          <w:szCs w:val="21"/>
          <w:lang w:val="x-none"/>
        </w:rPr>
      </w:pPr>
      <w:r w:rsidRPr="003374EE">
        <w:rPr>
          <w:rFonts w:hint="eastAsia"/>
          <w:szCs w:val="21"/>
          <w:lang w:val="x-none"/>
        </w:rPr>
        <w:t>随着硬件的发展，各种机器学习算法的应用范围不断扩大，在很多问题上都展现了强大的求解能力，得到了很多有现实意义的成果（如人脸识别，自然语言处理，搜索引擎等等）。在量化交易的问题中，机器学习算法能够通过对因子的非线性表达，捕捉到更加精细的市场信号，获取较为稳健的超额收益。</w:t>
      </w:r>
    </w:p>
    <w:p w14:paraId="21D2F3BF" w14:textId="5D59B1BD" w:rsidR="0024407C" w:rsidRPr="003518F2" w:rsidRDefault="0024407C" w:rsidP="00456030">
      <w:pPr>
        <w:pStyle w:val="2"/>
        <w:numPr>
          <w:ilvl w:val="1"/>
          <w:numId w:val="16"/>
        </w:numPr>
        <w:spacing w:before="120" w:after="120"/>
        <w:rPr>
          <w:sz w:val="32"/>
          <w:lang w:eastAsia="zh-CN"/>
        </w:rPr>
      </w:pPr>
      <w:bookmarkStart w:id="4" w:name="_Toc7175331"/>
      <w:r w:rsidRPr="003518F2">
        <w:rPr>
          <w:rFonts w:hint="eastAsia"/>
          <w:sz w:val="32"/>
          <w:lang w:eastAsia="zh-CN"/>
        </w:rPr>
        <w:t>要解决的问题</w:t>
      </w:r>
      <w:bookmarkEnd w:id="4"/>
    </w:p>
    <w:p w14:paraId="7F573AB5" w14:textId="77777777" w:rsidR="00BD768D" w:rsidRPr="003374EE" w:rsidRDefault="00BD768D" w:rsidP="00456030">
      <w:pPr>
        <w:spacing w:line="360" w:lineRule="auto"/>
        <w:ind w:firstLineChars="200" w:firstLine="420"/>
        <w:rPr>
          <w:szCs w:val="21"/>
          <w:lang w:val="x-none"/>
        </w:rPr>
      </w:pPr>
      <w:r w:rsidRPr="003374EE">
        <w:rPr>
          <w:rFonts w:hint="eastAsia"/>
          <w:szCs w:val="21"/>
          <w:lang w:val="x-none"/>
        </w:rPr>
        <w:t>根据</w:t>
      </w:r>
      <w:r w:rsidRPr="003374EE">
        <w:rPr>
          <w:rFonts w:hint="eastAsia"/>
          <w:szCs w:val="21"/>
          <w:lang w:val="x-none"/>
        </w:rPr>
        <w:t>2016</w:t>
      </w:r>
      <w:r w:rsidRPr="003374EE">
        <w:rPr>
          <w:rFonts w:hint="eastAsia"/>
          <w:szCs w:val="21"/>
          <w:lang w:val="x-none"/>
        </w:rPr>
        <w:t>年</w:t>
      </w:r>
      <w:r w:rsidRPr="003374EE">
        <w:rPr>
          <w:rFonts w:hint="eastAsia"/>
          <w:szCs w:val="21"/>
          <w:lang w:val="x-none"/>
        </w:rPr>
        <w:t>1</w:t>
      </w:r>
      <w:r w:rsidRPr="003374EE">
        <w:rPr>
          <w:rFonts w:hint="eastAsia"/>
          <w:szCs w:val="21"/>
          <w:lang w:val="x-none"/>
        </w:rPr>
        <w:t>月</w:t>
      </w:r>
      <w:r w:rsidRPr="003374EE">
        <w:rPr>
          <w:rFonts w:hint="eastAsia"/>
          <w:szCs w:val="21"/>
          <w:lang w:val="x-none"/>
        </w:rPr>
        <w:t>1</w:t>
      </w:r>
      <w:r w:rsidRPr="003374EE">
        <w:rPr>
          <w:rFonts w:hint="eastAsia"/>
          <w:szCs w:val="21"/>
          <w:lang w:val="x-none"/>
        </w:rPr>
        <w:t>日至</w:t>
      </w:r>
      <w:r w:rsidRPr="003374EE">
        <w:rPr>
          <w:rFonts w:hint="eastAsia"/>
          <w:szCs w:val="21"/>
          <w:lang w:val="x-none"/>
        </w:rPr>
        <w:t>2018</w:t>
      </w:r>
      <w:r w:rsidRPr="003374EE">
        <w:rPr>
          <w:rFonts w:hint="eastAsia"/>
          <w:szCs w:val="21"/>
          <w:lang w:val="x-none"/>
        </w:rPr>
        <w:t>年</w:t>
      </w:r>
      <w:r w:rsidRPr="003374EE">
        <w:rPr>
          <w:rFonts w:hint="eastAsia"/>
          <w:szCs w:val="21"/>
          <w:lang w:val="x-none"/>
        </w:rPr>
        <w:t>9</w:t>
      </w:r>
      <w:r w:rsidRPr="003374EE">
        <w:rPr>
          <w:rFonts w:hint="eastAsia"/>
          <w:szCs w:val="21"/>
          <w:lang w:val="x-none"/>
        </w:rPr>
        <w:t>月</w:t>
      </w:r>
      <w:r w:rsidRPr="003374EE">
        <w:rPr>
          <w:rFonts w:hint="eastAsia"/>
          <w:szCs w:val="21"/>
          <w:lang w:val="x-none"/>
        </w:rPr>
        <w:t>30</w:t>
      </w:r>
      <w:r w:rsidRPr="003374EE">
        <w:rPr>
          <w:rFonts w:hint="eastAsia"/>
          <w:szCs w:val="21"/>
          <w:lang w:val="x-none"/>
        </w:rPr>
        <w:t>日我国</w:t>
      </w:r>
      <w:r w:rsidRPr="003374EE">
        <w:rPr>
          <w:rFonts w:hint="eastAsia"/>
          <w:szCs w:val="21"/>
          <w:lang w:val="x-none"/>
        </w:rPr>
        <w:t>A</w:t>
      </w:r>
      <w:r w:rsidRPr="003374EE">
        <w:rPr>
          <w:rFonts w:hint="eastAsia"/>
          <w:szCs w:val="21"/>
          <w:lang w:val="x-none"/>
        </w:rPr>
        <w:t>股市场的数据，筛选出各大类股票因子中较优的子因子。在此基础上，分析不同的机器学习算法对提升这些因子的等权重线性模型表现的优劣，并使用“</w:t>
      </w:r>
      <w:r w:rsidRPr="003374EE">
        <w:rPr>
          <w:rFonts w:hint="eastAsia"/>
          <w:szCs w:val="21"/>
          <w:lang w:val="x-none"/>
        </w:rPr>
        <w:t xml:space="preserve">Auto-Trader </w:t>
      </w:r>
      <w:r w:rsidRPr="003374EE">
        <w:rPr>
          <w:rFonts w:hint="eastAsia"/>
          <w:szCs w:val="21"/>
          <w:lang w:val="x-none"/>
        </w:rPr>
        <w:t>策略研究回测引擎”进行策略回测（初始资金为</w:t>
      </w:r>
      <w:r w:rsidRPr="003374EE">
        <w:rPr>
          <w:rFonts w:hint="eastAsia"/>
          <w:szCs w:val="21"/>
          <w:lang w:val="x-none"/>
        </w:rPr>
        <w:t xml:space="preserve"> 1000 </w:t>
      </w:r>
      <w:r w:rsidRPr="003374EE">
        <w:rPr>
          <w:rFonts w:hint="eastAsia"/>
          <w:szCs w:val="21"/>
          <w:lang w:val="x-none"/>
        </w:rPr>
        <w:t>万元整，手续费为双边千分之</w:t>
      </w:r>
      <w:r w:rsidRPr="003374EE">
        <w:rPr>
          <w:rFonts w:hint="eastAsia"/>
          <w:szCs w:val="21"/>
          <w:lang w:val="x-none"/>
        </w:rPr>
        <w:t xml:space="preserve"> 3</w:t>
      </w:r>
      <w:r w:rsidRPr="003374EE">
        <w:rPr>
          <w:rFonts w:hint="eastAsia"/>
          <w:szCs w:val="21"/>
          <w:lang w:val="x-none"/>
        </w:rPr>
        <w:t>，每月月初调仓）。</w:t>
      </w:r>
    </w:p>
    <w:p w14:paraId="2FD642D7" w14:textId="0565F4D2" w:rsidR="00597BD4" w:rsidRPr="003374EE" w:rsidRDefault="00597BD4" w:rsidP="00456030">
      <w:pPr>
        <w:spacing w:line="360" w:lineRule="auto"/>
        <w:ind w:firstLineChars="200" w:firstLine="420"/>
        <w:rPr>
          <w:szCs w:val="21"/>
          <w:lang w:val="x-none"/>
        </w:rPr>
      </w:pPr>
      <w:r w:rsidRPr="003374EE">
        <w:rPr>
          <w:rFonts w:hint="eastAsia"/>
          <w:szCs w:val="21"/>
          <w:lang w:val="x-none"/>
        </w:rPr>
        <w:t>要解决以下三个问题</w:t>
      </w:r>
      <w:r w:rsidR="00BD768D" w:rsidRPr="003374EE">
        <w:rPr>
          <w:rFonts w:hint="eastAsia"/>
          <w:szCs w:val="21"/>
          <w:lang w:val="x-none"/>
        </w:rPr>
        <w:t>：</w:t>
      </w:r>
    </w:p>
    <w:p w14:paraId="2BBD347F" w14:textId="77777777" w:rsidR="00391803" w:rsidRPr="003374EE" w:rsidRDefault="00BD768D" w:rsidP="00456030">
      <w:pPr>
        <w:numPr>
          <w:ilvl w:val="0"/>
          <w:numId w:val="20"/>
        </w:numPr>
        <w:spacing w:line="360" w:lineRule="auto"/>
        <w:rPr>
          <w:szCs w:val="21"/>
          <w:lang w:val="x-none"/>
        </w:rPr>
      </w:pPr>
      <w:r w:rsidRPr="003374EE">
        <w:rPr>
          <w:rFonts w:hint="eastAsia"/>
          <w:szCs w:val="21"/>
          <w:lang w:val="x-none"/>
        </w:rPr>
        <w:t>利用</w:t>
      </w:r>
      <w:r w:rsidRPr="003374EE">
        <w:rPr>
          <w:rFonts w:hint="eastAsia"/>
          <w:szCs w:val="21"/>
          <w:lang w:val="x-none"/>
        </w:rPr>
        <w:t xml:space="preserve"> Auto-Trader </w:t>
      </w:r>
      <w:r w:rsidRPr="003374EE">
        <w:rPr>
          <w:rFonts w:hint="eastAsia"/>
          <w:szCs w:val="21"/>
          <w:lang w:val="x-none"/>
        </w:rPr>
        <w:t>中各大类因子的日频数据，分别做单因子策略研究和绩效分析，挑选出</w:t>
      </w:r>
      <w:proofErr w:type="gramStart"/>
      <w:r w:rsidRPr="003374EE">
        <w:rPr>
          <w:rFonts w:hint="eastAsia"/>
          <w:szCs w:val="21"/>
          <w:lang w:val="x-none"/>
        </w:rPr>
        <w:t>使得年化夏普</w:t>
      </w:r>
      <w:proofErr w:type="gramEnd"/>
      <w:r w:rsidRPr="003374EE">
        <w:rPr>
          <w:rFonts w:hint="eastAsia"/>
          <w:szCs w:val="21"/>
          <w:lang w:val="x-none"/>
        </w:rPr>
        <w:t>比率（</w:t>
      </w:r>
      <w:r w:rsidRPr="003374EE">
        <w:rPr>
          <w:rFonts w:hint="eastAsia"/>
          <w:szCs w:val="21"/>
          <w:lang w:val="x-none"/>
        </w:rPr>
        <w:t>Sharpe ratio</w:t>
      </w:r>
      <w:r w:rsidRPr="003374EE">
        <w:rPr>
          <w:rFonts w:hint="eastAsia"/>
          <w:szCs w:val="21"/>
          <w:lang w:val="x-none"/>
        </w:rPr>
        <w:t>）最优的各个大类的因子。</w:t>
      </w:r>
    </w:p>
    <w:p w14:paraId="58A62901" w14:textId="77777777" w:rsidR="00391803" w:rsidRPr="003374EE" w:rsidRDefault="00BD768D" w:rsidP="00456030">
      <w:pPr>
        <w:numPr>
          <w:ilvl w:val="0"/>
          <w:numId w:val="20"/>
        </w:numPr>
        <w:spacing w:line="360" w:lineRule="auto"/>
        <w:rPr>
          <w:szCs w:val="21"/>
          <w:lang w:val="x-none"/>
        </w:rPr>
      </w:pPr>
      <w:r w:rsidRPr="003374EE">
        <w:rPr>
          <w:rFonts w:hint="eastAsia"/>
          <w:szCs w:val="21"/>
          <w:lang w:val="x-none"/>
        </w:rPr>
        <w:t>基于机器学习算法对</w:t>
      </w:r>
      <w:r w:rsidRPr="003374EE">
        <w:rPr>
          <w:rFonts w:hint="eastAsia"/>
          <w:szCs w:val="21"/>
          <w:lang w:val="x-none"/>
        </w:rPr>
        <w:t xml:space="preserve"> (1) </w:t>
      </w:r>
      <w:r w:rsidRPr="003374EE">
        <w:rPr>
          <w:rFonts w:hint="eastAsia"/>
          <w:szCs w:val="21"/>
          <w:lang w:val="x-none"/>
        </w:rPr>
        <w:t>中挑选的因子，进行增强，利用</w:t>
      </w:r>
      <w:r w:rsidRPr="003374EE">
        <w:rPr>
          <w:rFonts w:hint="eastAsia"/>
          <w:szCs w:val="21"/>
          <w:lang w:val="x-none"/>
        </w:rPr>
        <w:t>2016</w:t>
      </w:r>
      <w:r w:rsidRPr="003374EE">
        <w:rPr>
          <w:rFonts w:hint="eastAsia"/>
          <w:szCs w:val="21"/>
          <w:lang w:val="x-none"/>
        </w:rPr>
        <w:t>年</w:t>
      </w:r>
      <w:r w:rsidRPr="003374EE">
        <w:rPr>
          <w:rFonts w:hint="eastAsia"/>
          <w:szCs w:val="21"/>
          <w:lang w:val="x-none"/>
        </w:rPr>
        <w:t>1</w:t>
      </w:r>
      <w:r w:rsidRPr="003374EE">
        <w:rPr>
          <w:rFonts w:hint="eastAsia"/>
          <w:szCs w:val="21"/>
          <w:lang w:val="x-none"/>
        </w:rPr>
        <w:t>月</w:t>
      </w:r>
      <w:r w:rsidRPr="003374EE">
        <w:rPr>
          <w:rFonts w:hint="eastAsia"/>
          <w:szCs w:val="21"/>
          <w:lang w:val="x-none"/>
        </w:rPr>
        <w:t>1</w:t>
      </w:r>
      <w:r w:rsidRPr="003374EE">
        <w:rPr>
          <w:rFonts w:hint="eastAsia"/>
          <w:szCs w:val="21"/>
          <w:lang w:val="x-none"/>
        </w:rPr>
        <w:t>日至</w:t>
      </w:r>
      <w:r w:rsidRPr="003374EE">
        <w:rPr>
          <w:rFonts w:hint="eastAsia"/>
          <w:szCs w:val="21"/>
          <w:lang w:val="x-none"/>
        </w:rPr>
        <w:t>2018</w:t>
      </w:r>
      <w:r w:rsidRPr="003374EE">
        <w:rPr>
          <w:rFonts w:hint="eastAsia"/>
          <w:szCs w:val="21"/>
          <w:lang w:val="x-none"/>
        </w:rPr>
        <w:t>年</w:t>
      </w:r>
      <w:r w:rsidRPr="003374EE">
        <w:rPr>
          <w:rFonts w:hint="eastAsia"/>
          <w:szCs w:val="21"/>
          <w:lang w:val="x-none"/>
        </w:rPr>
        <w:t>9</w:t>
      </w:r>
      <w:r w:rsidRPr="003374EE">
        <w:rPr>
          <w:rFonts w:hint="eastAsia"/>
          <w:szCs w:val="21"/>
          <w:lang w:val="x-none"/>
        </w:rPr>
        <w:t>月</w:t>
      </w:r>
      <w:r w:rsidRPr="003374EE">
        <w:rPr>
          <w:rFonts w:hint="eastAsia"/>
          <w:szCs w:val="21"/>
          <w:lang w:val="x-none"/>
        </w:rPr>
        <w:t>30</w:t>
      </w:r>
      <w:r w:rsidRPr="003374EE">
        <w:rPr>
          <w:rFonts w:hint="eastAsia"/>
          <w:szCs w:val="21"/>
          <w:lang w:val="x-none"/>
        </w:rPr>
        <w:t>日的数据进行选股和回测，比较不同机器学习算法选股策略与等权重线性模型选股策略</w:t>
      </w:r>
      <w:proofErr w:type="gramStart"/>
      <w:r w:rsidRPr="003374EE">
        <w:rPr>
          <w:rFonts w:hint="eastAsia"/>
          <w:szCs w:val="21"/>
          <w:lang w:val="x-none"/>
        </w:rPr>
        <w:t>之间年化夏普</w:t>
      </w:r>
      <w:proofErr w:type="gramEnd"/>
      <w:r w:rsidRPr="003374EE">
        <w:rPr>
          <w:rFonts w:hint="eastAsia"/>
          <w:szCs w:val="21"/>
          <w:lang w:val="x-none"/>
        </w:rPr>
        <w:t>比率的优劣。</w:t>
      </w:r>
    </w:p>
    <w:p w14:paraId="5504996B" w14:textId="05D85E4B" w:rsidR="00BD768D" w:rsidRPr="003374EE" w:rsidRDefault="00BD768D" w:rsidP="00456030">
      <w:pPr>
        <w:numPr>
          <w:ilvl w:val="0"/>
          <w:numId w:val="20"/>
        </w:numPr>
        <w:spacing w:line="360" w:lineRule="auto"/>
        <w:rPr>
          <w:szCs w:val="21"/>
          <w:lang w:val="x-none"/>
        </w:rPr>
      </w:pPr>
      <w:r w:rsidRPr="003374EE">
        <w:rPr>
          <w:rFonts w:hint="eastAsia"/>
          <w:szCs w:val="21"/>
          <w:lang w:val="x-none"/>
        </w:rPr>
        <w:t>对选股策略进行风险控制，要求将最大回撤控制在</w:t>
      </w:r>
      <w:r w:rsidRPr="003374EE">
        <w:rPr>
          <w:rFonts w:hint="eastAsia"/>
          <w:szCs w:val="21"/>
          <w:lang w:val="x-none"/>
        </w:rPr>
        <w:t>10%</w:t>
      </w:r>
      <w:r w:rsidRPr="003374EE">
        <w:rPr>
          <w:rFonts w:hint="eastAsia"/>
          <w:szCs w:val="21"/>
          <w:lang w:val="x-none"/>
        </w:rPr>
        <w:t>以内，重新完成</w:t>
      </w:r>
      <w:r w:rsidRPr="003374EE">
        <w:rPr>
          <w:rFonts w:hint="eastAsia"/>
          <w:szCs w:val="21"/>
          <w:lang w:val="x-none"/>
        </w:rPr>
        <w:t xml:space="preserve"> (2)</w:t>
      </w:r>
      <w:r w:rsidRPr="003374EE">
        <w:rPr>
          <w:rFonts w:hint="eastAsia"/>
          <w:szCs w:val="21"/>
          <w:lang w:val="x-none"/>
        </w:rPr>
        <w:t>。</w:t>
      </w:r>
    </w:p>
    <w:p w14:paraId="34DDA4E1" w14:textId="77777777" w:rsidR="0024407C" w:rsidRPr="003518F2" w:rsidRDefault="0024407C" w:rsidP="00456030">
      <w:pPr>
        <w:pStyle w:val="2"/>
        <w:numPr>
          <w:ilvl w:val="1"/>
          <w:numId w:val="16"/>
        </w:numPr>
        <w:spacing w:before="120" w:after="120"/>
        <w:rPr>
          <w:sz w:val="32"/>
        </w:rPr>
      </w:pPr>
      <w:bookmarkStart w:id="5" w:name="_Toc7175332"/>
      <w:r w:rsidRPr="003518F2">
        <w:rPr>
          <w:rFonts w:hint="eastAsia"/>
          <w:sz w:val="32"/>
          <w:lang w:eastAsia="zh-CN"/>
        </w:rPr>
        <w:t>我们的工作</w:t>
      </w:r>
      <w:bookmarkEnd w:id="5"/>
    </w:p>
    <w:p w14:paraId="360B11F2" w14:textId="53032CB9" w:rsidR="00EB7AFC" w:rsidRDefault="00A80991" w:rsidP="00C652B9">
      <w:pPr>
        <w:pStyle w:val="afffc"/>
        <w:numPr>
          <w:ilvl w:val="0"/>
          <w:numId w:val="32"/>
        </w:numPr>
        <w:autoSpaceDE w:val="0"/>
        <w:autoSpaceDN w:val="0"/>
        <w:spacing w:line="360" w:lineRule="auto"/>
        <w:ind w:firstLineChars="0"/>
        <w:jc w:val="left"/>
        <w:rPr>
          <w:rFonts w:ascii="宋体" w:hAnsi="宋体"/>
        </w:rPr>
      </w:pPr>
      <w:r w:rsidRPr="00C652B9">
        <w:rPr>
          <w:rFonts w:ascii="宋体" w:hAnsi="宋体" w:hint="eastAsia"/>
        </w:rPr>
        <w:t>制定单因子</w:t>
      </w:r>
      <w:r w:rsidR="00192B2C" w:rsidRPr="00C652B9">
        <w:rPr>
          <w:rFonts w:ascii="宋体" w:hAnsi="宋体" w:hint="eastAsia"/>
        </w:rPr>
        <w:t>选股策略并进行回测，</w:t>
      </w:r>
      <w:r w:rsidR="00CA707E">
        <w:rPr>
          <w:rFonts w:ascii="宋体" w:hAnsi="宋体" w:hint="eastAsia"/>
        </w:rPr>
        <w:t>得到单因子选股模型</w:t>
      </w:r>
      <w:proofErr w:type="gramStart"/>
      <w:r w:rsidR="00CA707E">
        <w:rPr>
          <w:rFonts w:ascii="宋体" w:hAnsi="宋体" w:hint="eastAsia"/>
        </w:rPr>
        <w:t>的年化夏普</w:t>
      </w:r>
      <w:proofErr w:type="gramEnd"/>
      <w:r w:rsidR="00CA707E">
        <w:rPr>
          <w:rFonts w:ascii="宋体" w:hAnsi="宋体" w:hint="eastAsia"/>
        </w:rPr>
        <w:t>率</w:t>
      </w:r>
      <w:r w:rsidR="00A93915">
        <w:rPr>
          <w:rFonts w:ascii="宋体" w:hAnsi="宋体" w:hint="eastAsia"/>
        </w:rPr>
        <w:t>。</w:t>
      </w:r>
    </w:p>
    <w:p w14:paraId="13E2CD88" w14:textId="76A4AFB8" w:rsidR="00A93915" w:rsidRDefault="00A93915" w:rsidP="00C652B9">
      <w:pPr>
        <w:pStyle w:val="afffc"/>
        <w:numPr>
          <w:ilvl w:val="0"/>
          <w:numId w:val="32"/>
        </w:numPr>
        <w:autoSpaceDE w:val="0"/>
        <w:autoSpaceDN w:val="0"/>
        <w:spacing w:line="360" w:lineRule="auto"/>
        <w:ind w:firstLineChars="0"/>
        <w:jc w:val="left"/>
        <w:rPr>
          <w:rFonts w:ascii="宋体" w:hAnsi="宋体"/>
        </w:rPr>
      </w:pPr>
      <w:r>
        <w:rPr>
          <w:rFonts w:ascii="宋体" w:hAnsi="宋体" w:hint="eastAsia"/>
        </w:rPr>
        <w:t>将选出的单因子都放入多因子模型中，用不同的机器学习算法</w:t>
      </w:r>
      <w:r w:rsidR="001B04FE">
        <w:rPr>
          <w:rFonts w:ascii="宋体" w:hAnsi="宋体" w:hint="eastAsia"/>
        </w:rPr>
        <w:t>(</w:t>
      </w:r>
      <w:r w:rsidR="0070689A">
        <w:rPr>
          <w:rFonts w:ascii="宋体" w:hAnsi="宋体" w:hint="eastAsia"/>
        </w:rPr>
        <w:t>包括</w:t>
      </w:r>
      <w:r w:rsidR="001B04FE" w:rsidRPr="001B04FE">
        <w:rPr>
          <w:rFonts w:ascii="宋体" w:hAnsi="宋体" w:hint="eastAsia"/>
        </w:rPr>
        <w:t xml:space="preserve">Random Forest </w:t>
      </w:r>
      <w:r w:rsidR="001B04FE" w:rsidRPr="001B04FE">
        <w:rPr>
          <w:rFonts w:ascii="宋体" w:hAnsi="宋体" w:hint="eastAsia"/>
        </w:rPr>
        <w:lastRenderedPageBreak/>
        <w:t>Regression、</w:t>
      </w:r>
      <w:proofErr w:type="spellStart"/>
      <w:r w:rsidR="001B04FE" w:rsidRPr="001B04FE">
        <w:rPr>
          <w:rFonts w:ascii="宋体" w:hAnsi="宋体" w:hint="eastAsia"/>
        </w:rPr>
        <w:t>Adaboost</w:t>
      </w:r>
      <w:proofErr w:type="spellEnd"/>
      <w:r w:rsidR="001B04FE" w:rsidRPr="001B04FE">
        <w:rPr>
          <w:rFonts w:ascii="宋体" w:hAnsi="宋体" w:hint="eastAsia"/>
        </w:rPr>
        <w:t xml:space="preserve"> Regression、Multivariate Linear Regression、Support Vector Regression (SVR)，LSTM</w:t>
      </w:r>
      <w:r w:rsidR="001B04FE">
        <w:rPr>
          <w:rFonts w:ascii="宋体" w:hAnsi="宋体"/>
        </w:rPr>
        <w:t>)</w:t>
      </w:r>
      <w:r w:rsidR="006A1131">
        <w:rPr>
          <w:rFonts w:ascii="宋体" w:hAnsi="宋体" w:hint="eastAsia"/>
        </w:rPr>
        <w:t>预测股票收益率</w:t>
      </w:r>
      <w:r w:rsidR="001C59C5">
        <w:rPr>
          <w:rFonts w:ascii="宋体" w:hAnsi="宋体" w:hint="eastAsia"/>
        </w:rPr>
        <w:t>。</w:t>
      </w:r>
      <w:r w:rsidR="006A1131">
        <w:rPr>
          <w:rFonts w:ascii="宋体" w:hAnsi="宋体" w:hint="eastAsia"/>
        </w:rPr>
        <w:t>对比不同机器学习算法</w:t>
      </w:r>
      <w:proofErr w:type="gramStart"/>
      <w:r w:rsidR="006A1131">
        <w:rPr>
          <w:rFonts w:ascii="宋体" w:hAnsi="宋体" w:hint="eastAsia"/>
        </w:rPr>
        <w:t>的回测结果</w:t>
      </w:r>
      <w:proofErr w:type="gramEnd"/>
      <w:r w:rsidR="001C59C5">
        <w:rPr>
          <w:rFonts w:ascii="宋体" w:hAnsi="宋体" w:hint="eastAsia"/>
        </w:rPr>
        <w:t>发现</w:t>
      </w:r>
      <w:r w:rsidR="0003629C" w:rsidRPr="00A663EF">
        <w:rPr>
          <w:rFonts w:ascii="宋体" w:hAnsi="宋体"/>
          <w:b/>
        </w:rPr>
        <w:t>Random Forest Regression</w:t>
      </w:r>
      <w:r w:rsidR="003B300A">
        <w:rPr>
          <w:rFonts w:ascii="宋体" w:hAnsi="宋体" w:hint="eastAsia"/>
        </w:rPr>
        <w:t>的效果最好</w:t>
      </w:r>
      <w:r w:rsidR="002E78A0">
        <w:rPr>
          <w:rFonts w:ascii="宋体" w:hAnsi="宋体" w:hint="eastAsia"/>
        </w:rPr>
        <w:t>，</w:t>
      </w:r>
      <w:r w:rsidR="00EA2E79">
        <w:rPr>
          <w:rFonts w:ascii="宋体" w:hAnsi="宋体" w:hint="eastAsia"/>
        </w:rPr>
        <w:t>累计收益为</w:t>
      </w:r>
      <w:r w:rsidR="00A663EF">
        <w:rPr>
          <w:rFonts w:ascii="宋体" w:hAnsi="宋体" w:hint="eastAsia"/>
          <w:b/>
        </w:rPr>
        <w:t>61.08%</w:t>
      </w:r>
      <w:r w:rsidR="00A663EF">
        <w:rPr>
          <w:rFonts w:ascii="宋体" w:hAnsi="宋体" w:hint="eastAsia"/>
        </w:rPr>
        <w:t>，年化收益为19.61%</w:t>
      </w:r>
      <w:r w:rsidR="006A1131">
        <w:rPr>
          <w:rFonts w:ascii="宋体" w:hAnsi="宋体" w:hint="eastAsia"/>
        </w:rPr>
        <w:t>。</w:t>
      </w:r>
      <w:r w:rsidR="00A663EF">
        <w:rPr>
          <w:rFonts w:ascii="宋体" w:hAnsi="宋体" w:hint="eastAsia"/>
        </w:rPr>
        <w:t>而</w:t>
      </w:r>
      <w:r w:rsidR="00A663EF" w:rsidRPr="00A663EF">
        <w:rPr>
          <w:rFonts w:ascii="宋体" w:hAnsi="宋体" w:hint="eastAsia"/>
          <w:b/>
        </w:rPr>
        <w:t>等权重线性模型</w:t>
      </w:r>
      <w:r w:rsidR="00A663EF">
        <w:rPr>
          <w:rFonts w:ascii="宋体" w:hAnsi="宋体" w:hint="eastAsia"/>
        </w:rPr>
        <w:t>的累计收益</w:t>
      </w:r>
      <w:r w:rsidR="001F1D8D">
        <w:rPr>
          <w:rFonts w:ascii="宋体" w:hAnsi="宋体" w:hint="eastAsia"/>
        </w:rPr>
        <w:t>为</w:t>
      </w:r>
      <w:r w:rsidR="001F1D8D" w:rsidRPr="001F1D8D">
        <w:rPr>
          <w:rFonts w:ascii="宋体" w:hAnsi="宋体" w:hint="eastAsia"/>
          <w:b/>
        </w:rPr>
        <w:t>35.08%</w:t>
      </w:r>
      <w:r w:rsidR="00BC28FA">
        <w:rPr>
          <w:rFonts w:ascii="宋体" w:hAnsi="宋体" w:hint="eastAsia"/>
        </w:rPr>
        <w:t>，年化收益为</w:t>
      </w:r>
      <w:r w:rsidR="00BC28FA">
        <w:rPr>
          <w:rFonts w:ascii="宋体" w:hAnsi="宋体" w:hint="eastAsia"/>
          <w:b/>
        </w:rPr>
        <w:t>11.96%</w:t>
      </w:r>
      <w:r w:rsidR="00BC28FA">
        <w:rPr>
          <w:rFonts w:ascii="宋体" w:hAnsi="宋体" w:hint="eastAsia"/>
        </w:rPr>
        <w:t>。</w:t>
      </w:r>
      <w:r w:rsidR="00D56F24">
        <w:rPr>
          <w:rFonts w:ascii="宋体" w:hAnsi="宋体" w:hint="eastAsia"/>
        </w:rPr>
        <w:t>可以看到,随机森林回归选股模型的效果要远好于等权重线性模型</w:t>
      </w:r>
      <w:r w:rsidR="0092160A">
        <w:rPr>
          <w:rFonts w:ascii="宋体" w:hAnsi="宋体" w:hint="eastAsia"/>
        </w:rPr>
        <w:t>。</w:t>
      </w:r>
    </w:p>
    <w:p w14:paraId="46F5C016" w14:textId="2010F9AA" w:rsidR="001C59C5" w:rsidRPr="00D2045B" w:rsidRDefault="00ED58AB" w:rsidP="00C652B9">
      <w:pPr>
        <w:pStyle w:val="afffc"/>
        <w:numPr>
          <w:ilvl w:val="0"/>
          <w:numId w:val="32"/>
        </w:numPr>
        <w:autoSpaceDE w:val="0"/>
        <w:autoSpaceDN w:val="0"/>
        <w:spacing w:line="360" w:lineRule="auto"/>
        <w:ind w:firstLineChars="0"/>
        <w:jc w:val="left"/>
        <w:rPr>
          <w:rFonts w:ascii="宋体" w:hAnsi="宋体"/>
        </w:rPr>
      </w:pPr>
      <w:r w:rsidRPr="00E87A89">
        <w:rPr>
          <w:rFonts w:ascii="宋体" w:hAnsi="宋体" w:hint="eastAsia"/>
          <w:b/>
        </w:rPr>
        <w:t>Random Forest Regression加上</w:t>
      </w:r>
      <w:r w:rsidR="001C59C5" w:rsidRPr="00E87A89">
        <w:rPr>
          <w:rFonts w:ascii="宋体" w:hAnsi="宋体" w:hint="eastAsia"/>
          <w:b/>
        </w:rPr>
        <w:t>择时模型控制风险</w:t>
      </w:r>
      <w:r w:rsidR="001C59C5" w:rsidRPr="00D2045B">
        <w:rPr>
          <w:rFonts w:ascii="宋体" w:hAnsi="宋体" w:hint="eastAsia"/>
        </w:rPr>
        <w:t>，</w:t>
      </w:r>
      <w:r w:rsidR="00043591">
        <w:rPr>
          <w:rFonts w:ascii="宋体" w:hAnsi="宋体" w:hint="eastAsia"/>
        </w:rPr>
        <w:t>可以</w:t>
      </w:r>
      <w:r w:rsidR="00F61D56" w:rsidRPr="00D2045B">
        <w:rPr>
          <w:rFonts w:ascii="宋体" w:hAnsi="宋体" w:hint="eastAsia"/>
        </w:rPr>
        <w:t>将最大回撤率控制在</w:t>
      </w:r>
      <w:r w:rsidR="007B2601">
        <w:rPr>
          <w:rFonts w:ascii="宋体" w:hAnsi="宋体" w:hint="eastAsia"/>
          <w:b/>
        </w:rPr>
        <w:t>8.5%</w:t>
      </w:r>
      <w:r w:rsidR="00DF40F4">
        <w:rPr>
          <w:rFonts w:ascii="宋体" w:hAnsi="宋体" w:hint="eastAsia"/>
        </w:rPr>
        <w:t>，同时累计收益为</w:t>
      </w:r>
      <w:r w:rsidR="00DF40F4">
        <w:rPr>
          <w:rFonts w:ascii="宋体" w:hAnsi="宋体" w:hint="eastAsia"/>
          <w:b/>
        </w:rPr>
        <w:t>25.30%</w:t>
      </w:r>
      <w:r w:rsidR="00DF40F4">
        <w:rPr>
          <w:rFonts w:ascii="宋体" w:hAnsi="宋体" w:hint="eastAsia"/>
        </w:rPr>
        <w:t>,</w:t>
      </w:r>
      <w:proofErr w:type="gramStart"/>
      <w:r w:rsidR="00DF40F4">
        <w:rPr>
          <w:rFonts w:ascii="宋体" w:hAnsi="宋体" w:hint="eastAsia"/>
        </w:rPr>
        <w:t>年化收益率</w:t>
      </w:r>
      <w:proofErr w:type="gramEnd"/>
      <w:r w:rsidR="00DF40F4">
        <w:rPr>
          <w:rFonts w:ascii="宋体" w:hAnsi="宋体" w:hint="eastAsia"/>
        </w:rPr>
        <w:t>为</w:t>
      </w:r>
      <w:r w:rsidR="00DF40F4">
        <w:rPr>
          <w:rFonts w:ascii="宋体" w:hAnsi="宋体" w:hint="eastAsia"/>
          <w:b/>
        </w:rPr>
        <w:t>8.84%</w:t>
      </w:r>
      <w:r w:rsidR="000F03F7">
        <w:rPr>
          <w:rFonts w:ascii="宋体" w:hAnsi="宋体" w:hint="eastAsia"/>
        </w:rPr>
        <w:t>。</w:t>
      </w:r>
      <w:r w:rsidR="00D84BAE">
        <w:rPr>
          <w:rFonts w:ascii="宋体" w:hAnsi="宋体" w:hint="eastAsia"/>
        </w:rPr>
        <w:t>而</w:t>
      </w:r>
      <w:r w:rsidR="00D84BAE" w:rsidRPr="0027108A">
        <w:rPr>
          <w:rFonts w:ascii="宋体" w:hAnsi="宋体" w:hint="eastAsia"/>
          <w:b/>
        </w:rPr>
        <w:t>等权重线性模型</w:t>
      </w:r>
      <w:r w:rsidR="00D84BAE">
        <w:rPr>
          <w:rFonts w:ascii="宋体" w:hAnsi="宋体" w:hint="eastAsia"/>
        </w:rPr>
        <w:t>加上择时模型控制风险,最大回撤率为</w:t>
      </w:r>
      <w:r w:rsidR="000A17D1">
        <w:rPr>
          <w:rFonts w:ascii="宋体" w:hAnsi="宋体" w:hint="eastAsia"/>
          <w:b/>
        </w:rPr>
        <w:t>13.79%</w:t>
      </w:r>
      <w:r w:rsidR="007A1CA3">
        <w:rPr>
          <w:rFonts w:ascii="宋体" w:hAnsi="宋体" w:hint="eastAsia"/>
        </w:rPr>
        <w:t>,同时累计收益</w:t>
      </w:r>
      <w:r w:rsidR="0027108A">
        <w:rPr>
          <w:rFonts w:ascii="宋体" w:hAnsi="宋体" w:hint="eastAsia"/>
        </w:rPr>
        <w:t>为</w:t>
      </w:r>
      <w:r w:rsidR="0027108A">
        <w:rPr>
          <w:rFonts w:ascii="宋体" w:hAnsi="宋体" w:hint="eastAsia"/>
          <w:b/>
        </w:rPr>
        <w:t>28.39%</w:t>
      </w:r>
      <w:r w:rsidR="0027108A">
        <w:rPr>
          <w:rFonts w:ascii="宋体" w:hAnsi="宋体" w:hint="eastAsia"/>
        </w:rPr>
        <w:t>,</w:t>
      </w:r>
      <w:proofErr w:type="gramStart"/>
      <w:r w:rsidR="0027108A">
        <w:rPr>
          <w:rFonts w:ascii="宋体" w:hAnsi="宋体" w:hint="eastAsia"/>
        </w:rPr>
        <w:t>年化收益率</w:t>
      </w:r>
      <w:proofErr w:type="gramEnd"/>
      <w:r w:rsidR="0027108A">
        <w:rPr>
          <w:rFonts w:ascii="宋体" w:hAnsi="宋体" w:hint="eastAsia"/>
        </w:rPr>
        <w:t>为</w:t>
      </w:r>
      <w:r w:rsidR="0027108A">
        <w:rPr>
          <w:rFonts w:ascii="宋体" w:hAnsi="宋体" w:hint="eastAsia"/>
          <w:b/>
        </w:rPr>
        <w:t>9.84%</w:t>
      </w:r>
      <w:r w:rsidR="00ED0D8C">
        <w:rPr>
          <w:rFonts w:ascii="宋体" w:hAnsi="宋体" w:hint="eastAsia"/>
        </w:rPr>
        <w:t>。</w:t>
      </w:r>
      <w:r w:rsidR="00AE0A12">
        <w:rPr>
          <w:rFonts w:ascii="宋体" w:hAnsi="宋体" w:hint="eastAsia"/>
        </w:rPr>
        <w:t>可以看到,</w:t>
      </w:r>
      <w:r w:rsidR="00822758">
        <w:rPr>
          <w:rFonts w:ascii="宋体" w:hAnsi="宋体" w:hint="eastAsia"/>
        </w:rPr>
        <w:t>虽然随机森林回归模型在进行风险控制后累计收益略逊于等权重线性模型</w:t>
      </w:r>
      <w:r w:rsidR="00A62A88">
        <w:rPr>
          <w:rFonts w:ascii="宋体" w:hAnsi="宋体" w:hint="eastAsia"/>
        </w:rPr>
        <w:t>的</w:t>
      </w:r>
      <w:r w:rsidR="002E0D21">
        <w:rPr>
          <w:rFonts w:ascii="宋体" w:hAnsi="宋体" w:hint="eastAsia"/>
        </w:rPr>
        <w:t>结果</w:t>
      </w:r>
      <w:r w:rsidR="00822758">
        <w:rPr>
          <w:rFonts w:ascii="宋体" w:hAnsi="宋体" w:hint="eastAsia"/>
        </w:rPr>
        <w:t>,但是随机森林回归模型的最大回撤率</w:t>
      </w:r>
      <w:r w:rsidR="003D319C">
        <w:rPr>
          <w:rFonts w:ascii="宋体" w:hAnsi="宋体" w:hint="eastAsia"/>
        </w:rPr>
        <w:t>比等权重线性模型的结果好很多</w:t>
      </w:r>
      <w:r w:rsidR="00FA1508">
        <w:rPr>
          <w:rFonts w:ascii="宋体" w:hAnsi="宋体" w:hint="eastAsia"/>
        </w:rPr>
        <w:t>。</w:t>
      </w:r>
      <w:r w:rsidR="00C76222">
        <w:rPr>
          <w:rFonts w:ascii="宋体" w:hAnsi="宋体" w:hint="eastAsia"/>
        </w:rPr>
        <w:t>用</w:t>
      </w:r>
      <w:r w:rsidR="00E87AA8">
        <w:rPr>
          <w:rFonts w:ascii="宋体" w:hAnsi="宋体" w:hint="eastAsia"/>
        </w:rPr>
        <w:t>随机森林</w:t>
      </w:r>
      <w:r w:rsidR="00C76222">
        <w:rPr>
          <w:rFonts w:ascii="宋体" w:hAnsi="宋体" w:hint="eastAsia"/>
        </w:rPr>
        <w:t>回归模型加上择时模型可以更好地控制风险</w:t>
      </w:r>
      <w:r w:rsidR="00015F17">
        <w:rPr>
          <w:rFonts w:ascii="宋体" w:hAnsi="宋体" w:hint="eastAsia"/>
        </w:rPr>
        <w:t>。</w:t>
      </w:r>
    </w:p>
    <w:p w14:paraId="61BC5252" w14:textId="271F8C08" w:rsidR="00EB7AFC" w:rsidRDefault="005514F3" w:rsidP="00456030">
      <w:pPr>
        <w:pStyle w:val="1"/>
        <w:numPr>
          <w:ilvl w:val="0"/>
          <w:numId w:val="16"/>
        </w:numPr>
        <w:spacing w:before="240" w:afterLines="100" w:after="240"/>
        <w:jc w:val="left"/>
        <w:rPr>
          <w:lang w:eastAsia="zh-CN"/>
        </w:rPr>
      </w:pPr>
      <w:bookmarkStart w:id="6" w:name="_Toc7175333"/>
      <w:r>
        <w:rPr>
          <w:rFonts w:hint="eastAsia"/>
          <w:lang w:eastAsia="zh-CN"/>
        </w:rPr>
        <w:t>符号说明</w:t>
      </w:r>
      <w:bookmarkEnd w:id="6"/>
    </w:p>
    <w:tbl>
      <w:tblPr>
        <w:tblStyle w:val="6-3"/>
        <w:tblW w:w="0" w:type="auto"/>
        <w:tblLook w:val="04A0" w:firstRow="1" w:lastRow="0" w:firstColumn="1" w:lastColumn="0" w:noHBand="0" w:noVBand="1"/>
      </w:tblPr>
      <w:tblGrid>
        <w:gridCol w:w="1560"/>
        <w:gridCol w:w="7500"/>
      </w:tblGrid>
      <w:tr w:rsidR="0023781C" w:rsidRPr="0023781C" w14:paraId="143E1032" w14:textId="77777777" w:rsidTr="002378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498E333" w14:textId="55C8F098" w:rsidR="0023781C" w:rsidRPr="000A2974" w:rsidRDefault="0023781C" w:rsidP="00622422">
            <w:pPr>
              <w:jc w:val="center"/>
              <w:rPr>
                <w:b w:val="0"/>
                <w:color w:val="auto"/>
                <w:lang w:val="x-none"/>
              </w:rPr>
            </w:pPr>
            <w:r w:rsidRPr="000A2974">
              <w:rPr>
                <w:rFonts w:hint="eastAsia"/>
                <w:b w:val="0"/>
                <w:color w:val="auto"/>
                <w:lang w:val="x-none"/>
              </w:rPr>
              <w:t>符号</w:t>
            </w:r>
          </w:p>
        </w:tc>
        <w:tc>
          <w:tcPr>
            <w:tcW w:w="7500" w:type="dxa"/>
          </w:tcPr>
          <w:p w14:paraId="3850F119" w14:textId="55A66CFE" w:rsidR="0023781C" w:rsidRPr="000A2974" w:rsidRDefault="0023781C" w:rsidP="00622422">
            <w:pPr>
              <w:jc w:val="left"/>
              <w:cnfStyle w:val="100000000000" w:firstRow="1" w:lastRow="0" w:firstColumn="0" w:lastColumn="0" w:oddVBand="0" w:evenVBand="0" w:oddHBand="0" w:evenHBand="0" w:firstRowFirstColumn="0" w:firstRowLastColumn="0" w:lastRowFirstColumn="0" w:lastRowLastColumn="0"/>
              <w:rPr>
                <w:b w:val="0"/>
                <w:color w:val="auto"/>
                <w:lang w:val="x-none"/>
              </w:rPr>
            </w:pPr>
            <w:r w:rsidRPr="000A2974">
              <w:rPr>
                <w:rFonts w:hint="eastAsia"/>
                <w:b w:val="0"/>
                <w:color w:val="auto"/>
                <w:lang w:val="x-none"/>
              </w:rPr>
              <w:t>解释</w:t>
            </w:r>
          </w:p>
        </w:tc>
      </w:tr>
      <w:tr w:rsidR="0023781C" w:rsidRPr="0023781C" w14:paraId="5E157E68" w14:textId="77777777" w:rsidTr="00237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C0005EA" w14:textId="0F702F1A" w:rsidR="0023781C" w:rsidRPr="000A2974" w:rsidRDefault="002E78A0" w:rsidP="00622422">
            <w:pPr>
              <w:jc w:val="center"/>
              <w:rPr>
                <w:b w:val="0"/>
                <w:i/>
                <w:color w:val="auto"/>
                <w:lang w:val="x-none"/>
              </w:rPr>
            </w:pPr>
            <m:oMathPara>
              <m:oMath>
                <m:sSub>
                  <m:sSubPr>
                    <m:ctrlPr>
                      <w:rPr>
                        <w:rFonts w:ascii="Cambria Math" w:hAnsi="Cambria Math"/>
                        <w:b w:val="0"/>
                        <w:bCs w:val="0"/>
                        <w:i/>
                        <w:color w:val="auto"/>
                        <w:lang w:val="x-none"/>
                      </w:rPr>
                    </m:ctrlPr>
                  </m:sSubPr>
                  <m:e>
                    <m:r>
                      <w:rPr>
                        <w:rFonts w:ascii="Cambria Math" w:hAnsi="Cambria Math"/>
                        <w:color w:val="auto"/>
                        <w:lang w:val="x-none"/>
                      </w:rPr>
                      <m:t>x</m:t>
                    </m:r>
                    <m:ctrlPr>
                      <w:rPr>
                        <w:rFonts w:ascii="Cambria Math" w:hAnsi="Cambria Math"/>
                        <w:b w:val="0"/>
                        <w:i/>
                        <w:color w:val="auto"/>
                        <w:lang w:val="x-none"/>
                      </w:rPr>
                    </m:ctrlPr>
                  </m:e>
                  <m:sub>
                    <m:r>
                      <w:rPr>
                        <w:rFonts w:ascii="Cambria Math" w:hAnsi="Cambria Math"/>
                        <w:color w:val="auto"/>
                        <w:lang w:val="x-none"/>
                      </w:rPr>
                      <m:t>i</m:t>
                    </m:r>
                  </m:sub>
                </m:sSub>
                <m:r>
                  <w:rPr>
                    <w:rFonts w:ascii="Cambria Math" w:hAnsi="Cambria Math"/>
                    <w:color w:val="auto"/>
                    <w:lang w:val="x-none"/>
                  </w:rPr>
                  <m:t>, i=1,2…</m:t>
                </m:r>
              </m:oMath>
            </m:oMathPara>
          </w:p>
        </w:tc>
        <w:tc>
          <w:tcPr>
            <w:tcW w:w="7500" w:type="dxa"/>
          </w:tcPr>
          <w:p w14:paraId="17EF9AE2" w14:textId="1DF8A4A1" w:rsidR="0023781C" w:rsidRPr="000A2974" w:rsidRDefault="001F24C6" w:rsidP="00622422">
            <w:pPr>
              <w:jc w:val="left"/>
              <w:cnfStyle w:val="000000100000" w:firstRow="0" w:lastRow="0" w:firstColumn="0" w:lastColumn="0" w:oddVBand="0" w:evenVBand="0" w:oddHBand="1" w:evenHBand="0" w:firstRowFirstColumn="0" w:firstRowLastColumn="0" w:lastRowFirstColumn="0" w:lastRowLastColumn="0"/>
              <w:rPr>
                <w:color w:val="auto"/>
                <w:lang w:val="x-none"/>
              </w:rPr>
            </w:pPr>
            <w:r w:rsidRPr="000A2974">
              <w:rPr>
                <w:rFonts w:hint="eastAsia"/>
                <w:color w:val="auto"/>
                <w:lang w:val="x-none"/>
              </w:rPr>
              <w:t>极值</w:t>
            </w:r>
            <w:r w:rsidR="0023781C" w:rsidRPr="000A2974">
              <w:rPr>
                <w:rFonts w:hint="eastAsia"/>
                <w:color w:val="auto"/>
                <w:lang w:val="x-none"/>
              </w:rPr>
              <w:t>处理</w:t>
            </w:r>
            <w:r w:rsidRPr="000A2974">
              <w:rPr>
                <w:rFonts w:hint="eastAsia"/>
                <w:color w:val="auto"/>
                <w:lang w:val="x-none"/>
              </w:rPr>
              <w:t>前</w:t>
            </w:r>
            <w:r w:rsidR="0023781C" w:rsidRPr="000A2974">
              <w:rPr>
                <w:rFonts w:hint="eastAsia"/>
                <w:color w:val="auto"/>
                <w:lang w:val="x-none"/>
              </w:rPr>
              <w:t>的原始因子序列</w:t>
            </w:r>
            <w:r w:rsidR="004F48BE">
              <w:rPr>
                <w:rFonts w:hint="eastAsia"/>
                <w:color w:val="auto"/>
                <w:lang w:val="x-none"/>
              </w:rPr>
              <w:t>。</w:t>
            </w:r>
          </w:p>
        </w:tc>
      </w:tr>
      <w:tr w:rsidR="0023781C" w:rsidRPr="0023781C" w14:paraId="646AA0E0" w14:textId="77777777" w:rsidTr="0023781C">
        <w:tc>
          <w:tcPr>
            <w:cnfStyle w:val="001000000000" w:firstRow="0" w:lastRow="0" w:firstColumn="1" w:lastColumn="0" w:oddVBand="0" w:evenVBand="0" w:oddHBand="0" w:evenHBand="0" w:firstRowFirstColumn="0" w:firstRowLastColumn="0" w:lastRowFirstColumn="0" w:lastRowLastColumn="0"/>
            <w:tcW w:w="1560" w:type="dxa"/>
          </w:tcPr>
          <w:p w14:paraId="6AFB3A23" w14:textId="64A831F8" w:rsidR="0023781C" w:rsidRPr="000A2974" w:rsidRDefault="002E78A0" w:rsidP="00622422">
            <w:pPr>
              <w:jc w:val="center"/>
              <w:rPr>
                <w:b w:val="0"/>
                <w:i/>
                <w:color w:val="auto"/>
                <w:lang w:val="x-none"/>
              </w:rPr>
            </w:pPr>
            <m:oMathPara>
              <m:oMath>
                <m:sSub>
                  <m:sSubPr>
                    <m:ctrlPr>
                      <w:rPr>
                        <w:rFonts w:ascii="Cambria Math" w:hAnsi="Cambria Math"/>
                        <w:b w:val="0"/>
                        <w:i/>
                        <w:color w:val="auto"/>
                        <w:sz w:val="24"/>
                        <w:lang w:val="x-none"/>
                      </w:rPr>
                    </m:ctrlPr>
                  </m:sSubPr>
                  <m:e>
                    <m:acc>
                      <m:accPr>
                        <m:chr m:val="̃"/>
                        <m:ctrlPr>
                          <w:rPr>
                            <w:rFonts w:ascii="Cambria Math" w:hAnsi="Cambria Math"/>
                            <w:b w:val="0"/>
                            <w:i/>
                            <w:color w:val="auto"/>
                            <w:sz w:val="24"/>
                            <w:lang w:val="x-none"/>
                          </w:rPr>
                        </m:ctrlPr>
                      </m:accPr>
                      <m:e>
                        <m:r>
                          <w:rPr>
                            <w:rFonts w:ascii="Cambria Math" w:hAnsi="Cambria Math"/>
                            <w:color w:val="auto"/>
                            <w:sz w:val="24"/>
                            <w:lang w:val="x-none"/>
                          </w:rPr>
                          <m:t>x</m:t>
                        </m:r>
                      </m:e>
                    </m:acc>
                  </m:e>
                  <m:sub>
                    <m:r>
                      <w:rPr>
                        <w:rFonts w:ascii="Cambria Math" w:hAnsi="Cambria Math"/>
                        <w:color w:val="auto"/>
                        <w:sz w:val="24"/>
                        <w:lang w:val="x-none"/>
                      </w:rPr>
                      <m:t>i</m:t>
                    </m:r>
                  </m:sub>
                </m:sSub>
                <m:r>
                  <w:rPr>
                    <w:rFonts w:ascii="Cambria Math" w:hAnsi="Cambria Math"/>
                    <w:color w:val="auto"/>
                    <w:lang w:val="x-none"/>
                  </w:rPr>
                  <m:t>, i=1,2…</m:t>
                </m:r>
              </m:oMath>
            </m:oMathPara>
          </w:p>
        </w:tc>
        <w:tc>
          <w:tcPr>
            <w:tcW w:w="7500" w:type="dxa"/>
          </w:tcPr>
          <w:p w14:paraId="42F24C6C" w14:textId="66D088A1" w:rsidR="0023781C" w:rsidRPr="000A2974" w:rsidRDefault="001A1E9F" w:rsidP="00622422">
            <w:pPr>
              <w:jc w:val="left"/>
              <w:cnfStyle w:val="000000000000" w:firstRow="0" w:lastRow="0" w:firstColumn="0" w:lastColumn="0" w:oddVBand="0" w:evenVBand="0" w:oddHBand="0" w:evenHBand="0" w:firstRowFirstColumn="0" w:firstRowLastColumn="0" w:lastRowFirstColumn="0" w:lastRowLastColumn="0"/>
              <w:rPr>
                <w:color w:val="auto"/>
                <w:lang w:val="x-none"/>
              </w:rPr>
            </w:pPr>
            <w:r w:rsidRPr="000A2974">
              <w:rPr>
                <w:rFonts w:hint="eastAsia"/>
                <w:color w:val="auto"/>
                <w:lang w:val="x-none"/>
              </w:rPr>
              <w:t>经过极值</w:t>
            </w:r>
            <w:r w:rsidR="0023781C" w:rsidRPr="000A2974">
              <w:rPr>
                <w:rFonts w:hint="eastAsia"/>
                <w:color w:val="auto"/>
                <w:lang w:val="x-none"/>
              </w:rPr>
              <w:t>处理后的因子序列</w:t>
            </w:r>
            <w:r w:rsidR="004F48BE">
              <w:rPr>
                <w:rFonts w:hint="eastAsia"/>
                <w:color w:val="auto"/>
                <w:lang w:val="x-none"/>
              </w:rPr>
              <w:t>。</w:t>
            </w:r>
          </w:p>
        </w:tc>
      </w:tr>
      <w:tr w:rsidR="0023781C" w:rsidRPr="0023781C" w14:paraId="5730C19D" w14:textId="77777777" w:rsidTr="00237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9AAA2D0" w14:textId="215563DD" w:rsidR="0023781C" w:rsidRPr="000A2974" w:rsidRDefault="002E78A0" w:rsidP="00622422">
            <w:pPr>
              <w:jc w:val="center"/>
              <w:rPr>
                <w:b w:val="0"/>
                <w:i/>
                <w:color w:val="auto"/>
                <w:lang w:val="x-none"/>
              </w:rPr>
            </w:pPr>
            <m:oMathPara>
              <m:oMath>
                <m:sSub>
                  <m:sSubPr>
                    <m:ctrlPr>
                      <w:rPr>
                        <w:rFonts w:ascii="Cambria Math" w:hAnsi="Cambria Math"/>
                        <w:b w:val="0"/>
                        <w:bCs w:val="0"/>
                        <w:i/>
                        <w:color w:val="auto"/>
                        <w:lang w:val="x-none"/>
                      </w:rPr>
                    </m:ctrlPr>
                  </m:sSubPr>
                  <m:e>
                    <m:r>
                      <w:rPr>
                        <w:rFonts w:ascii="Cambria Math" w:hAnsi="Cambria Math"/>
                        <w:color w:val="auto"/>
                        <w:lang w:val="x-none"/>
                      </w:rPr>
                      <m:t>x</m:t>
                    </m:r>
                    <m:ctrlPr>
                      <w:rPr>
                        <w:rFonts w:ascii="Cambria Math" w:hAnsi="Cambria Math"/>
                        <w:b w:val="0"/>
                        <w:i/>
                        <w:color w:val="auto"/>
                        <w:lang w:val="x-none"/>
                      </w:rPr>
                    </m:ctrlPr>
                  </m:e>
                  <m:sub>
                    <m:r>
                      <w:rPr>
                        <w:rFonts w:ascii="Cambria Math" w:hAnsi="Cambria Math"/>
                        <w:color w:val="auto"/>
                        <w:lang w:val="x-none"/>
                      </w:rPr>
                      <m:t>M</m:t>
                    </m:r>
                  </m:sub>
                </m:sSub>
              </m:oMath>
            </m:oMathPara>
          </w:p>
        </w:tc>
        <w:tc>
          <w:tcPr>
            <w:tcW w:w="7500" w:type="dxa"/>
          </w:tcPr>
          <w:p w14:paraId="523505EA" w14:textId="69168804" w:rsidR="0023781C" w:rsidRPr="000A2974" w:rsidRDefault="001F24C6" w:rsidP="00622422">
            <w:pPr>
              <w:jc w:val="left"/>
              <w:cnfStyle w:val="000000100000" w:firstRow="0" w:lastRow="0" w:firstColumn="0" w:lastColumn="0" w:oddVBand="0" w:evenVBand="0" w:oddHBand="1" w:evenHBand="0" w:firstRowFirstColumn="0" w:firstRowLastColumn="0" w:lastRowFirstColumn="0" w:lastRowLastColumn="0"/>
              <w:rPr>
                <w:color w:val="auto"/>
                <w:lang w:val="x-none"/>
              </w:rPr>
            </w:pPr>
            <w:r w:rsidRPr="000A2974">
              <w:rPr>
                <w:rFonts w:hint="eastAsia"/>
                <w:color w:val="auto"/>
                <w:lang w:val="x-none"/>
              </w:rPr>
              <w:t>原始</w:t>
            </w:r>
            <w:r w:rsidR="0023781C" w:rsidRPr="000A2974">
              <w:rPr>
                <w:rFonts w:hint="eastAsia"/>
                <w:color w:val="auto"/>
                <w:lang w:val="x-none"/>
              </w:rPr>
              <w:t>因子序列的中位数</w:t>
            </w:r>
            <w:r w:rsidR="004F48BE">
              <w:rPr>
                <w:rFonts w:hint="eastAsia"/>
                <w:color w:val="auto"/>
                <w:lang w:val="x-none"/>
              </w:rPr>
              <w:t>。</w:t>
            </w:r>
          </w:p>
        </w:tc>
      </w:tr>
      <w:tr w:rsidR="0023781C" w:rsidRPr="0023781C" w14:paraId="1AB18E74" w14:textId="77777777" w:rsidTr="0023781C">
        <w:tc>
          <w:tcPr>
            <w:cnfStyle w:val="001000000000" w:firstRow="0" w:lastRow="0" w:firstColumn="1" w:lastColumn="0" w:oddVBand="0" w:evenVBand="0" w:oddHBand="0" w:evenHBand="0" w:firstRowFirstColumn="0" w:firstRowLastColumn="0" w:lastRowFirstColumn="0" w:lastRowLastColumn="0"/>
            <w:tcW w:w="1560" w:type="dxa"/>
          </w:tcPr>
          <w:p w14:paraId="04809B8D" w14:textId="0D0A4C7B" w:rsidR="0023781C" w:rsidRPr="000A2974" w:rsidRDefault="002E78A0" w:rsidP="00622422">
            <w:pPr>
              <w:jc w:val="center"/>
              <w:rPr>
                <w:b w:val="0"/>
                <w:i/>
                <w:color w:val="auto"/>
                <w:lang w:val="x-none"/>
              </w:rPr>
            </w:pPr>
            <m:oMathPara>
              <m:oMath>
                <m:sSub>
                  <m:sSubPr>
                    <m:ctrlPr>
                      <w:rPr>
                        <w:rFonts w:ascii="Cambria Math" w:hAnsi="Cambria Math"/>
                        <w:b w:val="0"/>
                        <w:bCs w:val="0"/>
                        <w:i/>
                        <w:color w:val="auto"/>
                        <w:lang w:val="x-none"/>
                      </w:rPr>
                    </m:ctrlPr>
                  </m:sSubPr>
                  <m:e>
                    <m:r>
                      <w:rPr>
                        <w:rFonts w:ascii="Cambria Math" w:hAnsi="Cambria Math" w:hint="eastAsia"/>
                        <w:color w:val="auto"/>
                        <w:lang w:val="x-none"/>
                      </w:rPr>
                      <m:t>x</m:t>
                    </m:r>
                    <m:ctrlPr>
                      <w:rPr>
                        <w:rFonts w:ascii="Cambria Math" w:hAnsi="Cambria Math" w:hint="eastAsia"/>
                        <w:b w:val="0"/>
                        <w:i/>
                        <w:color w:val="auto"/>
                        <w:lang w:val="x-none"/>
                      </w:rPr>
                    </m:ctrlPr>
                  </m:e>
                  <m:sub>
                    <m:r>
                      <w:rPr>
                        <w:rFonts w:ascii="Cambria Math" w:hAnsi="Cambria Math"/>
                        <w:color w:val="auto"/>
                        <w:lang w:val="x-none"/>
                      </w:rPr>
                      <m:t>MAD</m:t>
                    </m:r>
                  </m:sub>
                </m:sSub>
              </m:oMath>
            </m:oMathPara>
          </w:p>
        </w:tc>
        <w:tc>
          <w:tcPr>
            <w:tcW w:w="7500" w:type="dxa"/>
          </w:tcPr>
          <w:p w14:paraId="54DC18D5" w14:textId="206CE124" w:rsidR="0023781C" w:rsidRPr="000A2974" w:rsidRDefault="0023781C" w:rsidP="00622422">
            <w:pPr>
              <w:jc w:val="left"/>
              <w:cnfStyle w:val="000000000000" w:firstRow="0" w:lastRow="0" w:firstColumn="0" w:lastColumn="0" w:oddVBand="0" w:evenVBand="0" w:oddHBand="0" w:evenHBand="0" w:firstRowFirstColumn="0" w:firstRowLastColumn="0" w:lastRowFirstColumn="0" w:lastRowLastColumn="0"/>
              <w:rPr>
                <w:color w:val="auto"/>
                <w:lang w:val="x-none"/>
              </w:rPr>
            </w:pPr>
            <w:r w:rsidRPr="000A2974">
              <w:rPr>
                <w:rFonts w:hint="eastAsia"/>
                <w:color w:val="auto"/>
                <w:lang w:val="x-none"/>
              </w:rPr>
              <w:t>因子序列</w:t>
            </w:r>
            <m:oMath>
              <m:r>
                <w:rPr>
                  <w:rFonts w:ascii="Cambria Math" w:hAnsi="Cambria Math"/>
                  <w:color w:val="auto"/>
                  <w:lang w:val="x-none"/>
                </w:rPr>
                <m:t>|</m:t>
              </m:r>
              <m:sSub>
                <m:sSubPr>
                  <m:ctrlPr>
                    <w:rPr>
                      <w:rFonts w:ascii="Cambria Math" w:hAnsi="Cambria Math"/>
                      <w:i/>
                      <w:color w:val="auto"/>
                      <w:lang w:val="x-none"/>
                    </w:rPr>
                  </m:ctrlPr>
                </m:sSubPr>
                <m:e>
                  <m:r>
                    <w:rPr>
                      <w:rFonts w:ascii="Cambria Math" w:hAnsi="Cambria Math"/>
                      <w:color w:val="auto"/>
                      <w:lang w:val="x-none"/>
                    </w:rPr>
                    <m:t>x</m:t>
                  </m:r>
                </m:e>
                <m:sub>
                  <m:r>
                    <w:rPr>
                      <w:rFonts w:ascii="Cambria Math" w:hAnsi="Cambria Math"/>
                      <w:color w:val="auto"/>
                      <w:lang w:val="x-none"/>
                    </w:rPr>
                    <m:t>i</m:t>
                  </m:r>
                </m:sub>
              </m:sSub>
              <m:r>
                <w:rPr>
                  <w:rFonts w:ascii="Cambria Math" w:hAnsi="Cambria Math"/>
                  <w:color w:val="auto"/>
                  <w:lang w:val="x-none"/>
                </w:rPr>
                <m:t>-</m:t>
              </m:r>
              <m:sSub>
                <m:sSubPr>
                  <m:ctrlPr>
                    <w:rPr>
                      <w:rFonts w:ascii="Cambria Math" w:hAnsi="Cambria Math"/>
                      <w:i/>
                      <w:color w:val="auto"/>
                      <w:lang w:val="x-none"/>
                    </w:rPr>
                  </m:ctrlPr>
                </m:sSubPr>
                <m:e>
                  <m:r>
                    <w:rPr>
                      <w:rFonts w:ascii="Cambria Math" w:hAnsi="Cambria Math"/>
                      <w:color w:val="auto"/>
                      <w:lang w:val="x-none"/>
                    </w:rPr>
                    <m:t>x</m:t>
                  </m:r>
                </m:e>
                <m:sub>
                  <m:r>
                    <w:rPr>
                      <w:rFonts w:ascii="Cambria Math" w:hAnsi="Cambria Math"/>
                      <w:color w:val="auto"/>
                      <w:lang w:val="x-none"/>
                    </w:rPr>
                    <m:t>M</m:t>
                  </m:r>
                </m:sub>
              </m:sSub>
              <m:r>
                <w:rPr>
                  <w:rFonts w:ascii="Cambria Math" w:hAnsi="Cambria Math"/>
                  <w:color w:val="auto"/>
                  <w:lang w:val="x-none"/>
                </w:rPr>
                <m:t>|</m:t>
              </m:r>
            </m:oMath>
            <w:r w:rsidRPr="000A2974">
              <w:rPr>
                <w:rFonts w:hint="eastAsia"/>
                <w:color w:val="auto"/>
                <w:lang w:val="x-none"/>
              </w:rPr>
              <w:t>中位数</w:t>
            </w:r>
            <w:r w:rsidR="004F48BE">
              <w:rPr>
                <w:rFonts w:hint="eastAsia"/>
                <w:color w:val="auto"/>
                <w:lang w:val="x-none"/>
              </w:rPr>
              <w:t>。</w:t>
            </w:r>
          </w:p>
        </w:tc>
      </w:tr>
      <w:tr w:rsidR="0023781C" w:rsidRPr="0023781C" w14:paraId="51307C54" w14:textId="77777777" w:rsidTr="002378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8B2C146" w14:textId="6176A48F" w:rsidR="0023781C" w:rsidRPr="000A2974" w:rsidRDefault="002E78A0" w:rsidP="00622422">
            <w:pPr>
              <w:jc w:val="center"/>
              <w:rPr>
                <w:b w:val="0"/>
                <w:color w:val="auto"/>
                <w:lang w:val="x-none"/>
              </w:rPr>
            </w:pPr>
            <m:oMathPara>
              <m:oMath>
                <m:sSub>
                  <m:sSubPr>
                    <m:ctrlPr>
                      <w:rPr>
                        <w:rFonts w:ascii="Cambria Math" w:hAnsi="Cambria Math"/>
                        <w:b w:val="0"/>
                        <w:bCs w:val="0"/>
                        <w:i/>
                        <w:color w:val="auto"/>
                        <w:lang w:val="x-none"/>
                      </w:rPr>
                    </m:ctrlPr>
                  </m:sSubPr>
                  <m:e>
                    <m:r>
                      <w:rPr>
                        <w:rFonts w:ascii="Cambria Math" w:hAnsi="Cambria Math" w:hint="eastAsia"/>
                        <w:color w:val="auto"/>
                        <w:lang w:val="x-none"/>
                      </w:rPr>
                      <m:t>c</m:t>
                    </m:r>
                    <m:ctrlPr>
                      <w:rPr>
                        <w:rFonts w:ascii="Cambria Math" w:hAnsi="Cambria Math" w:hint="eastAsia"/>
                        <w:b w:val="0"/>
                        <w:i/>
                        <w:color w:val="auto"/>
                        <w:lang w:val="x-none"/>
                      </w:rPr>
                    </m:ctrlPr>
                  </m:e>
                  <m:sub>
                    <m:r>
                      <w:rPr>
                        <w:rFonts w:ascii="Cambria Math" w:hAnsi="Cambria Math"/>
                        <w:color w:val="auto"/>
                        <w:lang w:val="x-none"/>
                      </w:rPr>
                      <m:t>j</m:t>
                    </m:r>
                  </m:sub>
                </m:sSub>
              </m:oMath>
            </m:oMathPara>
          </w:p>
        </w:tc>
        <w:tc>
          <w:tcPr>
            <w:tcW w:w="7500" w:type="dxa"/>
          </w:tcPr>
          <w:p w14:paraId="6CAD58B1" w14:textId="0C05D3D6" w:rsidR="0023781C" w:rsidRPr="000A2974" w:rsidRDefault="00C056EE" w:rsidP="00622422">
            <w:pPr>
              <w:jc w:val="left"/>
              <w:cnfStyle w:val="000000100000" w:firstRow="0" w:lastRow="0" w:firstColumn="0" w:lastColumn="0" w:oddVBand="0" w:evenVBand="0" w:oddHBand="1" w:evenHBand="0" w:firstRowFirstColumn="0" w:firstRowLastColumn="0" w:lastRowFirstColumn="0" w:lastRowLastColumn="0"/>
              <w:rPr>
                <w:color w:val="auto"/>
                <w:lang w:val="x-none"/>
              </w:rPr>
            </w:pPr>
            <w:r w:rsidRPr="000A2974">
              <w:rPr>
                <w:rFonts w:hint="eastAsia"/>
                <w:color w:val="auto"/>
                <w:lang w:val="x-none"/>
              </w:rPr>
              <w:t>每个月第</w:t>
            </w:r>
            <m:oMath>
              <m:r>
                <w:rPr>
                  <w:rFonts w:ascii="Cambria Math" w:hAnsi="Cambria Math"/>
                  <w:color w:val="auto"/>
                  <w:lang w:val="x-none"/>
                </w:rPr>
                <m:t>j</m:t>
              </m:r>
            </m:oMath>
            <w:r w:rsidRPr="000A2974">
              <w:rPr>
                <w:rFonts w:hint="eastAsia"/>
                <w:color w:val="auto"/>
                <w:lang w:val="x-none"/>
              </w:rPr>
              <w:t>天的收盘价</w:t>
            </w:r>
            <w:r w:rsidR="004F48BE">
              <w:rPr>
                <w:rFonts w:hint="eastAsia"/>
                <w:color w:val="auto"/>
                <w:lang w:val="x-none"/>
              </w:rPr>
              <w:t>。</w:t>
            </w:r>
          </w:p>
        </w:tc>
      </w:tr>
      <w:tr w:rsidR="0023781C" w:rsidRPr="0023781C" w14:paraId="1C2F3A06" w14:textId="77777777" w:rsidTr="0023781C">
        <w:tc>
          <w:tcPr>
            <w:cnfStyle w:val="001000000000" w:firstRow="0" w:lastRow="0" w:firstColumn="1" w:lastColumn="0" w:oddVBand="0" w:evenVBand="0" w:oddHBand="0" w:evenHBand="0" w:firstRowFirstColumn="0" w:firstRowLastColumn="0" w:lastRowFirstColumn="0" w:lastRowLastColumn="0"/>
            <w:tcW w:w="1560" w:type="dxa"/>
          </w:tcPr>
          <w:p w14:paraId="4C1E906F" w14:textId="02CB1005" w:rsidR="0023781C" w:rsidRPr="000A2974" w:rsidRDefault="002E78A0" w:rsidP="00622422">
            <w:pPr>
              <w:jc w:val="center"/>
              <w:rPr>
                <w:b w:val="0"/>
                <w:color w:val="auto"/>
                <w:lang w:val="x-none"/>
              </w:rPr>
            </w:pPr>
            <m:oMathPara>
              <m:oMath>
                <m:sSub>
                  <m:sSubPr>
                    <m:ctrlPr>
                      <w:rPr>
                        <w:rFonts w:ascii="Cambria Math" w:hAnsi="Cambria Math"/>
                        <w:b w:val="0"/>
                        <w:i/>
                        <w:color w:val="auto"/>
                        <w:szCs w:val="21"/>
                        <w:lang w:val="x-none"/>
                      </w:rPr>
                    </m:ctrlPr>
                  </m:sSubPr>
                  <m:e>
                    <m:r>
                      <w:rPr>
                        <w:rFonts w:ascii="Cambria Math" w:hAnsi="Cambria Math"/>
                        <w:color w:val="auto"/>
                        <w:szCs w:val="21"/>
                        <w:lang w:val="x-none"/>
                      </w:rPr>
                      <m:t>r</m:t>
                    </m:r>
                  </m:e>
                  <m:sub>
                    <m:r>
                      <w:rPr>
                        <w:rFonts w:ascii="Cambria Math" w:hAnsi="Cambria Math"/>
                        <w:color w:val="auto"/>
                        <w:szCs w:val="21"/>
                        <w:lang w:val="x-none"/>
                      </w:rPr>
                      <m:t>avg</m:t>
                    </m:r>
                  </m:sub>
                </m:sSub>
              </m:oMath>
            </m:oMathPara>
          </w:p>
        </w:tc>
        <w:tc>
          <w:tcPr>
            <w:tcW w:w="7500" w:type="dxa"/>
          </w:tcPr>
          <w:p w14:paraId="4B97DE12" w14:textId="569C5D3B" w:rsidR="0023781C" w:rsidRPr="000A2974" w:rsidRDefault="00DF617C" w:rsidP="00622422">
            <w:pPr>
              <w:jc w:val="left"/>
              <w:cnfStyle w:val="000000000000" w:firstRow="0" w:lastRow="0" w:firstColumn="0" w:lastColumn="0" w:oddVBand="0" w:evenVBand="0" w:oddHBand="0" w:evenHBand="0" w:firstRowFirstColumn="0" w:firstRowLastColumn="0" w:lastRowFirstColumn="0" w:lastRowLastColumn="0"/>
              <w:rPr>
                <w:color w:val="auto"/>
                <w:lang w:val="x-none"/>
              </w:rPr>
            </w:pPr>
            <w:r w:rsidRPr="000A2974">
              <w:rPr>
                <w:rFonts w:hint="eastAsia"/>
                <w:color w:val="auto"/>
                <w:lang w:val="x-none"/>
              </w:rPr>
              <w:t>月</w:t>
            </w:r>
            <w:r w:rsidR="0017442E" w:rsidRPr="000A2974">
              <w:rPr>
                <w:rFonts w:hint="eastAsia"/>
                <w:color w:val="auto"/>
                <w:lang w:val="x-none"/>
              </w:rPr>
              <w:t>平均收益</w:t>
            </w:r>
            <w:r w:rsidRPr="000A2974">
              <w:rPr>
                <w:rFonts w:hint="eastAsia"/>
                <w:color w:val="auto"/>
                <w:lang w:val="x-none"/>
              </w:rPr>
              <w:t>率</w:t>
            </w:r>
            <w:r w:rsidR="004F48BE">
              <w:rPr>
                <w:rFonts w:hint="eastAsia"/>
                <w:color w:val="auto"/>
                <w:lang w:val="x-none"/>
              </w:rPr>
              <w:t>。</w:t>
            </w:r>
          </w:p>
        </w:tc>
      </w:tr>
    </w:tbl>
    <w:p w14:paraId="004BC9E1" w14:textId="77777777" w:rsidR="00CA1325" w:rsidRPr="00CA1325" w:rsidRDefault="00CA1325" w:rsidP="00CA1325">
      <w:pPr>
        <w:rPr>
          <w:lang w:val="x-none"/>
        </w:rPr>
      </w:pPr>
    </w:p>
    <w:p w14:paraId="10AEF2BA" w14:textId="7B005181" w:rsidR="005514F3" w:rsidRPr="005805D1" w:rsidRDefault="005514F3" w:rsidP="00456030">
      <w:pPr>
        <w:pStyle w:val="1"/>
        <w:numPr>
          <w:ilvl w:val="0"/>
          <w:numId w:val="16"/>
        </w:numPr>
        <w:spacing w:before="240" w:after="480"/>
        <w:jc w:val="left"/>
        <w:rPr>
          <w:color w:val="FF0000"/>
          <w:lang w:eastAsia="zh-CN"/>
        </w:rPr>
      </w:pPr>
      <w:bookmarkStart w:id="7" w:name="_Toc7175334"/>
      <w:r w:rsidRPr="005805D1">
        <w:rPr>
          <w:rFonts w:hint="eastAsia"/>
          <w:color w:val="FF0000"/>
          <w:lang w:eastAsia="zh-CN"/>
        </w:rPr>
        <w:t>问题分析</w:t>
      </w:r>
      <w:bookmarkStart w:id="8" w:name="_GoBack"/>
      <w:bookmarkEnd w:id="7"/>
      <w:bookmarkEnd w:id="8"/>
    </w:p>
    <w:p w14:paraId="07A96656" w14:textId="0E46238C" w:rsidR="00850495" w:rsidRPr="005805D1" w:rsidRDefault="00850495" w:rsidP="00456030">
      <w:pPr>
        <w:spacing w:line="360" w:lineRule="auto"/>
        <w:rPr>
          <w:color w:val="FF0000"/>
        </w:rPr>
      </w:pPr>
      <w:r w:rsidRPr="005805D1">
        <w:rPr>
          <w:rFonts w:hint="eastAsia"/>
          <w:color w:val="FF0000"/>
          <w:lang w:val="x-none"/>
        </w:rPr>
        <w:t>T</w:t>
      </w:r>
      <w:r w:rsidRPr="005805D1">
        <w:rPr>
          <w:color w:val="FF0000"/>
          <w:lang w:val="x-none"/>
        </w:rPr>
        <w:t>o Be Completed</w:t>
      </w:r>
      <w:r w:rsidR="00A8130C" w:rsidRPr="005805D1">
        <w:rPr>
          <w:color w:val="FF0000"/>
        </w:rPr>
        <w:t>……</w:t>
      </w:r>
    </w:p>
    <w:p w14:paraId="6CBC6763" w14:textId="16FA7A48" w:rsidR="00850495" w:rsidRDefault="00850495" w:rsidP="003374EE">
      <w:pPr>
        <w:pStyle w:val="1"/>
        <w:numPr>
          <w:ilvl w:val="0"/>
          <w:numId w:val="16"/>
        </w:numPr>
        <w:spacing w:before="240" w:after="480"/>
        <w:jc w:val="left"/>
      </w:pPr>
      <w:bookmarkStart w:id="9" w:name="_Toc7175335"/>
      <w:proofErr w:type="spellStart"/>
      <w:r w:rsidRPr="00CB00D9">
        <w:rPr>
          <w:rFonts w:hint="eastAsia"/>
        </w:rPr>
        <w:t>模型的建立与求解</w:t>
      </w:r>
      <w:bookmarkEnd w:id="9"/>
      <w:proofErr w:type="spellEnd"/>
    </w:p>
    <w:p w14:paraId="67D47B28" w14:textId="5123F3D7" w:rsidR="00B91EE0" w:rsidRPr="00E363B2" w:rsidRDefault="0086359D" w:rsidP="005E0F5B">
      <w:pPr>
        <w:pStyle w:val="2"/>
        <w:numPr>
          <w:ilvl w:val="1"/>
          <w:numId w:val="16"/>
        </w:numPr>
        <w:spacing w:before="120" w:after="120"/>
        <w:rPr>
          <w:sz w:val="32"/>
        </w:rPr>
      </w:pPr>
      <w:bookmarkStart w:id="10" w:name="_Toc7175336"/>
      <w:proofErr w:type="spellStart"/>
      <w:r w:rsidRPr="00E363B2">
        <w:rPr>
          <w:rFonts w:hint="eastAsia"/>
          <w:sz w:val="32"/>
        </w:rPr>
        <w:t>数据采集</w:t>
      </w:r>
      <w:bookmarkEnd w:id="10"/>
      <w:proofErr w:type="spellEnd"/>
    </w:p>
    <w:p w14:paraId="298F8DFA" w14:textId="69F7F08F" w:rsidR="00456030" w:rsidRPr="003374EE" w:rsidRDefault="00456030" w:rsidP="00B91EE0">
      <w:pPr>
        <w:spacing w:line="360" w:lineRule="auto"/>
        <w:ind w:firstLineChars="200" w:firstLine="420"/>
        <w:rPr>
          <w:b/>
          <w:szCs w:val="21"/>
          <w:lang w:val="x-none"/>
        </w:rPr>
      </w:pPr>
      <w:r w:rsidRPr="003374EE">
        <w:rPr>
          <w:rFonts w:hint="eastAsia"/>
          <w:szCs w:val="21"/>
          <w:lang w:val="x-none"/>
        </w:rPr>
        <w:t>我们使用</w:t>
      </w:r>
      <w:proofErr w:type="spellStart"/>
      <w:r w:rsidRPr="003374EE">
        <w:rPr>
          <w:rFonts w:hint="eastAsia"/>
          <w:szCs w:val="21"/>
          <w:lang w:val="x-none"/>
        </w:rPr>
        <w:t>Auto-Trader</w:t>
      </w:r>
      <w:r w:rsidRPr="003374EE">
        <w:rPr>
          <w:rFonts w:hint="eastAsia"/>
          <w:szCs w:val="21"/>
          <w:lang w:val="x-none"/>
        </w:rPr>
        <w:t>软件获得股票的相关数据，具体设置如下</w:t>
      </w:r>
      <w:proofErr w:type="spellEnd"/>
      <w:r w:rsidRPr="003374EE">
        <w:rPr>
          <w:rFonts w:hint="eastAsia"/>
          <w:szCs w:val="21"/>
          <w:lang w:val="x-none"/>
        </w:rPr>
        <w:t>。</w:t>
      </w:r>
    </w:p>
    <w:p w14:paraId="2FAFFA98" w14:textId="6E4D6102" w:rsidR="00456030" w:rsidRPr="003374EE" w:rsidRDefault="00456030" w:rsidP="00D1552D">
      <w:pPr>
        <w:spacing w:line="360" w:lineRule="auto"/>
        <w:ind w:firstLineChars="200" w:firstLine="422"/>
        <w:rPr>
          <w:b/>
          <w:szCs w:val="21"/>
          <w:lang w:val="x-none"/>
        </w:rPr>
      </w:pPr>
      <w:r w:rsidRPr="003374EE">
        <w:rPr>
          <w:rFonts w:hint="eastAsia"/>
          <w:b/>
          <w:szCs w:val="21"/>
          <w:lang w:val="x-none"/>
        </w:rPr>
        <w:t>样本范围</w:t>
      </w:r>
      <w:r w:rsidRPr="003374EE">
        <w:rPr>
          <w:rFonts w:hint="eastAsia"/>
          <w:szCs w:val="21"/>
          <w:lang w:val="x-none"/>
        </w:rPr>
        <w:t>：沪深</w:t>
      </w:r>
      <w:proofErr w:type="gramStart"/>
      <w:r w:rsidRPr="003374EE">
        <w:rPr>
          <w:rFonts w:hint="eastAsia"/>
          <w:szCs w:val="21"/>
          <w:lang w:val="x-none"/>
        </w:rPr>
        <w:t>300</w:t>
      </w:r>
      <w:r w:rsidRPr="003374EE">
        <w:rPr>
          <w:rFonts w:hint="eastAsia"/>
          <w:szCs w:val="21"/>
          <w:lang w:val="x-none"/>
        </w:rPr>
        <w:t>成</w:t>
      </w:r>
      <w:proofErr w:type="gramEnd"/>
      <w:r w:rsidRPr="003374EE">
        <w:rPr>
          <w:rFonts w:hint="eastAsia"/>
          <w:szCs w:val="21"/>
          <w:lang w:val="x-none"/>
        </w:rPr>
        <w:t>分股，剔除停牌股票等不正常股票。</w:t>
      </w:r>
    </w:p>
    <w:p w14:paraId="0D2D710A" w14:textId="41CBC4B5" w:rsidR="00456030" w:rsidRPr="003374EE" w:rsidRDefault="00456030" w:rsidP="00D1552D">
      <w:pPr>
        <w:spacing w:line="360" w:lineRule="auto"/>
        <w:ind w:firstLineChars="200" w:firstLine="422"/>
        <w:rPr>
          <w:szCs w:val="21"/>
          <w:lang w:val="x-none"/>
        </w:rPr>
      </w:pPr>
      <w:r w:rsidRPr="003374EE">
        <w:rPr>
          <w:rFonts w:hint="eastAsia"/>
          <w:b/>
          <w:szCs w:val="21"/>
          <w:lang w:val="x-none"/>
        </w:rPr>
        <w:t>样本期</w:t>
      </w:r>
      <w:r w:rsidRPr="003374EE">
        <w:rPr>
          <w:rFonts w:hint="eastAsia"/>
          <w:szCs w:val="21"/>
          <w:lang w:val="x-none"/>
        </w:rPr>
        <w:t>：</w:t>
      </w:r>
      <w:r w:rsidRPr="003374EE">
        <w:rPr>
          <w:rFonts w:hint="eastAsia"/>
          <w:szCs w:val="21"/>
          <w:lang w:val="x-none"/>
        </w:rPr>
        <w:t>2016</w:t>
      </w:r>
      <w:r w:rsidRPr="003374EE">
        <w:rPr>
          <w:rFonts w:hint="eastAsia"/>
          <w:szCs w:val="21"/>
          <w:lang w:val="x-none"/>
        </w:rPr>
        <w:t>年</w:t>
      </w:r>
      <w:r w:rsidRPr="003374EE">
        <w:rPr>
          <w:rFonts w:hint="eastAsia"/>
          <w:szCs w:val="21"/>
          <w:lang w:val="x-none"/>
        </w:rPr>
        <w:t>1</w:t>
      </w:r>
      <w:r w:rsidRPr="003374EE">
        <w:rPr>
          <w:rFonts w:hint="eastAsia"/>
          <w:szCs w:val="21"/>
          <w:lang w:val="x-none"/>
        </w:rPr>
        <w:t>月</w:t>
      </w:r>
      <w:r w:rsidRPr="003374EE">
        <w:rPr>
          <w:rFonts w:hint="eastAsia"/>
          <w:szCs w:val="21"/>
          <w:lang w:val="x-none"/>
        </w:rPr>
        <w:t>1</w:t>
      </w:r>
      <w:r w:rsidRPr="003374EE">
        <w:rPr>
          <w:rFonts w:hint="eastAsia"/>
          <w:szCs w:val="21"/>
          <w:lang w:val="x-none"/>
        </w:rPr>
        <w:t>日至</w:t>
      </w:r>
      <w:r w:rsidRPr="003374EE">
        <w:rPr>
          <w:rFonts w:hint="eastAsia"/>
          <w:szCs w:val="21"/>
          <w:lang w:val="x-none"/>
        </w:rPr>
        <w:t>2018</w:t>
      </w:r>
      <w:r w:rsidRPr="003374EE">
        <w:rPr>
          <w:rFonts w:hint="eastAsia"/>
          <w:szCs w:val="21"/>
          <w:lang w:val="x-none"/>
        </w:rPr>
        <w:t>年</w:t>
      </w:r>
      <w:r w:rsidRPr="003374EE">
        <w:rPr>
          <w:rFonts w:hint="eastAsia"/>
          <w:szCs w:val="21"/>
          <w:lang w:val="x-none"/>
        </w:rPr>
        <w:t>9</w:t>
      </w:r>
      <w:r w:rsidRPr="003374EE">
        <w:rPr>
          <w:rFonts w:hint="eastAsia"/>
          <w:szCs w:val="21"/>
          <w:lang w:val="x-none"/>
        </w:rPr>
        <w:t>月</w:t>
      </w:r>
      <w:r w:rsidRPr="003374EE">
        <w:rPr>
          <w:rFonts w:hint="eastAsia"/>
          <w:szCs w:val="21"/>
          <w:lang w:val="x-none"/>
        </w:rPr>
        <w:t>30</w:t>
      </w:r>
      <w:r w:rsidRPr="003374EE">
        <w:rPr>
          <w:rFonts w:hint="eastAsia"/>
          <w:szCs w:val="21"/>
          <w:lang w:val="x-none"/>
        </w:rPr>
        <w:t>日，按日提取。</w:t>
      </w:r>
    </w:p>
    <w:p w14:paraId="72188408" w14:textId="1546372E" w:rsidR="00456030" w:rsidRPr="003374EE" w:rsidRDefault="00456030" w:rsidP="001F49FC">
      <w:pPr>
        <w:spacing w:line="360" w:lineRule="auto"/>
        <w:ind w:firstLineChars="200" w:firstLine="422"/>
        <w:rPr>
          <w:szCs w:val="21"/>
          <w:lang w:val="x-none"/>
        </w:rPr>
      </w:pPr>
      <w:r w:rsidRPr="003374EE">
        <w:rPr>
          <w:rFonts w:hint="eastAsia"/>
          <w:b/>
          <w:szCs w:val="21"/>
          <w:lang w:val="x-none"/>
        </w:rPr>
        <w:t>测试因子的选择</w:t>
      </w:r>
      <w:r w:rsidRPr="003374EE">
        <w:rPr>
          <w:rFonts w:hint="eastAsia"/>
          <w:szCs w:val="21"/>
          <w:lang w:val="x-none"/>
        </w:rPr>
        <w:t>：我们测试的因子</w:t>
      </w:r>
      <w:r w:rsidR="00F2475F" w:rsidRPr="003374EE">
        <w:rPr>
          <w:rFonts w:hint="eastAsia"/>
          <w:szCs w:val="21"/>
          <w:lang w:val="x-none"/>
        </w:rPr>
        <w:t>包括</w:t>
      </w:r>
      <w:r w:rsidRPr="003374EE">
        <w:rPr>
          <w:rFonts w:hint="eastAsia"/>
          <w:szCs w:val="21"/>
          <w:lang w:val="x-none"/>
        </w:rPr>
        <w:t>了</w:t>
      </w:r>
      <w:r w:rsidR="00F2475F" w:rsidRPr="003374EE">
        <w:rPr>
          <w:rFonts w:hint="eastAsia"/>
          <w:szCs w:val="21"/>
          <w:lang w:val="x-none"/>
        </w:rPr>
        <w:t>基础科目衍生类、质量类、收益风险类、情绪类、成长类、常用技术指标类、动量类、价值类、每股指标类、模式识别类、特色技术指标、行业与</w:t>
      </w:r>
      <w:proofErr w:type="gramStart"/>
      <w:r w:rsidR="00F2475F" w:rsidRPr="003374EE">
        <w:rPr>
          <w:rFonts w:hint="eastAsia"/>
          <w:szCs w:val="21"/>
          <w:lang w:val="x-none"/>
        </w:rPr>
        <w:t>分析师</w:t>
      </w:r>
      <w:r w:rsidR="00F2475F" w:rsidRPr="003374EE">
        <w:rPr>
          <w:rFonts w:hint="eastAsia"/>
          <w:szCs w:val="21"/>
          <w:lang w:val="x-none"/>
        </w:rPr>
        <w:lastRenderedPageBreak/>
        <w:t>类共</w:t>
      </w:r>
      <w:proofErr w:type="gramEnd"/>
      <w:r w:rsidR="00F2475F" w:rsidRPr="003374EE">
        <w:rPr>
          <w:rFonts w:hint="eastAsia"/>
          <w:szCs w:val="21"/>
          <w:lang w:val="x-none"/>
        </w:rPr>
        <w:t>十二大类因子</w:t>
      </w:r>
      <w:r w:rsidRPr="003374EE">
        <w:rPr>
          <w:rFonts w:hint="eastAsia"/>
          <w:szCs w:val="21"/>
          <w:lang w:val="x-none"/>
        </w:rPr>
        <w:t>。</w:t>
      </w:r>
      <w:r w:rsidR="00B70D8F" w:rsidRPr="003374EE">
        <w:rPr>
          <w:rFonts w:hint="eastAsia"/>
          <w:szCs w:val="21"/>
          <w:lang w:val="x-none"/>
        </w:rPr>
        <w:t>测试全部</w:t>
      </w:r>
      <w:r w:rsidR="00973563">
        <w:rPr>
          <w:rFonts w:hint="eastAsia"/>
          <w:szCs w:val="21"/>
          <w:lang w:val="x-none"/>
        </w:rPr>
        <w:t>子</w:t>
      </w:r>
      <w:r w:rsidR="00B70D8F" w:rsidRPr="003374EE">
        <w:rPr>
          <w:rFonts w:hint="eastAsia"/>
          <w:szCs w:val="21"/>
          <w:lang w:val="x-none"/>
        </w:rPr>
        <w:t>因子需要大量时间，</w:t>
      </w:r>
      <w:r w:rsidR="00952549" w:rsidRPr="003374EE">
        <w:rPr>
          <w:rFonts w:hint="eastAsia"/>
          <w:szCs w:val="21"/>
          <w:lang w:val="x-none"/>
        </w:rPr>
        <w:t>出于提高效率的考虑，</w:t>
      </w:r>
      <w:r w:rsidR="001F49FC" w:rsidRPr="003374EE">
        <w:rPr>
          <w:rFonts w:hint="eastAsia"/>
          <w:szCs w:val="21"/>
          <w:lang w:val="x-none"/>
        </w:rPr>
        <w:t>我们测试了基础科目衍生类</w:t>
      </w:r>
      <w:r w:rsidR="00CB4AB3">
        <w:rPr>
          <w:rFonts w:hint="eastAsia"/>
          <w:szCs w:val="21"/>
          <w:lang w:val="x-none"/>
        </w:rPr>
        <w:t>、</w:t>
      </w:r>
      <w:r w:rsidR="001F49FC" w:rsidRPr="003374EE">
        <w:rPr>
          <w:rFonts w:hint="eastAsia"/>
          <w:szCs w:val="21"/>
          <w:lang w:val="x-none"/>
        </w:rPr>
        <w:t>质量类因子</w:t>
      </w:r>
      <w:r w:rsidR="00CB4AB3">
        <w:rPr>
          <w:rFonts w:hint="eastAsia"/>
          <w:szCs w:val="21"/>
          <w:lang w:val="x-none"/>
        </w:rPr>
        <w:t>和价值类</w:t>
      </w:r>
      <w:r w:rsidR="001F49FC" w:rsidRPr="003374EE">
        <w:rPr>
          <w:rFonts w:hint="eastAsia"/>
          <w:szCs w:val="21"/>
          <w:lang w:val="x-none"/>
        </w:rPr>
        <w:t>的所有子因子</w:t>
      </w:r>
      <w:r w:rsidR="00A66C5C">
        <w:rPr>
          <w:rFonts w:hint="eastAsia"/>
          <w:szCs w:val="21"/>
          <w:lang w:val="x-none"/>
        </w:rPr>
        <w:t>，以及</w:t>
      </w:r>
      <w:r w:rsidR="001F49FC" w:rsidRPr="003374EE">
        <w:rPr>
          <w:rFonts w:hint="eastAsia"/>
          <w:szCs w:val="21"/>
          <w:lang w:val="x-none"/>
        </w:rPr>
        <w:t>其他大类因子的部分子因子</w:t>
      </w:r>
      <w:r w:rsidR="001F49FC" w:rsidRPr="003374EE">
        <w:rPr>
          <w:rFonts w:hint="eastAsia"/>
          <w:szCs w:val="21"/>
          <w:lang w:val="x-none"/>
        </w:rPr>
        <w:t>(</w:t>
      </w:r>
      <w:r w:rsidR="001F49FC" w:rsidRPr="003374EE">
        <w:rPr>
          <w:szCs w:val="21"/>
          <w:lang w:val="x-none"/>
        </w:rPr>
        <w:t>1</w:t>
      </w:r>
      <w:r w:rsidR="008C59EF">
        <w:rPr>
          <w:szCs w:val="21"/>
        </w:rPr>
        <w:t>0</w:t>
      </w:r>
      <w:r w:rsidR="001F49FC" w:rsidRPr="003374EE">
        <w:rPr>
          <w:rFonts w:hint="eastAsia"/>
          <w:szCs w:val="21"/>
          <w:lang w:val="x-none"/>
        </w:rPr>
        <w:t>个</w:t>
      </w:r>
      <w:r w:rsidR="007604A6">
        <w:rPr>
          <w:rFonts w:hint="eastAsia"/>
          <w:szCs w:val="21"/>
          <w:lang w:val="x-none"/>
        </w:rPr>
        <w:t>左右</w:t>
      </w:r>
      <w:r w:rsidR="001F49FC" w:rsidRPr="003374EE">
        <w:rPr>
          <w:szCs w:val="21"/>
          <w:lang w:val="x-none"/>
        </w:rPr>
        <w:t>)</w:t>
      </w:r>
      <w:r w:rsidRPr="003374EE">
        <w:rPr>
          <w:rFonts w:hint="eastAsia"/>
          <w:szCs w:val="21"/>
          <w:lang w:val="x-none"/>
        </w:rPr>
        <w:t>。</w:t>
      </w:r>
      <w:proofErr w:type="spellStart"/>
      <w:r w:rsidRPr="003374EE">
        <w:rPr>
          <w:rFonts w:hint="eastAsia"/>
          <w:szCs w:val="21"/>
          <w:lang w:val="x-none"/>
        </w:rPr>
        <w:t>我们根据我们对因子的理解，尽量选择表达能力不同的因子</w:t>
      </w:r>
      <w:proofErr w:type="spellEnd"/>
      <w:r w:rsidRPr="003374EE">
        <w:rPr>
          <w:rFonts w:hint="eastAsia"/>
          <w:szCs w:val="21"/>
          <w:lang w:val="x-none"/>
        </w:rPr>
        <w:t>。</w:t>
      </w:r>
    </w:p>
    <w:p w14:paraId="57FBCDC1" w14:textId="46B19BCA" w:rsidR="0086359D" w:rsidRPr="00F714CF" w:rsidRDefault="0086359D" w:rsidP="00197116">
      <w:pPr>
        <w:pStyle w:val="2"/>
        <w:numPr>
          <w:ilvl w:val="1"/>
          <w:numId w:val="16"/>
        </w:numPr>
        <w:spacing w:before="120" w:after="120"/>
        <w:rPr>
          <w:sz w:val="32"/>
        </w:rPr>
      </w:pPr>
      <w:bookmarkStart w:id="11" w:name="_Toc7175337"/>
      <w:proofErr w:type="spellStart"/>
      <w:r w:rsidRPr="00F714CF">
        <w:rPr>
          <w:rFonts w:hint="eastAsia"/>
          <w:sz w:val="32"/>
        </w:rPr>
        <w:t>数据预处理</w:t>
      </w:r>
      <w:bookmarkEnd w:id="11"/>
      <w:proofErr w:type="spellEnd"/>
    </w:p>
    <w:p w14:paraId="0614DFDC" w14:textId="456C603B" w:rsidR="0035510A" w:rsidRPr="003374EE" w:rsidRDefault="0035510A" w:rsidP="0035510A">
      <w:pPr>
        <w:spacing w:line="360" w:lineRule="auto"/>
        <w:ind w:firstLineChars="200" w:firstLine="420"/>
        <w:rPr>
          <w:szCs w:val="21"/>
          <w:lang w:val="x-none"/>
        </w:rPr>
      </w:pPr>
      <w:r w:rsidRPr="003374EE">
        <w:rPr>
          <w:rFonts w:hint="eastAsia"/>
          <w:szCs w:val="21"/>
          <w:lang w:val="x-none"/>
        </w:rPr>
        <w:t>在获得原始数据之后，我们需要对原始数据进行预处理，</w:t>
      </w:r>
      <w:r w:rsidR="00B81B38" w:rsidRPr="003374EE">
        <w:rPr>
          <w:rFonts w:hint="eastAsia"/>
          <w:szCs w:val="21"/>
          <w:lang w:val="x-none"/>
        </w:rPr>
        <w:t>主要包括数据对齐、</w:t>
      </w:r>
      <w:proofErr w:type="gramStart"/>
      <w:r w:rsidR="00B81B38" w:rsidRPr="003374EE">
        <w:rPr>
          <w:rFonts w:hint="eastAsia"/>
          <w:szCs w:val="21"/>
          <w:lang w:val="x-none"/>
        </w:rPr>
        <w:t>缺失值</w:t>
      </w:r>
      <w:proofErr w:type="gramEnd"/>
      <w:r w:rsidR="00B81B38" w:rsidRPr="003374EE">
        <w:rPr>
          <w:rFonts w:hint="eastAsia"/>
          <w:szCs w:val="21"/>
          <w:lang w:val="x-none"/>
        </w:rPr>
        <w:t>处理、中位数去极值和标准化等步骤，</w:t>
      </w:r>
      <w:r w:rsidRPr="003374EE">
        <w:rPr>
          <w:rFonts w:hint="eastAsia"/>
          <w:szCs w:val="21"/>
          <w:lang w:val="x-none"/>
        </w:rPr>
        <w:t>如图</w:t>
      </w:r>
      <w:r w:rsidRPr="003374EE">
        <w:rPr>
          <w:rFonts w:hint="eastAsia"/>
          <w:szCs w:val="21"/>
          <w:lang w:val="x-none"/>
        </w:rPr>
        <w:t>1</w:t>
      </w:r>
      <w:r w:rsidRPr="003374EE">
        <w:rPr>
          <w:rFonts w:hint="eastAsia"/>
          <w:szCs w:val="21"/>
          <w:lang w:val="x-none"/>
        </w:rPr>
        <w:t>所示。</w:t>
      </w:r>
    </w:p>
    <w:p w14:paraId="42A09838" w14:textId="3265AFCC" w:rsidR="00371B8F" w:rsidRPr="003374EE" w:rsidRDefault="00E25972" w:rsidP="001323B0">
      <w:pPr>
        <w:numPr>
          <w:ilvl w:val="0"/>
          <w:numId w:val="22"/>
        </w:numPr>
        <w:spacing w:line="360" w:lineRule="auto"/>
        <w:rPr>
          <w:b/>
          <w:szCs w:val="21"/>
          <w:lang w:val="x-none"/>
        </w:rPr>
      </w:pPr>
      <w:r w:rsidRPr="003374EE">
        <w:rPr>
          <w:rFonts w:hint="eastAsia"/>
          <w:b/>
          <w:szCs w:val="21"/>
          <w:lang w:val="x-none"/>
        </w:rPr>
        <w:t>数据对齐：</w:t>
      </w:r>
      <w:r w:rsidR="000B0AEE" w:rsidRPr="003374EE">
        <w:rPr>
          <w:rFonts w:hint="eastAsia"/>
          <w:szCs w:val="21"/>
          <w:lang w:val="x-none"/>
        </w:rPr>
        <w:t>上市</w:t>
      </w:r>
      <w:proofErr w:type="gramStart"/>
      <w:r w:rsidR="000B0AEE" w:rsidRPr="003374EE">
        <w:rPr>
          <w:rFonts w:hint="eastAsia"/>
          <w:szCs w:val="21"/>
          <w:lang w:val="x-none"/>
        </w:rPr>
        <w:t>公司财报的</w:t>
      </w:r>
      <w:proofErr w:type="gramEnd"/>
      <w:r w:rsidR="000B0AEE" w:rsidRPr="003374EE">
        <w:rPr>
          <w:rFonts w:hint="eastAsia"/>
          <w:szCs w:val="21"/>
          <w:lang w:val="x-none"/>
        </w:rPr>
        <w:t>报告期和报告发布日期之间有一定延迟，导致</w:t>
      </w:r>
      <w:r w:rsidR="00C57A9B" w:rsidRPr="003374EE">
        <w:rPr>
          <w:rFonts w:hint="eastAsia"/>
          <w:szCs w:val="21"/>
          <w:lang w:val="x-none"/>
        </w:rPr>
        <w:t>因子</w:t>
      </w:r>
      <w:r w:rsidR="001811EA" w:rsidRPr="003374EE">
        <w:rPr>
          <w:rFonts w:hint="eastAsia"/>
          <w:szCs w:val="21"/>
          <w:lang w:val="x-none"/>
        </w:rPr>
        <w:t>数据</w:t>
      </w:r>
      <w:r w:rsidR="00B34994" w:rsidRPr="003374EE">
        <w:rPr>
          <w:rFonts w:hint="eastAsia"/>
          <w:szCs w:val="21"/>
          <w:lang w:val="x-none"/>
        </w:rPr>
        <w:t>和</w:t>
      </w:r>
      <w:r w:rsidR="001811EA" w:rsidRPr="003374EE">
        <w:rPr>
          <w:rFonts w:hint="eastAsia"/>
          <w:szCs w:val="21"/>
          <w:lang w:val="x-none"/>
        </w:rPr>
        <w:t>股市</w:t>
      </w:r>
      <w:proofErr w:type="spellStart"/>
      <w:r w:rsidR="003F5379" w:rsidRPr="003374EE">
        <w:rPr>
          <w:rFonts w:hint="eastAsia"/>
          <w:szCs w:val="21"/>
          <w:lang w:val="x-none"/>
        </w:rPr>
        <w:t>K</w:t>
      </w:r>
      <w:proofErr w:type="gramStart"/>
      <w:r w:rsidR="003F5379" w:rsidRPr="003374EE">
        <w:rPr>
          <w:rFonts w:hint="eastAsia"/>
          <w:szCs w:val="21"/>
          <w:lang w:val="x-none"/>
        </w:rPr>
        <w:t>线</w:t>
      </w:r>
      <w:r w:rsidR="001811EA" w:rsidRPr="003374EE">
        <w:rPr>
          <w:rFonts w:hint="eastAsia"/>
          <w:szCs w:val="21"/>
          <w:lang w:val="x-none"/>
        </w:rPr>
        <w:t>数据</w:t>
      </w:r>
      <w:proofErr w:type="gramEnd"/>
      <w:r w:rsidR="001811EA" w:rsidRPr="003374EE">
        <w:rPr>
          <w:rFonts w:hint="eastAsia"/>
          <w:szCs w:val="21"/>
          <w:lang w:val="x-none"/>
        </w:rPr>
        <w:t>的日期可能存在差异，比如某个日期可能有</w:t>
      </w:r>
      <w:r w:rsidR="00130A19">
        <w:rPr>
          <w:rFonts w:hint="eastAsia"/>
          <w:szCs w:val="21"/>
          <w:lang w:val="x-none"/>
        </w:rPr>
        <w:t>K</w:t>
      </w:r>
      <w:proofErr w:type="gramStart"/>
      <w:r w:rsidR="00130A19">
        <w:rPr>
          <w:rFonts w:hint="eastAsia"/>
          <w:szCs w:val="21"/>
          <w:lang w:val="x-none"/>
        </w:rPr>
        <w:t>线</w:t>
      </w:r>
      <w:r w:rsidR="001811EA" w:rsidRPr="003374EE">
        <w:rPr>
          <w:rFonts w:hint="eastAsia"/>
          <w:szCs w:val="21"/>
          <w:lang w:val="x-none"/>
        </w:rPr>
        <w:t>数据</w:t>
      </w:r>
      <w:proofErr w:type="gramEnd"/>
      <w:r w:rsidR="001811EA" w:rsidRPr="003374EE">
        <w:rPr>
          <w:rFonts w:hint="eastAsia"/>
          <w:szCs w:val="21"/>
          <w:lang w:val="x-none"/>
        </w:rPr>
        <w:t>而无对应的因子数据。</w:t>
      </w:r>
      <w:r w:rsidR="000B0AEE" w:rsidRPr="003374EE">
        <w:rPr>
          <w:rFonts w:hint="eastAsia"/>
          <w:szCs w:val="21"/>
          <w:lang w:val="x-none"/>
        </w:rPr>
        <w:t>为了避免这种情况，需要对日期进行修正，</w:t>
      </w:r>
      <w:r w:rsidR="00EC33FD" w:rsidRPr="003374EE">
        <w:rPr>
          <w:rFonts w:hint="eastAsia"/>
          <w:szCs w:val="21"/>
          <w:lang w:val="x-none"/>
        </w:rPr>
        <w:t>使得股市数据和因子数据能相互对应</w:t>
      </w:r>
      <w:proofErr w:type="spellEnd"/>
      <w:r w:rsidR="00EC33FD" w:rsidRPr="003374EE">
        <w:rPr>
          <w:rFonts w:hint="eastAsia"/>
          <w:szCs w:val="21"/>
          <w:lang w:val="x-none"/>
        </w:rPr>
        <w:t>。</w:t>
      </w:r>
    </w:p>
    <w:p w14:paraId="611A39E0" w14:textId="3F5E072E" w:rsidR="00255857" w:rsidRPr="003374EE" w:rsidRDefault="00E25972" w:rsidP="001323B0">
      <w:pPr>
        <w:numPr>
          <w:ilvl w:val="0"/>
          <w:numId w:val="22"/>
        </w:numPr>
        <w:spacing w:line="360" w:lineRule="auto"/>
        <w:rPr>
          <w:b/>
          <w:szCs w:val="21"/>
          <w:lang w:val="x-none"/>
        </w:rPr>
      </w:pPr>
      <w:proofErr w:type="gramStart"/>
      <w:r w:rsidRPr="003374EE">
        <w:rPr>
          <w:rFonts w:hint="eastAsia"/>
          <w:b/>
          <w:szCs w:val="21"/>
          <w:lang w:val="x-none"/>
        </w:rPr>
        <w:t>缺失值</w:t>
      </w:r>
      <w:proofErr w:type="gramEnd"/>
      <w:r w:rsidRPr="003374EE">
        <w:rPr>
          <w:rFonts w:hint="eastAsia"/>
          <w:b/>
          <w:szCs w:val="21"/>
          <w:lang w:val="x-none"/>
        </w:rPr>
        <w:t>处理</w:t>
      </w:r>
      <w:r w:rsidR="00D04488" w:rsidRPr="003374EE">
        <w:rPr>
          <w:rFonts w:hint="eastAsia"/>
          <w:b/>
          <w:szCs w:val="21"/>
          <w:lang w:val="x-none"/>
        </w:rPr>
        <w:t>：</w:t>
      </w:r>
      <w:r w:rsidR="00D04488" w:rsidRPr="003374EE">
        <w:rPr>
          <w:rFonts w:hint="eastAsia"/>
          <w:szCs w:val="21"/>
          <w:lang w:val="x-none"/>
        </w:rPr>
        <w:t>提取样本期内的因子数据时，某些因子数据可能会缺失。为了避免</w:t>
      </w:r>
      <w:proofErr w:type="gramStart"/>
      <w:r w:rsidR="00D04488" w:rsidRPr="003374EE">
        <w:rPr>
          <w:rFonts w:hint="eastAsia"/>
          <w:szCs w:val="21"/>
          <w:lang w:val="x-none"/>
        </w:rPr>
        <w:t>缺失值</w:t>
      </w:r>
      <w:proofErr w:type="gramEnd"/>
      <w:r w:rsidR="00D04488" w:rsidRPr="003374EE">
        <w:rPr>
          <w:rFonts w:hint="eastAsia"/>
          <w:szCs w:val="21"/>
          <w:lang w:val="x-none"/>
        </w:rPr>
        <w:t>对拟合的影响，我们</w:t>
      </w:r>
      <w:r w:rsidR="008B2F9B" w:rsidRPr="003374EE">
        <w:rPr>
          <w:rFonts w:hint="eastAsia"/>
          <w:szCs w:val="21"/>
          <w:lang w:val="x-none"/>
        </w:rPr>
        <w:t>选择</w:t>
      </w:r>
      <w:r w:rsidR="00D04488" w:rsidRPr="003374EE">
        <w:rPr>
          <w:rFonts w:hint="eastAsia"/>
          <w:szCs w:val="21"/>
          <w:lang w:val="x-none"/>
        </w:rPr>
        <w:t>移除</w:t>
      </w:r>
      <w:r w:rsidR="00602748" w:rsidRPr="003374EE">
        <w:rPr>
          <w:rFonts w:hint="eastAsia"/>
          <w:szCs w:val="21"/>
          <w:lang w:val="x-none"/>
        </w:rPr>
        <w:t>因子出现</w:t>
      </w:r>
      <w:proofErr w:type="gramStart"/>
      <w:r w:rsidR="00D04488" w:rsidRPr="003374EE">
        <w:rPr>
          <w:rFonts w:hint="eastAsia"/>
          <w:szCs w:val="21"/>
          <w:lang w:val="x-none"/>
        </w:rPr>
        <w:t>缺失值</w:t>
      </w:r>
      <w:proofErr w:type="gramEnd"/>
      <w:r w:rsidR="00D04488" w:rsidRPr="003374EE">
        <w:rPr>
          <w:rFonts w:hint="eastAsia"/>
          <w:szCs w:val="21"/>
          <w:lang w:val="x-none"/>
        </w:rPr>
        <w:t>的样本。</w:t>
      </w:r>
    </w:p>
    <w:p w14:paraId="0C894674" w14:textId="52DD3F59" w:rsidR="00E25972" w:rsidRPr="003374EE" w:rsidRDefault="00354E64" w:rsidP="001323B0">
      <w:pPr>
        <w:numPr>
          <w:ilvl w:val="0"/>
          <w:numId w:val="22"/>
        </w:numPr>
        <w:spacing w:line="360" w:lineRule="auto"/>
        <w:rPr>
          <w:szCs w:val="21"/>
          <w:lang w:val="x-none"/>
        </w:rPr>
      </w:pPr>
      <w:r w:rsidRPr="003374EE">
        <w:rPr>
          <w:rFonts w:hint="eastAsia"/>
          <w:b/>
          <w:szCs w:val="21"/>
          <w:lang w:val="x-none"/>
        </w:rPr>
        <w:t>极端</w:t>
      </w:r>
      <w:r w:rsidR="00E25972" w:rsidRPr="003374EE">
        <w:rPr>
          <w:rFonts w:hint="eastAsia"/>
          <w:b/>
          <w:szCs w:val="21"/>
          <w:lang w:val="x-none"/>
        </w:rPr>
        <w:t>值处理：</w:t>
      </w:r>
      <w:r w:rsidRPr="003374EE">
        <w:rPr>
          <w:rFonts w:hint="eastAsia"/>
          <w:szCs w:val="21"/>
          <w:lang w:val="x-none"/>
        </w:rPr>
        <w:t>某些因子数据会出现个别极端的值</w:t>
      </w:r>
      <w:r w:rsidR="008E50C4" w:rsidRPr="003374EE">
        <w:rPr>
          <w:rFonts w:hint="eastAsia"/>
          <w:szCs w:val="21"/>
          <w:lang w:val="x-none"/>
        </w:rPr>
        <w:t>，</w:t>
      </w:r>
      <w:r w:rsidRPr="003374EE">
        <w:rPr>
          <w:rFonts w:hint="eastAsia"/>
          <w:szCs w:val="21"/>
          <w:lang w:val="x-none"/>
        </w:rPr>
        <w:t>这样的值对描述因子数据的变化规律没有帮助，会干扰</w:t>
      </w:r>
      <w:r w:rsidR="00BB74F0" w:rsidRPr="003374EE">
        <w:rPr>
          <w:rFonts w:hint="eastAsia"/>
          <w:szCs w:val="21"/>
          <w:lang w:val="x-none"/>
        </w:rPr>
        <w:t>模型对</w:t>
      </w:r>
      <w:r w:rsidR="007E431C" w:rsidRPr="003374EE">
        <w:rPr>
          <w:rFonts w:hint="eastAsia"/>
          <w:szCs w:val="21"/>
          <w:lang w:val="x-none"/>
        </w:rPr>
        <w:t>因子数据的模拟。</w:t>
      </w:r>
      <w:r w:rsidR="00E302E1" w:rsidRPr="003374EE">
        <w:rPr>
          <w:rFonts w:hint="eastAsia"/>
          <w:szCs w:val="21"/>
          <w:lang w:val="x-none"/>
        </w:rPr>
        <w:t>为了避免这种情况，我们用“中位数去极值法”处理数据，将超过上下限的极端值用上下限替代。</w:t>
      </w:r>
      <w:r w:rsidR="00A77465" w:rsidRPr="003374EE">
        <w:rPr>
          <w:rFonts w:hint="eastAsia"/>
          <w:szCs w:val="21"/>
          <w:lang w:val="x-none"/>
        </w:rPr>
        <w:t>具体处理如下</w:t>
      </w:r>
      <w:r w:rsidR="00D04488" w:rsidRPr="003374EE">
        <w:rPr>
          <w:rFonts w:hint="eastAsia"/>
          <w:szCs w:val="21"/>
          <w:lang w:val="x-none"/>
        </w:rPr>
        <w:t>：</w:t>
      </w:r>
    </w:p>
    <w:p w14:paraId="6B526A07" w14:textId="337D7717" w:rsidR="00D04488" w:rsidRPr="003374EE" w:rsidRDefault="002E78A0" w:rsidP="00D04488">
      <w:pPr>
        <w:spacing w:line="360" w:lineRule="auto"/>
        <w:ind w:left="420"/>
        <w:rPr>
          <w:szCs w:val="21"/>
          <w:lang w:val="x-none"/>
        </w:rPr>
      </w:pPr>
      <m:oMathPara>
        <m:oMath>
          <m:sSub>
            <m:sSubPr>
              <m:ctrlPr>
                <w:rPr>
                  <w:rFonts w:ascii="Cambria Math" w:hAnsi="Cambria Math"/>
                  <w:i/>
                  <w:szCs w:val="21"/>
                  <w:lang w:val="x-none"/>
                </w:rPr>
              </m:ctrlPr>
            </m:sSubPr>
            <m:e>
              <m:acc>
                <m:accPr>
                  <m:chr m:val="̃"/>
                  <m:ctrlPr>
                    <w:rPr>
                      <w:rFonts w:ascii="Cambria Math" w:hAnsi="Cambria Math"/>
                      <w:i/>
                      <w:szCs w:val="21"/>
                      <w:lang w:val="x-none"/>
                    </w:rPr>
                  </m:ctrlPr>
                </m:accPr>
                <m:e>
                  <m:r>
                    <w:rPr>
                      <w:rFonts w:ascii="Cambria Math" w:hAnsi="Cambria Math"/>
                      <w:szCs w:val="21"/>
                      <w:lang w:val="x-none"/>
                    </w:rPr>
                    <m:t>x</m:t>
                  </m:r>
                </m:e>
              </m:acc>
            </m:e>
            <m:sub>
              <m:r>
                <w:rPr>
                  <w:rFonts w:ascii="Cambria Math" w:hAnsi="Cambria Math"/>
                  <w:szCs w:val="21"/>
                  <w:lang w:val="x-none"/>
                </w:rPr>
                <m:t>i</m:t>
              </m:r>
            </m:sub>
          </m:sSub>
          <m:r>
            <w:rPr>
              <w:rFonts w:ascii="Cambria Math" w:hAnsi="Cambria Math" w:hint="eastAsia"/>
              <w:szCs w:val="21"/>
              <w:lang w:val="x-none"/>
            </w:rPr>
            <m:t>=</m:t>
          </m:r>
          <m:d>
            <m:dPr>
              <m:begChr m:val="{"/>
              <m:endChr m:val=""/>
              <m:ctrlPr>
                <w:rPr>
                  <w:rFonts w:ascii="Cambria Math" w:hAnsi="Cambria Math"/>
                  <w:szCs w:val="21"/>
                  <w:lang w:val="x-none"/>
                </w:rPr>
              </m:ctrlPr>
            </m:dPr>
            <m:e>
              <m:eqArr>
                <m:eqArrPr>
                  <m:ctrlPr>
                    <w:rPr>
                      <w:rFonts w:ascii="Cambria Math" w:hAnsi="Cambria Math"/>
                      <w:i/>
                      <w:szCs w:val="21"/>
                      <w:lang w:val="x-none"/>
                    </w:rPr>
                  </m:ctrlPr>
                </m:eqArr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M</m:t>
                      </m:r>
                    </m:sub>
                  </m:sSub>
                  <m:r>
                    <w:rPr>
                      <w:rFonts w:ascii="Cambria Math" w:hAnsi="Cambria Math"/>
                      <w:szCs w:val="21"/>
                    </w:rPr>
                    <m:t>+5</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MAD</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M</m:t>
                      </m:r>
                    </m:sub>
                  </m:sSub>
                  <m:r>
                    <w:rPr>
                      <w:rFonts w:ascii="Cambria Math" w:hAnsi="Cambria Math"/>
                      <w:szCs w:val="21"/>
                    </w:rPr>
                    <m:t>+5</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MAD</m:t>
                      </m:r>
                    </m:sub>
                  </m:sSub>
                  <m:ctrlPr>
                    <w:rPr>
                      <w:rFonts w:ascii="Cambria Math" w:hAnsi="Cambria Math"/>
                      <w:i/>
                      <w:szCs w:val="21"/>
                    </w:rPr>
                  </m:ctrlPr>
                </m:e>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m:t>
                      </m:r>
                    </m:sub>
                  </m:sSub>
                  <m:r>
                    <w:rPr>
                      <w:rFonts w:ascii="Cambria Math" w:eastAsia="Cambria Math" w:hAnsi="Cambria Math" w:cs="Cambria Math"/>
                      <w:szCs w:val="21"/>
                    </w:rPr>
                    <m:t>-5</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MAD</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eastAsia="Cambria Math" w:hAnsi="Cambria Math" w:cs="Cambria Math"/>
                      <w:szCs w:val="21"/>
                    </w:rPr>
                    <m:t>≤</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m:t>
                      </m:r>
                    </m:sub>
                  </m:sSub>
                  <m:r>
                    <w:rPr>
                      <w:rFonts w:ascii="Cambria Math" w:eastAsia="Cambria Math" w:hAnsi="Cambria Math" w:cs="Cambria Math"/>
                      <w:szCs w:val="21"/>
                    </w:rPr>
                    <m:t>+5</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MAD</m:t>
                      </m:r>
                    </m:sub>
                  </m:sSub>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m:t>
                      </m:r>
                    </m:sub>
                  </m:sSub>
                  <m:r>
                    <w:rPr>
                      <w:rFonts w:ascii="Cambria Math" w:eastAsia="Cambria Math" w:hAnsi="Cambria Math" w:cs="Cambria Math"/>
                      <w:szCs w:val="21"/>
                    </w:rPr>
                    <m:t>-5</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MAD</m:t>
                      </m:r>
                    </m:sub>
                  </m:sSub>
                  <m:r>
                    <w:rPr>
                      <w:rFonts w:ascii="Cambria Math" w:eastAsia="Cambria Math" w:hAnsi="Cambria Math" w:cs="Cambria Math"/>
                      <w:szCs w:val="21"/>
                    </w:rPr>
                    <m:t xml:space="preserve">, </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i</m:t>
                      </m:r>
                    </m:sub>
                  </m:sSub>
                  <m:r>
                    <w:rPr>
                      <w:rFonts w:ascii="Cambria Math" w:eastAsia="Cambria Math" w:hAnsi="Cambria Math" w:cs="Cambria Math"/>
                      <w:szCs w:val="21"/>
                    </w:rPr>
                    <m:t>&lt;</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m:t>
                      </m:r>
                    </m:sub>
                  </m:sSub>
                  <m:r>
                    <w:rPr>
                      <w:rFonts w:ascii="Cambria Math" w:eastAsia="Cambria Math" w:hAnsi="Cambria Math" w:cs="Cambria Math"/>
                      <w:szCs w:val="21"/>
                    </w:rPr>
                    <m:t>-5</m:t>
                  </m:r>
                  <m:sSub>
                    <m:sSubPr>
                      <m:ctrlPr>
                        <w:rPr>
                          <w:rFonts w:ascii="Cambria Math" w:eastAsia="Cambria Math" w:hAnsi="Cambria Math" w:cs="Cambria Math"/>
                          <w:i/>
                          <w:szCs w:val="21"/>
                        </w:rPr>
                      </m:ctrlPr>
                    </m:sSubPr>
                    <m:e>
                      <m:r>
                        <w:rPr>
                          <w:rFonts w:ascii="Cambria Math" w:eastAsia="Cambria Math" w:hAnsi="Cambria Math" w:cs="Cambria Math"/>
                          <w:szCs w:val="21"/>
                        </w:rPr>
                        <m:t>x</m:t>
                      </m:r>
                    </m:e>
                    <m:sub>
                      <m:r>
                        <w:rPr>
                          <w:rFonts w:ascii="Cambria Math" w:eastAsia="Cambria Math" w:hAnsi="Cambria Math" w:cs="Cambria Math"/>
                          <w:szCs w:val="21"/>
                        </w:rPr>
                        <m:t>MAD</m:t>
                      </m:r>
                    </m:sub>
                  </m:sSub>
                  <m:ctrlPr>
                    <w:rPr>
                      <w:rFonts w:ascii="Cambria Math" w:hAnsi="Cambria Math"/>
                      <w:i/>
                      <w:szCs w:val="21"/>
                    </w:rPr>
                  </m:ctrlPr>
                </m:e>
              </m:eqArr>
            </m:e>
          </m:d>
          <m:r>
            <m:rPr>
              <m:sty m:val="p"/>
            </m:rPr>
            <w:rPr>
              <w:rFonts w:ascii="Cambria Math" w:hAnsi="Cambria Math"/>
              <w:szCs w:val="21"/>
              <w:lang w:val="x-none"/>
            </w:rPr>
            <m:t xml:space="preserve"> , </m:t>
          </m:r>
        </m:oMath>
      </m:oMathPara>
    </w:p>
    <w:p w14:paraId="0D9DE237" w14:textId="7CFC029C" w:rsidR="007C03F4" w:rsidRPr="003374EE" w:rsidRDefault="0064625E" w:rsidP="007C03F4">
      <w:pPr>
        <w:spacing w:line="360" w:lineRule="auto"/>
        <w:ind w:left="420"/>
        <w:rPr>
          <w:szCs w:val="21"/>
          <w:lang w:val="x-none"/>
        </w:rPr>
      </w:pPr>
      <w:r w:rsidRPr="003374EE">
        <w:rPr>
          <w:rFonts w:hint="eastAsia"/>
          <w:szCs w:val="21"/>
          <w:lang w:val="x-none"/>
        </w:rPr>
        <w:t>其中，</w:t>
      </w:r>
      <m:oMath>
        <m:sSub>
          <m:sSubPr>
            <m:ctrlPr>
              <w:rPr>
                <w:rFonts w:ascii="Cambria Math" w:hAnsi="Cambria Math"/>
                <w:i/>
                <w:szCs w:val="21"/>
                <w:lang w:val="x-none"/>
              </w:rPr>
            </m:ctrlPr>
          </m:sSubPr>
          <m:e>
            <m:r>
              <w:rPr>
                <w:rFonts w:ascii="Cambria Math" w:hAnsi="Cambria Math" w:hint="eastAsia"/>
                <w:szCs w:val="21"/>
                <w:lang w:val="x-none"/>
              </w:rPr>
              <m:t>x</m:t>
            </m:r>
            <m:ctrlPr>
              <w:rPr>
                <w:rFonts w:ascii="Cambria Math" w:hAnsi="Cambria Math" w:hint="eastAsia"/>
                <w:i/>
                <w:szCs w:val="21"/>
                <w:lang w:val="x-none"/>
              </w:rPr>
            </m:ctrlPr>
          </m:e>
          <m:sub>
            <m:r>
              <w:rPr>
                <w:rFonts w:ascii="Cambria Math" w:hAnsi="Cambria Math"/>
                <w:szCs w:val="21"/>
                <w:lang w:val="x-none"/>
              </w:rPr>
              <m:t>M</m:t>
            </m:r>
          </m:sub>
        </m:sSub>
      </m:oMath>
      <w:r w:rsidRPr="003374EE">
        <w:rPr>
          <w:rFonts w:hint="eastAsia"/>
          <w:szCs w:val="21"/>
          <w:lang w:val="x-none"/>
        </w:rPr>
        <w:t>表示因子序列的中位数，</w:t>
      </w:r>
      <m:oMath>
        <m:sSub>
          <m:sSubPr>
            <m:ctrlPr>
              <w:rPr>
                <w:rFonts w:ascii="Cambria Math" w:hAnsi="Cambria Math"/>
                <w:i/>
                <w:szCs w:val="21"/>
                <w:lang w:val="x-none"/>
              </w:rPr>
            </m:ctrlPr>
          </m:sSubPr>
          <m:e>
            <m:r>
              <w:rPr>
                <w:rFonts w:ascii="Cambria Math" w:hAnsi="Cambria Math"/>
                <w:szCs w:val="21"/>
                <w:lang w:val="x-none"/>
              </w:rPr>
              <m:t>x</m:t>
            </m:r>
          </m:e>
          <m:sub>
            <m:r>
              <w:rPr>
                <w:rFonts w:ascii="Cambria Math" w:hAnsi="Cambria Math"/>
                <w:szCs w:val="21"/>
                <w:lang w:val="x-none"/>
              </w:rPr>
              <m:t>MAD</m:t>
            </m:r>
          </m:sub>
        </m:sSub>
      </m:oMath>
      <w:r w:rsidRPr="003374EE">
        <w:rPr>
          <w:rFonts w:hint="eastAsia"/>
          <w:szCs w:val="21"/>
          <w:lang w:val="x-none"/>
        </w:rPr>
        <w:t>表示</w:t>
      </w:r>
      <m:oMath>
        <m:r>
          <m:rPr>
            <m:sty m:val="p"/>
          </m:rPr>
          <w:rPr>
            <w:rFonts w:ascii="Cambria Math" w:hAnsi="Cambria Math"/>
            <w:szCs w:val="21"/>
            <w:lang w:val="x-none"/>
          </w:rPr>
          <m:t>|</m:t>
        </m:r>
        <m:r>
          <m:rPr>
            <m:sty m:val="p"/>
          </m:rPr>
          <w:rPr>
            <w:rFonts w:ascii="Cambria Math" w:hAnsi="Cambria Math"/>
            <w:szCs w:val="21"/>
            <w:lang w:val="x-none"/>
          </w:rPr>
          <w:softHyphen/>
        </m:r>
        <m:sSub>
          <m:sSubPr>
            <m:ctrlPr>
              <w:rPr>
                <w:rFonts w:ascii="Cambria Math" w:hAnsi="Cambria Math"/>
                <w:i/>
                <w:szCs w:val="21"/>
                <w:lang w:val="x-none"/>
              </w:rPr>
            </m:ctrlPr>
          </m:sSubPr>
          <m:e>
            <m:r>
              <w:rPr>
                <w:rFonts w:ascii="Cambria Math" w:hAnsi="Cambria Math"/>
                <w:szCs w:val="21"/>
                <w:lang w:val="x-none"/>
              </w:rPr>
              <m:t>x</m:t>
            </m:r>
            <m:ctrlPr>
              <w:rPr>
                <w:rFonts w:ascii="Cambria Math" w:hAnsi="Cambria Math"/>
                <w:szCs w:val="21"/>
                <w:lang w:val="x-none"/>
              </w:rPr>
            </m:ctrlPr>
          </m:e>
          <m:sub>
            <m:r>
              <w:rPr>
                <w:rFonts w:ascii="Cambria Math" w:hAnsi="Cambria Math"/>
                <w:szCs w:val="21"/>
                <w:lang w:val="x-none"/>
              </w:rPr>
              <m:t>i</m:t>
            </m:r>
          </m:sub>
        </m:sSub>
        <m:r>
          <w:rPr>
            <w:rFonts w:ascii="Cambria Math" w:hAnsi="Cambria Math"/>
            <w:szCs w:val="21"/>
            <w:lang w:val="x-none"/>
          </w:rPr>
          <m:t>-</m:t>
        </m:r>
        <m:sSub>
          <m:sSubPr>
            <m:ctrlPr>
              <w:rPr>
                <w:rFonts w:ascii="Cambria Math" w:hAnsi="Cambria Math"/>
                <w:i/>
                <w:szCs w:val="21"/>
                <w:lang w:val="x-none"/>
              </w:rPr>
            </m:ctrlPr>
          </m:sSubPr>
          <m:e>
            <m:r>
              <w:rPr>
                <w:rFonts w:ascii="Cambria Math" w:hAnsi="Cambria Math"/>
                <w:szCs w:val="21"/>
                <w:lang w:val="x-none"/>
              </w:rPr>
              <m:t>x</m:t>
            </m:r>
            <m:ctrlPr>
              <w:rPr>
                <w:rFonts w:ascii="Cambria Math" w:hAnsi="Cambria Math"/>
                <w:szCs w:val="21"/>
                <w:lang w:val="x-none"/>
              </w:rPr>
            </m:ctrlPr>
          </m:e>
          <m:sub>
            <m:r>
              <w:rPr>
                <w:rFonts w:ascii="Cambria Math" w:hAnsi="Cambria Math"/>
                <w:szCs w:val="21"/>
                <w:lang w:val="x-none"/>
              </w:rPr>
              <m:t>M</m:t>
            </m:r>
          </m:sub>
        </m:sSub>
        <m:r>
          <m:rPr>
            <m:sty m:val="p"/>
          </m:rPr>
          <w:rPr>
            <w:rFonts w:ascii="Cambria Math" w:hAnsi="Cambria Math"/>
            <w:szCs w:val="21"/>
            <w:lang w:val="x-none"/>
          </w:rPr>
          <m:t>|</m:t>
        </m:r>
      </m:oMath>
      <w:r w:rsidR="00DA5A4F" w:rsidRPr="003374EE">
        <w:rPr>
          <w:rFonts w:hint="eastAsia"/>
          <w:szCs w:val="21"/>
          <w:lang w:val="x-none"/>
        </w:rPr>
        <w:t>的中位数。</w:t>
      </w:r>
    </w:p>
    <w:p w14:paraId="621D4696" w14:textId="0EFDF621" w:rsidR="00E25972" w:rsidRPr="003374EE" w:rsidRDefault="00E25972" w:rsidP="001323B0">
      <w:pPr>
        <w:numPr>
          <w:ilvl w:val="0"/>
          <w:numId w:val="22"/>
        </w:numPr>
        <w:spacing w:line="360" w:lineRule="auto"/>
        <w:rPr>
          <w:b/>
          <w:szCs w:val="21"/>
          <w:lang w:val="x-none"/>
        </w:rPr>
      </w:pPr>
      <w:proofErr w:type="spellStart"/>
      <w:r w:rsidRPr="003374EE">
        <w:rPr>
          <w:rFonts w:hint="eastAsia"/>
          <w:b/>
          <w:szCs w:val="21"/>
          <w:lang w:val="x-none"/>
        </w:rPr>
        <w:t>z</w:t>
      </w:r>
      <w:r w:rsidRPr="003374EE">
        <w:rPr>
          <w:b/>
          <w:szCs w:val="21"/>
          <w:lang w:val="x-none"/>
        </w:rPr>
        <w:t>-score</w:t>
      </w:r>
      <w:r w:rsidRPr="003374EE">
        <w:rPr>
          <w:rFonts w:hint="eastAsia"/>
          <w:b/>
          <w:szCs w:val="21"/>
          <w:lang w:val="x-none"/>
        </w:rPr>
        <w:t>标准化：</w:t>
      </w:r>
      <w:r w:rsidR="009129BD" w:rsidRPr="003374EE">
        <w:rPr>
          <w:rFonts w:hint="eastAsia"/>
          <w:szCs w:val="21"/>
          <w:lang w:val="x-none"/>
        </w:rPr>
        <w:t>由于各个因子的单位和量纲不同，为了使得因子之间存在可比性，需要对其进行</w:t>
      </w:r>
      <w:proofErr w:type="spellEnd"/>
      <w:r w:rsidR="009129BD" w:rsidRPr="003374EE">
        <w:rPr>
          <w:rFonts w:hint="eastAsia"/>
          <w:szCs w:val="21"/>
          <w:lang w:val="x-none"/>
        </w:rPr>
        <w:t>z-score</w:t>
      </w:r>
      <w:r w:rsidR="009129BD" w:rsidRPr="003374EE">
        <w:rPr>
          <w:rFonts w:hint="eastAsia"/>
          <w:szCs w:val="21"/>
          <w:lang w:val="x-none"/>
        </w:rPr>
        <w:t>标准化处理，即对序列中的每一个因子，减去因子序列的均值，然后除以因子序列的标准差，使得因子序列近似成为一个符合均值为</w:t>
      </w:r>
      <w:r w:rsidR="009129BD" w:rsidRPr="003374EE">
        <w:rPr>
          <w:rFonts w:hint="eastAsia"/>
          <w:szCs w:val="21"/>
          <w:lang w:val="x-none"/>
        </w:rPr>
        <w:t>0</w:t>
      </w:r>
      <w:r w:rsidR="009129BD" w:rsidRPr="003374EE">
        <w:rPr>
          <w:rFonts w:hint="eastAsia"/>
          <w:szCs w:val="21"/>
          <w:lang w:val="x-none"/>
        </w:rPr>
        <w:t>，标准差为</w:t>
      </w:r>
      <w:r w:rsidR="009129BD" w:rsidRPr="003374EE">
        <w:rPr>
          <w:rFonts w:hint="eastAsia"/>
          <w:szCs w:val="21"/>
          <w:lang w:val="x-none"/>
        </w:rPr>
        <w:t>1</w:t>
      </w:r>
      <w:r w:rsidR="009129BD" w:rsidRPr="003374EE">
        <w:rPr>
          <w:rFonts w:hint="eastAsia"/>
          <w:szCs w:val="21"/>
          <w:lang w:val="x-none"/>
        </w:rPr>
        <w:t>的正态分布序列。</w:t>
      </w:r>
    </w:p>
    <w:p w14:paraId="3FD80749" w14:textId="77777777" w:rsidR="00E01C8A" w:rsidRPr="007C03F4" w:rsidRDefault="00E01C8A" w:rsidP="00E01C8A">
      <w:pPr>
        <w:spacing w:line="360" w:lineRule="auto"/>
        <w:rPr>
          <w:b/>
          <w:sz w:val="24"/>
          <w:lang w:val="x-none"/>
        </w:rPr>
      </w:pPr>
    </w:p>
    <w:p w14:paraId="0D051DA4" w14:textId="630E1999" w:rsidR="007C03F4" w:rsidRDefault="007C03F4" w:rsidP="007C03F4">
      <w:pPr>
        <w:spacing w:line="360" w:lineRule="auto"/>
        <w:ind w:left="420"/>
        <w:jc w:val="center"/>
        <w:rPr>
          <w:b/>
          <w:sz w:val="24"/>
          <w:lang w:val="x-none"/>
        </w:rPr>
      </w:pPr>
      <w:r w:rsidRPr="007C03F4">
        <w:rPr>
          <w:rFonts w:eastAsia="等线" w:hint="eastAsia"/>
          <w:noProof/>
          <w:szCs w:val="22"/>
        </w:rPr>
        <w:drawing>
          <wp:inline distT="0" distB="0" distL="0" distR="0" wp14:anchorId="368B089F" wp14:editId="0ED68A84">
            <wp:extent cx="5274310" cy="7042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5274310" cy="704215"/>
                    </a:xfrm>
                    <a:prstGeom prst="rect">
                      <a:avLst/>
                    </a:prstGeom>
                  </pic:spPr>
                </pic:pic>
              </a:graphicData>
            </a:graphic>
          </wp:inline>
        </w:drawing>
      </w:r>
    </w:p>
    <w:p w14:paraId="2EF8E4D0" w14:textId="6F633F43" w:rsidR="007C03F4" w:rsidRDefault="007C03F4" w:rsidP="007C03F4">
      <w:pPr>
        <w:spacing w:line="360" w:lineRule="auto"/>
        <w:ind w:left="420"/>
        <w:jc w:val="center"/>
        <w:rPr>
          <w:szCs w:val="21"/>
          <w:lang w:val="x-none"/>
        </w:rPr>
      </w:pPr>
      <w:r>
        <w:rPr>
          <w:rFonts w:hint="eastAsia"/>
          <w:szCs w:val="21"/>
          <w:lang w:val="x-none"/>
        </w:rPr>
        <w:t>图</w:t>
      </w:r>
      <w:r>
        <w:rPr>
          <w:rFonts w:hint="eastAsia"/>
          <w:szCs w:val="21"/>
          <w:lang w:val="x-none"/>
        </w:rPr>
        <w:t>1</w:t>
      </w:r>
      <w:r>
        <w:rPr>
          <w:rFonts w:hint="eastAsia"/>
          <w:szCs w:val="21"/>
          <w:lang w:val="x-none"/>
        </w:rPr>
        <w:t>：数据预处理流程图</w:t>
      </w:r>
    </w:p>
    <w:p w14:paraId="5BE85E89" w14:textId="72FC2DEF" w:rsidR="0086359D" w:rsidRPr="00F714CF" w:rsidRDefault="0086359D" w:rsidP="00197116">
      <w:pPr>
        <w:pStyle w:val="2"/>
        <w:numPr>
          <w:ilvl w:val="1"/>
          <w:numId w:val="16"/>
        </w:numPr>
        <w:spacing w:before="120" w:after="120"/>
        <w:rPr>
          <w:sz w:val="32"/>
        </w:rPr>
      </w:pPr>
      <w:bookmarkStart w:id="12" w:name="_Toc7175338"/>
      <w:proofErr w:type="spellStart"/>
      <w:r w:rsidRPr="00F714CF">
        <w:rPr>
          <w:rFonts w:hint="eastAsia"/>
          <w:sz w:val="32"/>
        </w:rPr>
        <w:t>单因子测试与分析</w:t>
      </w:r>
      <w:bookmarkEnd w:id="12"/>
      <w:proofErr w:type="spellEnd"/>
    </w:p>
    <w:p w14:paraId="2BFEC4C6" w14:textId="03E48019" w:rsidR="00287903" w:rsidRPr="003374EE" w:rsidRDefault="00287903" w:rsidP="006118F7">
      <w:pPr>
        <w:spacing w:line="360" w:lineRule="auto"/>
        <w:ind w:firstLineChars="200" w:firstLine="420"/>
        <w:rPr>
          <w:szCs w:val="21"/>
          <w:lang w:val="x-none"/>
        </w:rPr>
      </w:pPr>
      <w:r w:rsidRPr="003374EE">
        <w:rPr>
          <w:rFonts w:hint="eastAsia"/>
          <w:szCs w:val="21"/>
          <w:lang w:val="x-none"/>
        </w:rPr>
        <w:t>我们使用</w:t>
      </w:r>
      <w:proofErr w:type="spellStart"/>
      <w:r w:rsidR="009370D0" w:rsidRPr="003374EE">
        <w:rPr>
          <w:rFonts w:hint="eastAsia"/>
          <w:szCs w:val="21"/>
          <w:lang w:val="x-none"/>
        </w:rPr>
        <w:t>A</w:t>
      </w:r>
      <w:r w:rsidRPr="003374EE">
        <w:rPr>
          <w:rFonts w:hint="eastAsia"/>
          <w:szCs w:val="21"/>
          <w:lang w:val="x-none"/>
        </w:rPr>
        <w:t>uto-</w:t>
      </w:r>
      <w:r w:rsidR="009370D0" w:rsidRPr="003374EE">
        <w:rPr>
          <w:szCs w:val="21"/>
          <w:lang w:val="x-none"/>
        </w:rPr>
        <w:t>T</w:t>
      </w:r>
      <w:r w:rsidRPr="003374EE">
        <w:rPr>
          <w:rFonts w:hint="eastAsia"/>
          <w:szCs w:val="21"/>
          <w:lang w:val="x-none"/>
        </w:rPr>
        <w:t>rader</w:t>
      </w:r>
      <w:r w:rsidRPr="003374EE">
        <w:rPr>
          <w:rFonts w:hint="eastAsia"/>
          <w:szCs w:val="21"/>
          <w:lang w:val="x-none"/>
        </w:rPr>
        <w:t>软件获取特定单因子数据</w:t>
      </w:r>
      <w:r w:rsidR="004555B1">
        <w:rPr>
          <w:rFonts w:hint="eastAsia"/>
          <w:szCs w:val="21"/>
          <w:lang w:val="x-none"/>
        </w:rPr>
        <w:t>。</w:t>
      </w:r>
      <w:r w:rsidR="00155486" w:rsidRPr="003374EE">
        <w:rPr>
          <w:rFonts w:hint="eastAsia"/>
          <w:szCs w:val="21"/>
          <w:lang w:val="x-none"/>
        </w:rPr>
        <w:t>初始资金</w:t>
      </w:r>
      <w:r w:rsidR="004555B1">
        <w:rPr>
          <w:rFonts w:hint="eastAsia"/>
          <w:szCs w:val="21"/>
          <w:lang w:val="x-none"/>
        </w:rPr>
        <w:t>设</w:t>
      </w:r>
      <w:r w:rsidR="00155486" w:rsidRPr="003374EE">
        <w:rPr>
          <w:rFonts w:hint="eastAsia"/>
          <w:szCs w:val="21"/>
          <w:lang w:val="x-none"/>
        </w:rPr>
        <w:t>为</w:t>
      </w:r>
      <w:proofErr w:type="spellEnd"/>
      <w:r w:rsidR="00155486" w:rsidRPr="003374EE">
        <w:rPr>
          <w:rFonts w:hint="eastAsia"/>
          <w:szCs w:val="21"/>
          <w:lang w:val="x-none"/>
        </w:rPr>
        <w:t>1000</w:t>
      </w:r>
      <w:r w:rsidR="00155486" w:rsidRPr="003374EE">
        <w:rPr>
          <w:rFonts w:hint="eastAsia"/>
          <w:szCs w:val="21"/>
          <w:lang w:val="x-none"/>
        </w:rPr>
        <w:t>万元</w:t>
      </w:r>
      <w:r w:rsidR="003B43FF" w:rsidRPr="003374EE">
        <w:rPr>
          <w:rFonts w:hint="eastAsia"/>
          <w:szCs w:val="21"/>
          <w:lang w:val="x-none"/>
        </w:rPr>
        <w:t>，</w:t>
      </w:r>
      <w:r w:rsidR="00155486" w:rsidRPr="003374EE">
        <w:rPr>
          <w:rFonts w:hint="eastAsia"/>
          <w:szCs w:val="21"/>
          <w:lang w:val="x-none"/>
        </w:rPr>
        <w:t>手续费</w:t>
      </w:r>
      <w:r w:rsidR="004555B1">
        <w:rPr>
          <w:rFonts w:hint="eastAsia"/>
          <w:szCs w:val="21"/>
          <w:lang w:val="x-none"/>
        </w:rPr>
        <w:t>设</w:t>
      </w:r>
      <w:r w:rsidR="00155486" w:rsidRPr="003374EE">
        <w:rPr>
          <w:rFonts w:hint="eastAsia"/>
          <w:szCs w:val="21"/>
          <w:lang w:val="x-none"/>
        </w:rPr>
        <w:t>为双边千分之</w:t>
      </w:r>
      <w:proofErr w:type="gramStart"/>
      <w:r w:rsidR="00155486" w:rsidRPr="003374EE">
        <w:rPr>
          <w:rFonts w:hint="eastAsia"/>
          <w:szCs w:val="21"/>
          <w:lang w:val="x-none"/>
        </w:rPr>
        <w:t>3</w:t>
      </w:r>
      <w:proofErr w:type="gramEnd"/>
      <w:r w:rsidR="00155486" w:rsidRPr="003374EE">
        <w:rPr>
          <w:rFonts w:hint="eastAsia"/>
          <w:szCs w:val="21"/>
          <w:lang w:val="x-none"/>
        </w:rPr>
        <w:t>，</w:t>
      </w:r>
      <w:r w:rsidRPr="003374EE">
        <w:rPr>
          <w:rFonts w:hint="eastAsia"/>
          <w:szCs w:val="21"/>
          <w:lang w:val="x-none"/>
        </w:rPr>
        <w:t>每月初进行调仓</w:t>
      </w:r>
      <w:r w:rsidR="00DD47BD">
        <w:rPr>
          <w:rFonts w:hint="eastAsia"/>
          <w:szCs w:val="21"/>
          <w:lang w:val="x-none"/>
        </w:rPr>
        <w:t>，</w:t>
      </w:r>
      <w:r w:rsidR="003B43FF" w:rsidRPr="003374EE">
        <w:rPr>
          <w:rFonts w:hint="eastAsia"/>
          <w:szCs w:val="21"/>
          <w:lang w:val="x-none"/>
        </w:rPr>
        <w:t>用</w:t>
      </w:r>
      <w:r w:rsidR="003B43FF" w:rsidRPr="003374EE">
        <w:rPr>
          <w:rFonts w:hint="eastAsia"/>
          <w:szCs w:val="21"/>
          <w:lang w:val="x-none"/>
        </w:rPr>
        <w:t>A</w:t>
      </w:r>
      <w:r w:rsidR="003B43FF" w:rsidRPr="003374EE">
        <w:rPr>
          <w:szCs w:val="21"/>
          <w:lang w:val="x-none"/>
        </w:rPr>
        <w:t>uto-</w:t>
      </w:r>
      <w:proofErr w:type="spellStart"/>
      <w:r w:rsidR="003B43FF" w:rsidRPr="003374EE">
        <w:rPr>
          <w:szCs w:val="21"/>
          <w:lang w:val="x-none"/>
        </w:rPr>
        <w:t>Tr</w:t>
      </w:r>
      <w:r w:rsidR="00EB4337">
        <w:rPr>
          <w:szCs w:val="21"/>
          <w:lang w:val="x-none"/>
        </w:rPr>
        <w:t>a</w:t>
      </w:r>
      <w:r w:rsidR="003B43FF" w:rsidRPr="003374EE">
        <w:rPr>
          <w:szCs w:val="21"/>
          <w:lang w:val="x-none"/>
        </w:rPr>
        <w:t>der</w:t>
      </w:r>
      <w:r w:rsidR="003B43FF" w:rsidRPr="003374EE">
        <w:rPr>
          <w:rFonts w:hint="eastAsia"/>
          <w:szCs w:val="21"/>
          <w:lang w:val="x-none"/>
        </w:rPr>
        <w:t>策略研究</w:t>
      </w:r>
      <w:proofErr w:type="gramStart"/>
      <w:r w:rsidR="003B43FF" w:rsidRPr="003374EE">
        <w:rPr>
          <w:rFonts w:hint="eastAsia"/>
          <w:szCs w:val="21"/>
          <w:lang w:val="x-none"/>
        </w:rPr>
        <w:t>回测引擎得到回测</w:t>
      </w:r>
      <w:proofErr w:type="gramEnd"/>
      <w:r w:rsidR="003B43FF" w:rsidRPr="003374EE">
        <w:rPr>
          <w:rFonts w:hint="eastAsia"/>
          <w:szCs w:val="21"/>
          <w:lang w:val="x-none"/>
        </w:rPr>
        <w:t>报告</w:t>
      </w:r>
      <w:proofErr w:type="spellEnd"/>
      <w:r w:rsidRPr="003374EE">
        <w:rPr>
          <w:rFonts w:hint="eastAsia"/>
          <w:szCs w:val="21"/>
          <w:lang w:val="x-none"/>
        </w:rPr>
        <w:t>。</w:t>
      </w:r>
    </w:p>
    <w:p w14:paraId="3A48D245" w14:textId="76A897AF" w:rsidR="004E169B" w:rsidRDefault="00C720A8" w:rsidP="004E169B">
      <w:pPr>
        <w:pStyle w:val="3"/>
        <w:numPr>
          <w:ilvl w:val="2"/>
          <w:numId w:val="16"/>
        </w:numPr>
        <w:spacing w:before="120" w:after="120"/>
        <w:rPr>
          <w:sz w:val="28"/>
          <w:szCs w:val="28"/>
          <w:lang w:eastAsia="zh-CN"/>
        </w:rPr>
      </w:pPr>
      <w:bookmarkStart w:id="13" w:name="_Toc7175339"/>
      <w:r>
        <w:rPr>
          <w:rFonts w:hint="eastAsia"/>
          <w:sz w:val="28"/>
          <w:szCs w:val="28"/>
          <w:lang w:eastAsia="zh-CN"/>
        </w:rPr>
        <w:t>单变量线性回归模型</w:t>
      </w:r>
      <w:bookmarkEnd w:id="13"/>
    </w:p>
    <w:p w14:paraId="3CD001D2" w14:textId="5C1548D3" w:rsidR="00330E12" w:rsidRPr="00330E12" w:rsidRDefault="00253807" w:rsidP="00594F26">
      <w:pPr>
        <w:spacing w:line="360" w:lineRule="auto"/>
        <w:ind w:firstLineChars="200" w:firstLine="420"/>
        <w:rPr>
          <w:lang w:val="x-none"/>
        </w:rPr>
      </w:pPr>
      <w:r>
        <w:rPr>
          <w:rFonts w:hint="eastAsia"/>
          <w:lang w:val="x-none"/>
        </w:rPr>
        <w:t>由于股票市场是一个不稳定的混沌系统，很难捕捉其</w:t>
      </w:r>
      <w:r w:rsidR="00CB19BF">
        <w:rPr>
          <w:rFonts w:hint="eastAsia"/>
          <w:lang w:val="x-none"/>
        </w:rPr>
        <w:t>短期的</w:t>
      </w:r>
      <w:r>
        <w:rPr>
          <w:rFonts w:hint="eastAsia"/>
          <w:lang w:val="x-none"/>
        </w:rPr>
        <w:t>变化规律</w:t>
      </w:r>
      <w:r w:rsidR="000461EE">
        <w:rPr>
          <w:rFonts w:hint="eastAsia"/>
          <w:lang w:val="x-none"/>
        </w:rPr>
        <w:t>，</w:t>
      </w:r>
      <w:r>
        <w:rPr>
          <w:rFonts w:hint="eastAsia"/>
          <w:lang w:val="x-none"/>
        </w:rPr>
        <w:t>因此我们</w:t>
      </w:r>
      <w:r w:rsidR="002317CA">
        <w:rPr>
          <w:rFonts w:hint="eastAsia"/>
          <w:lang w:val="x-none"/>
        </w:rPr>
        <w:t>用</w:t>
      </w:r>
      <w:r w:rsidR="00EA229D">
        <w:rPr>
          <w:rFonts w:hint="eastAsia"/>
          <w:lang w:val="x-none"/>
        </w:rPr>
        <w:t>股票一个月的平均收益</w:t>
      </w:r>
      <w:r w:rsidR="002317CA">
        <w:rPr>
          <w:rFonts w:hint="eastAsia"/>
          <w:lang w:val="x-none"/>
        </w:rPr>
        <w:t>率作为因变量</w:t>
      </w:r>
      <w:r w:rsidR="000461EE">
        <w:rPr>
          <w:rFonts w:hint="eastAsia"/>
          <w:lang w:val="x-none"/>
        </w:rPr>
        <w:t>，以平均各种不稳定因素。</w:t>
      </w:r>
      <w:r w:rsidR="00F00A5C">
        <w:rPr>
          <w:rFonts w:hint="eastAsia"/>
          <w:lang w:val="x-none"/>
        </w:rPr>
        <w:t>对</w:t>
      </w:r>
      <w:r w:rsidR="00F00A5C" w:rsidRPr="001354CF">
        <w:rPr>
          <w:rFonts w:hint="eastAsia"/>
          <w:b/>
          <w:lang w:val="x-none"/>
        </w:rPr>
        <w:t>某个特定的股票</w:t>
      </w:r>
      <w:r w:rsidR="00F00A5C">
        <w:rPr>
          <w:rFonts w:hint="eastAsia"/>
          <w:lang w:val="x-none"/>
        </w:rPr>
        <w:t>，</w:t>
      </w:r>
      <w:r w:rsidR="000461EE">
        <w:rPr>
          <w:rFonts w:hint="eastAsia"/>
          <w:lang w:val="x-none"/>
        </w:rPr>
        <w:t>回归模型拟合</w:t>
      </w:r>
      <w:r w:rsidR="00383E83">
        <w:rPr>
          <w:rFonts w:hint="eastAsia"/>
          <w:lang w:val="x-none"/>
        </w:rPr>
        <w:t>模型（图</w:t>
      </w:r>
      <w:r w:rsidR="00383E83">
        <w:rPr>
          <w:rFonts w:hint="eastAsia"/>
          <w:lang w:val="x-none"/>
        </w:rPr>
        <w:t>2</w:t>
      </w:r>
      <w:r w:rsidR="00383E83">
        <w:rPr>
          <w:rFonts w:hint="eastAsia"/>
          <w:lang w:val="x-none"/>
        </w:rPr>
        <w:t>）</w:t>
      </w:r>
      <w:r w:rsidR="000461EE">
        <w:rPr>
          <w:rFonts w:hint="eastAsia"/>
          <w:lang w:val="x-none"/>
        </w:rPr>
        <w:lastRenderedPageBreak/>
        <w:t>概括如下</w:t>
      </w:r>
      <w:r w:rsidR="00021EBD">
        <w:rPr>
          <w:rFonts w:hint="eastAsia"/>
          <w:lang w:val="x-none"/>
        </w:rPr>
        <w:t>：</w:t>
      </w:r>
    </w:p>
    <w:p w14:paraId="6026D9D9" w14:textId="1AA9AAEC" w:rsidR="004A4436" w:rsidRPr="003374EE" w:rsidRDefault="00A154C6" w:rsidP="004A4436">
      <w:pPr>
        <w:pStyle w:val="ac"/>
        <w:numPr>
          <w:ilvl w:val="0"/>
          <w:numId w:val="23"/>
        </w:numPr>
        <w:spacing w:line="360" w:lineRule="auto"/>
        <w:ind w:firstLineChars="0"/>
        <w:rPr>
          <w:szCs w:val="21"/>
          <w:lang w:val="x-none"/>
        </w:rPr>
      </w:pPr>
      <w:r w:rsidRPr="003374EE">
        <w:rPr>
          <w:rFonts w:hint="eastAsia"/>
          <w:szCs w:val="21"/>
          <w:lang w:val="x-none"/>
        </w:rPr>
        <w:t>在月初第一天，获得前</w:t>
      </w:r>
      <w:r w:rsidRPr="003374EE">
        <w:rPr>
          <w:rFonts w:hint="eastAsia"/>
          <w:szCs w:val="21"/>
          <w:lang w:val="x-none"/>
        </w:rPr>
        <w:t>21</w:t>
      </w:r>
      <w:r w:rsidRPr="003374EE">
        <w:rPr>
          <w:rFonts w:hint="eastAsia"/>
          <w:szCs w:val="21"/>
          <w:lang w:val="x-none"/>
        </w:rPr>
        <w:t>天的股票</w:t>
      </w:r>
      <w:proofErr w:type="spellStart"/>
      <w:r w:rsidRPr="003374EE">
        <w:rPr>
          <w:rFonts w:hint="eastAsia"/>
          <w:szCs w:val="21"/>
          <w:lang w:val="x-none"/>
        </w:rPr>
        <w:t>K</w:t>
      </w:r>
      <w:r w:rsidRPr="003374EE">
        <w:rPr>
          <w:rFonts w:hint="eastAsia"/>
          <w:szCs w:val="21"/>
          <w:lang w:val="x-none"/>
        </w:rPr>
        <w:t>线数据</w:t>
      </w:r>
      <w:proofErr w:type="spellEnd"/>
      <w:r w:rsidRPr="003374EE">
        <w:rPr>
          <w:rFonts w:hint="eastAsia"/>
          <w:szCs w:val="21"/>
          <w:lang w:val="x-none"/>
        </w:rPr>
        <w:t>（近似为上一个月的数据）</w:t>
      </w:r>
      <w:r w:rsidR="000852A6" w:rsidRPr="003374EE">
        <w:rPr>
          <w:rFonts w:hint="eastAsia"/>
          <w:szCs w:val="21"/>
          <w:lang w:val="x-none"/>
        </w:rPr>
        <w:t>。</w:t>
      </w:r>
      <w:r w:rsidRPr="003374EE">
        <w:rPr>
          <w:rFonts w:hint="eastAsia"/>
          <w:szCs w:val="21"/>
          <w:lang w:val="x-none"/>
        </w:rPr>
        <w:t>若</w:t>
      </w:r>
      <w:r w:rsidR="000852A6" w:rsidRPr="003374EE">
        <w:rPr>
          <w:rFonts w:hint="eastAsia"/>
          <w:szCs w:val="21"/>
          <w:lang w:val="x-none"/>
        </w:rPr>
        <w:t>某日没有数据</w:t>
      </w:r>
      <w:r w:rsidRPr="003374EE">
        <w:rPr>
          <w:rFonts w:hint="eastAsia"/>
          <w:szCs w:val="21"/>
          <w:lang w:val="x-none"/>
        </w:rPr>
        <w:t>，则跳过该交易日</w:t>
      </w:r>
      <w:r w:rsidR="00384788" w:rsidRPr="003374EE">
        <w:rPr>
          <w:rFonts w:hint="eastAsia"/>
          <w:szCs w:val="21"/>
          <w:lang w:val="x-none"/>
        </w:rPr>
        <w:t>。</w:t>
      </w:r>
      <w:r w:rsidR="004A4436" w:rsidRPr="003374EE">
        <w:rPr>
          <w:rFonts w:hint="eastAsia"/>
          <w:szCs w:val="21"/>
          <w:lang w:val="x-none"/>
        </w:rPr>
        <w:t>计算上一个</w:t>
      </w:r>
      <w:r w:rsidR="008632B1">
        <w:rPr>
          <w:rFonts w:hint="eastAsia"/>
          <w:szCs w:val="21"/>
          <w:lang w:val="x-none"/>
        </w:rPr>
        <w:t>月</w:t>
      </w:r>
      <w:r w:rsidR="00B70401">
        <w:rPr>
          <w:rFonts w:hint="eastAsia"/>
          <w:szCs w:val="21"/>
          <w:lang w:val="x-none"/>
        </w:rPr>
        <w:t>内</w:t>
      </w:r>
      <w:r w:rsidR="004A4436" w:rsidRPr="003374EE">
        <w:rPr>
          <w:rFonts w:hint="eastAsia"/>
          <w:szCs w:val="21"/>
          <w:lang w:val="x-none"/>
        </w:rPr>
        <w:t>股票的平均收益</w:t>
      </w:r>
      <w:r w:rsidR="003B1F77">
        <w:rPr>
          <w:rFonts w:hint="eastAsia"/>
          <w:szCs w:val="21"/>
          <w:lang w:val="x-none"/>
        </w:rPr>
        <w:t>率</w:t>
      </w:r>
      <w:r w:rsidR="0093345B">
        <w:rPr>
          <w:rFonts w:hint="eastAsia"/>
          <w:szCs w:val="21"/>
          <w:lang w:val="x-none"/>
        </w:rPr>
        <w:t>作为因变量</w:t>
      </w:r>
      <w:r w:rsidR="004A4436" w:rsidRPr="003374EE">
        <w:rPr>
          <w:rFonts w:hint="eastAsia"/>
          <w:szCs w:val="21"/>
          <w:lang w:val="x-none"/>
        </w:rPr>
        <w:t>，</w:t>
      </w:r>
      <w:r w:rsidR="00D40ADA">
        <w:rPr>
          <w:rFonts w:hint="eastAsia"/>
          <w:szCs w:val="21"/>
          <w:lang w:val="x-none"/>
        </w:rPr>
        <w:t>股票的</w:t>
      </w:r>
      <w:r w:rsidR="004A4436" w:rsidRPr="003374EE">
        <w:rPr>
          <w:rFonts w:hint="eastAsia"/>
          <w:szCs w:val="21"/>
          <w:lang w:val="x-none"/>
        </w:rPr>
        <w:t>平均收益</w:t>
      </w:r>
      <w:r w:rsidR="003B1F77">
        <w:rPr>
          <w:rFonts w:hint="eastAsia"/>
          <w:szCs w:val="21"/>
          <w:lang w:val="x-none"/>
        </w:rPr>
        <w:t>率</w:t>
      </w:r>
      <w:r w:rsidR="004A4436" w:rsidRPr="003374EE">
        <w:rPr>
          <w:rFonts w:hint="eastAsia"/>
          <w:szCs w:val="21"/>
          <w:lang w:val="x-none"/>
        </w:rPr>
        <w:t>计算公式为</w:t>
      </w:r>
    </w:p>
    <w:p w14:paraId="4D8054DD" w14:textId="01A6F704" w:rsidR="004A4436" w:rsidRPr="001E46FC" w:rsidRDefault="002E78A0" w:rsidP="004A4436">
      <w:pPr>
        <w:pStyle w:val="ac"/>
        <w:spacing w:line="360" w:lineRule="auto"/>
        <w:ind w:left="360" w:firstLineChars="0" w:firstLine="0"/>
        <w:rPr>
          <w:i/>
          <w:szCs w:val="21"/>
        </w:rPr>
      </w:pPr>
      <m:oMathPara>
        <m:oMath>
          <m:sSub>
            <m:sSubPr>
              <m:ctrlPr>
                <w:rPr>
                  <w:rFonts w:ascii="Cambria Math" w:hAnsi="Cambria Math"/>
                  <w:i/>
                  <w:szCs w:val="21"/>
                  <w:lang w:val="x-none"/>
                </w:rPr>
              </m:ctrlPr>
            </m:sSubPr>
            <m:e>
              <m:r>
                <w:rPr>
                  <w:rFonts w:ascii="Cambria Math" w:hAnsi="Cambria Math"/>
                  <w:szCs w:val="21"/>
                  <w:lang w:val="x-none"/>
                </w:rPr>
                <m:t>r</m:t>
              </m:r>
            </m:e>
            <m:sub>
              <m:r>
                <w:rPr>
                  <w:rFonts w:ascii="Cambria Math" w:hAnsi="Cambria Math"/>
                  <w:szCs w:val="21"/>
                  <w:lang w:val="x-none"/>
                </w:rPr>
                <m:t>avg</m:t>
              </m:r>
            </m:sub>
          </m:sSub>
          <m:r>
            <w:rPr>
              <w:rFonts w:ascii="Cambria Math" w:hAnsi="Cambria Math"/>
              <w:szCs w:val="21"/>
              <w:lang w:val="x-none"/>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den>
          </m:f>
          <m:r>
            <w:rPr>
              <w:rFonts w:ascii="Cambria Math" w:hAnsi="Cambria Math"/>
              <w:szCs w:val="21"/>
            </w:rPr>
            <m:t>,</m:t>
          </m:r>
        </m:oMath>
      </m:oMathPara>
    </w:p>
    <w:p w14:paraId="2EA6BC18" w14:textId="08EAB896" w:rsidR="00A20099" w:rsidRPr="003374EE" w:rsidRDefault="004A4436" w:rsidP="006C3202">
      <w:pPr>
        <w:pStyle w:val="ac"/>
        <w:spacing w:line="360" w:lineRule="auto"/>
        <w:ind w:left="360" w:firstLineChars="0" w:firstLine="0"/>
        <w:rPr>
          <w:szCs w:val="21"/>
          <w:lang w:val="x-none"/>
        </w:rPr>
      </w:pPr>
      <w:r>
        <w:rPr>
          <w:rFonts w:hint="eastAsia"/>
          <w:szCs w:val="21"/>
        </w:rPr>
        <w:t>其中，</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oMath>
      <w:r>
        <w:rPr>
          <w:rFonts w:hint="eastAsia"/>
          <w:szCs w:val="21"/>
        </w:rPr>
        <w:t>表示分别每个月第</w:t>
      </w:r>
      <m:oMath>
        <m:r>
          <w:rPr>
            <w:rFonts w:ascii="Cambria Math" w:hAnsi="Cambria Math"/>
            <w:szCs w:val="21"/>
          </w:rPr>
          <m:t>j,i (j&gt;i)</m:t>
        </m:r>
      </m:oMath>
      <w:r>
        <w:rPr>
          <w:rFonts w:hint="eastAsia"/>
          <w:szCs w:val="21"/>
        </w:rPr>
        <w:t>天的收盘价</w:t>
      </w:r>
      <w:r w:rsidR="00B70401">
        <w:rPr>
          <w:rFonts w:hint="eastAsia"/>
          <w:szCs w:val="21"/>
        </w:rPr>
        <w:t>，一般来说</w:t>
      </w:r>
      <m:oMath>
        <m:r>
          <w:rPr>
            <w:rFonts w:ascii="Cambria Math" w:hAnsi="Cambria Math"/>
            <w:szCs w:val="21"/>
          </w:rPr>
          <m:t>j</m:t>
        </m:r>
      </m:oMath>
      <w:r w:rsidR="00B70401">
        <w:rPr>
          <w:rFonts w:hint="eastAsia"/>
          <w:szCs w:val="21"/>
        </w:rPr>
        <w:t>和</w:t>
      </w:r>
      <m:oMath>
        <m:r>
          <w:rPr>
            <w:rFonts w:ascii="Cambria Math" w:hAnsi="Cambria Math"/>
            <w:szCs w:val="21"/>
          </w:rPr>
          <m:t>i</m:t>
        </m:r>
      </m:oMath>
      <w:r w:rsidR="00B70401">
        <w:rPr>
          <w:rFonts w:hint="eastAsia"/>
          <w:szCs w:val="21"/>
        </w:rPr>
        <w:t>相差</w:t>
      </w:r>
      <w:r w:rsidR="003F0130">
        <w:rPr>
          <w:rFonts w:hint="eastAsia"/>
          <w:szCs w:val="21"/>
        </w:rPr>
        <w:t>约</w:t>
      </w:r>
      <w:r w:rsidR="00B70401">
        <w:rPr>
          <w:rFonts w:hint="eastAsia"/>
          <w:szCs w:val="21"/>
        </w:rPr>
        <w:t>21</w:t>
      </w:r>
      <w:r w:rsidR="00B70401">
        <w:rPr>
          <w:rFonts w:hint="eastAsia"/>
          <w:szCs w:val="21"/>
        </w:rPr>
        <w:t>天。</w:t>
      </w:r>
    </w:p>
    <w:p w14:paraId="7B96ECD2" w14:textId="026010CF" w:rsidR="0035404A" w:rsidRPr="006C0951" w:rsidRDefault="006C3202" w:rsidP="006C0951">
      <w:pPr>
        <w:pStyle w:val="ac"/>
        <w:numPr>
          <w:ilvl w:val="0"/>
          <w:numId w:val="23"/>
        </w:numPr>
        <w:spacing w:line="360" w:lineRule="auto"/>
        <w:ind w:firstLineChars="0"/>
        <w:rPr>
          <w:szCs w:val="21"/>
        </w:rPr>
      </w:pPr>
      <w:r>
        <w:rPr>
          <w:rFonts w:hint="eastAsia"/>
          <w:szCs w:val="21"/>
          <w:lang w:val="x-none"/>
        </w:rPr>
        <w:t>获得</w:t>
      </w:r>
      <w:r w:rsidR="00C822C7">
        <w:rPr>
          <w:rFonts w:hint="eastAsia"/>
          <w:szCs w:val="21"/>
          <w:lang w:val="x-none"/>
        </w:rPr>
        <w:t>上个月月初</w:t>
      </w:r>
      <w:r w:rsidR="006C0951">
        <w:rPr>
          <w:rFonts w:hint="eastAsia"/>
          <w:szCs w:val="21"/>
          <w:lang w:val="x-none"/>
        </w:rPr>
        <w:t>（一般来说是每个月的</w:t>
      </w:r>
      <w:proofErr w:type="spellStart"/>
      <w:r w:rsidR="008A5769" w:rsidRPr="00907BE3">
        <w:rPr>
          <w:rFonts w:hint="eastAsia"/>
          <w:lang w:val="x-none" w:eastAsia="x-none"/>
        </w:rPr>
        <w:t>第一</w:t>
      </w:r>
      <w:r w:rsidR="008A5769">
        <w:rPr>
          <w:rFonts w:hint="eastAsia"/>
          <w:lang w:val="x-none"/>
        </w:rPr>
        <w:t>个交易日</w:t>
      </w:r>
      <w:proofErr w:type="spellEnd"/>
      <w:r w:rsidR="006C0951">
        <w:rPr>
          <w:rFonts w:hint="eastAsia"/>
          <w:szCs w:val="21"/>
          <w:lang w:val="x-none"/>
        </w:rPr>
        <w:t>）</w:t>
      </w:r>
      <w:r w:rsidR="00C822C7">
        <w:rPr>
          <w:rFonts w:hint="eastAsia"/>
          <w:szCs w:val="21"/>
          <w:lang w:val="x-none"/>
        </w:rPr>
        <w:t>的因子数据，</w:t>
      </w:r>
      <w:r w:rsidR="000C107D" w:rsidRPr="003374EE">
        <w:rPr>
          <w:rFonts w:hint="eastAsia"/>
          <w:szCs w:val="21"/>
          <w:lang w:val="x-none"/>
        </w:rPr>
        <w:t>对因子数据进行预处理</w:t>
      </w:r>
      <w:r w:rsidR="0093345B">
        <w:rPr>
          <w:rFonts w:hint="eastAsia"/>
          <w:szCs w:val="21"/>
          <w:lang w:val="x-none"/>
        </w:rPr>
        <w:t>得到自变量</w:t>
      </w:r>
      <w:r w:rsidR="00EC1B2F">
        <w:rPr>
          <w:rFonts w:hint="eastAsia"/>
          <w:szCs w:val="21"/>
          <w:lang w:val="x-none"/>
        </w:rPr>
        <w:t>。</w:t>
      </w:r>
    </w:p>
    <w:p w14:paraId="016A8C73" w14:textId="131F544B" w:rsidR="004E169B" w:rsidRDefault="006C0951" w:rsidP="004E169B">
      <w:pPr>
        <w:pStyle w:val="ac"/>
        <w:numPr>
          <w:ilvl w:val="0"/>
          <w:numId w:val="23"/>
        </w:numPr>
        <w:spacing w:line="360" w:lineRule="auto"/>
        <w:ind w:firstLineChars="0"/>
        <w:rPr>
          <w:szCs w:val="21"/>
          <w:lang w:val="x-none"/>
        </w:rPr>
      </w:pPr>
      <w:r>
        <w:rPr>
          <w:rFonts w:hint="eastAsia"/>
          <w:szCs w:val="21"/>
          <w:lang w:val="x-none"/>
        </w:rPr>
        <w:t>将股票对应的因子数据作为自变量</w:t>
      </w:r>
      <m:oMath>
        <m:r>
          <w:rPr>
            <w:rFonts w:ascii="Cambria Math" w:hAnsi="Cambria Math"/>
            <w:szCs w:val="21"/>
            <w:lang w:val="x-none"/>
          </w:rPr>
          <m:t>X</m:t>
        </m:r>
      </m:oMath>
      <w:r>
        <w:rPr>
          <w:rFonts w:hint="eastAsia"/>
          <w:szCs w:val="21"/>
          <w:lang w:val="x-none"/>
        </w:rPr>
        <w:t>，平均收益</w:t>
      </w:r>
      <w:r w:rsidR="00662F61">
        <w:rPr>
          <w:rFonts w:hint="eastAsia"/>
          <w:szCs w:val="21"/>
          <w:lang w:val="x-none"/>
        </w:rPr>
        <w:t>率</w:t>
      </w:r>
      <w:r w:rsidR="00F2059B">
        <w:rPr>
          <w:rFonts w:hint="eastAsia"/>
          <w:szCs w:val="21"/>
          <w:lang w:val="x-none"/>
        </w:rPr>
        <w:t>作为因变量</w:t>
      </w:r>
      <m:oMath>
        <m:r>
          <w:rPr>
            <w:rFonts w:ascii="Cambria Math" w:hAnsi="Cambria Math" w:hint="eastAsia"/>
            <w:szCs w:val="21"/>
            <w:lang w:val="x-none"/>
          </w:rPr>
          <m:t>Y</m:t>
        </m:r>
      </m:oMath>
      <w:r w:rsidR="00D76463">
        <w:rPr>
          <w:rFonts w:hint="eastAsia"/>
          <w:szCs w:val="21"/>
          <w:lang w:val="x-none"/>
        </w:rPr>
        <w:t>。</w:t>
      </w:r>
      <w:r w:rsidR="00E17D81">
        <w:rPr>
          <w:rFonts w:hint="eastAsia"/>
          <w:szCs w:val="21"/>
          <w:lang w:val="x-none"/>
        </w:rPr>
        <w:t>计算出</w:t>
      </w:r>
      <w:r w:rsidR="00E17D81" w:rsidRPr="00E17D81">
        <w:rPr>
          <w:rFonts w:hint="eastAsia"/>
          <w:b/>
          <w:szCs w:val="21"/>
          <w:lang w:val="x-none"/>
        </w:rPr>
        <w:t>样本期</w:t>
      </w:r>
      <w:r w:rsidR="00E17D81">
        <w:rPr>
          <w:rFonts w:hint="eastAsia"/>
          <w:szCs w:val="21"/>
          <w:lang w:val="x-none"/>
        </w:rPr>
        <w:t>内每个月</w:t>
      </w:r>
      <w:r w:rsidR="00382C44">
        <w:rPr>
          <w:rFonts w:hint="eastAsia"/>
          <w:szCs w:val="21"/>
          <w:lang w:val="x-none"/>
        </w:rPr>
        <w:t>对应</w:t>
      </w:r>
      <w:r w:rsidR="00E17D81">
        <w:rPr>
          <w:rFonts w:hint="eastAsia"/>
          <w:szCs w:val="21"/>
          <w:lang w:val="x-none"/>
        </w:rPr>
        <w:t>的</w:t>
      </w:r>
      <m:oMath>
        <m:r>
          <w:rPr>
            <w:rFonts w:ascii="Cambria Math" w:hAnsi="Cambria Math"/>
            <w:szCs w:val="21"/>
            <w:lang w:val="x-none"/>
          </w:rPr>
          <m:t>X</m:t>
        </m:r>
      </m:oMath>
      <w:r w:rsidR="00E17D81">
        <w:rPr>
          <w:rFonts w:hint="eastAsia"/>
          <w:szCs w:val="21"/>
          <w:lang w:val="x-none"/>
        </w:rPr>
        <w:t>和</w:t>
      </w:r>
      <m:oMath>
        <m:r>
          <w:rPr>
            <w:rFonts w:ascii="Cambria Math" w:hAnsi="Cambria Math"/>
            <w:szCs w:val="21"/>
            <w:lang w:val="x-none"/>
          </w:rPr>
          <m:t>Y</m:t>
        </m:r>
      </m:oMath>
      <w:r w:rsidR="00E17D81">
        <w:rPr>
          <w:rFonts w:hint="eastAsia"/>
          <w:szCs w:val="21"/>
          <w:lang w:val="x-none"/>
        </w:rPr>
        <w:t>，可以得到多组训练样本。</w:t>
      </w:r>
      <w:r w:rsidR="005E5106">
        <w:rPr>
          <w:rFonts w:hint="eastAsia"/>
          <w:szCs w:val="21"/>
          <w:lang w:val="x-none"/>
        </w:rPr>
        <w:t>用单变量线性回归模型拟合</w:t>
      </w:r>
      <m:oMath>
        <m:r>
          <w:rPr>
            <w:rFonts w:ascii="Cambria Math" w:hAnsi="Cambria Math"/>
            <w:szCs w:val="21"/>
            <w:lang w:val="x-none"/>
          </w:rPr>
          <m:t>X</m:t>
        </m:r>
      </m:oMath>
      <w:r w:rsidR="005E5106">
        <w:rPr>
          <w:rFonts w:hint="eastAsia"/>
          <w:szCs w:val="21"/>
          <w:lang w:val="x-none"/>
        </w:rPr>
        <w:t>和</w:t>
      </w:r>
      <m:oMath>
        <m:r>
          <w:rPr>
            <w:rFonts w:ascii="Cambria Math" w:hAnsi="Cambria Math"/>
            <w:szCs w:val="21"/>
            <w:lang w:val="x-none"/>
          </w:rPr>
          <m:t>Y</m:t>
        </m:r>
      </m:oMath>
      <w:r w:rsidR="005E5106">
        <w:rPr>
          <w:rFonts w:hint="eastAsia"/>
          <w:szCs w:val="21"/>
          <w:lang w:val="x-none"/>
        </w:rPr>
        <w:t>之间的关系</w:t>
      </w:r>
      <w:r w:rsidR="005E59AB">
        <w:rPr>
          <w:rFonts w:hint="eastAsia"/>
          <w:szCs w:val="21"/>
          <w:lang w:val="x-none"/>
        </w:rPr>
        <w:t>，即</w:t>
      </w:r>
      <w:r w:rsidR="00952F58">
        <w:rPr>
          <w:rFonts w:hint="eastAsia"/>
          <w:szCs w:val="21"/>
          <w:lang w:val="x-none"/>
        </w:rPr>
        <w:t>用</w:t>
      </w:r>
    </w:p>
    <w:p w14:paraId="6B312866" w14:textId="31E95572" w:rsidR="00C26038" w:rsidRPr="00C26038" w:rsidRDefault="002E78A0" w:rsidP="00C26038">
      <w:pPr>
        <w:pStyle w:val="ac"/>
        <w:spacing w:line="360" w:lineRule="auto"/>
        <w:ind w:left="360" w:firstLineChars="0" w:firstLine="0"/>
        <w:rPr>
          <w:szCs w:val="21"/>
          <w:lang w:val="x-none"/>
        </w:rPr>
      </w:pPr>
      <m:oMathPara>
        <m:oMath>
          <m:acc>
            <m:accPr>
              <m:ctrlPr>
                <w:rPr>
                  <w:rFonts w:ascii="Cambria Math" w:hAnsi="Cambria Math"/>
                  <w:i/>
                  <w:szCs w:val="21"/>
                  <w:lang w:val="x-none"/>
                </w:rPr>
              </m:ctrlPr>
            </m:accPr>
            <m:e>
              <m:r>
                <w:rPr>
                  <w:rFonts w:ascii="Cambria Math" w:hAnsi="Cambria Math"/>
                  <w:szCs w:val="21"/>
                  <w:lang w:val="x-none"/>
                </w:rPr>
                <m:t>Y</m:t>
              </m:r>
            </m:e>
          </m:acc>
          <m:r>
            <w:rPr>
              <w:rFonts w:ascii="Cambria Math" w:hAnsi="Cambria Math"/>
              <w:szCs w:val="21"/>
              <w:lang w:val="x-none"/>
            </w:rPr>
            <m:t>=aX+b</m:t>
          </m:r>
          <m:r>
            <m:rPr>
              <m:sty m:val="p"/>
            </m:rPr>
            <w:rPr>
              <w:rFonts w:ascii="Cambria Math" w:hAnsi="Cambria Math"/>
              <w:szCs w:val="21"/>
              <w:lang w:val="x-none"/>
            </w:rPr>
            <m:t xml:space="preserve"> </m:t>
          </m:r>
        </m:oMath>
      </m:oMathPara>
    </w:p>
    <w:p w14:paraId="4FEA61A4" w14:textId="6246F19A" w:rsidR="00952F58" w:rsidRPr="00C26038" w:rsidRDefault="00511B56" w:rsidP="00C26038">
      <w:pPr>
        <w:pStyle w:val="ac"/>
        <w:spacing w:line="360" w:lineRule="auto"/>
        <w:ind w:left="360" w:firstLineChars="0" w:firstLine="0"/>
        <w:rPr>
          <w:szCs w:val="21"/>
          <w:lang w:val="x-none"/>
        </w:rPr>
      </w:pPr>
      <w:r>
        <w:rPr>
          <w:rFonts w:hint="eastAsia"/>
          <w:szCs w:val="21"/>
          <w:lang w:val="x-none"/>
        </w:rPr>
        <w:t>拟合</w:t>
      </w:r>
      <m:oMath>
        <m:r>
          <w:rPr>
            <w:rFonts w:ascii="Cambria Math" w:hAnsi="Cambria Math"/>
            <w:szCs w:val="21"/>
            <w:lang w:val="x-none"/>
          </w:rPr>
          <m:t>X</m:t>
        </m:r>
      </m:oMath>
      <w:r w:rsidR="00952F58">
        <w:rPr>
          <w:rFonts w:hint="eastAsia"/>
          <w:szCs w:val="21"/>
          <w:lang w:val="x-none"/>
        </w:rPr>
        <w:t>和</w:t>
      </w:r>
      <m:oMath>
        <m:r>
          <w:rPr>
            <w:rFonts w:ascii="Cambria Math" w:hAnsi="Cambria Math" w:hint="eastAsia"/>
            <w:szCs w:val="21"/>
            <w:lang w:val="x-none"/>
          </w:rPr>
          <m:t>Y</m:t>
        </m:r>
      </m:oMath>
      <w:r w:rsidR="00952F58">
        <w:rPr>
          <w:rFonts w:hint="eastAsia"/>
          <w:szCs w:val="21"/>
          <w:lang w:val="x-none"/>
        </w:rPr>
        <w:t>之间的关系</w:t>
      </w:r>
      <w:r w:rsidR="00B45FA9">
        <w:rPr>
          <w:rFonts w:hint="eastAsia"/>
          <w:szCs w:val="21"/>
          <w:lang w:val="x-none"/>
        </w:rPr>
        <w:t>。</w:t>
      </w:r>
    </w:p>
    <w:p w14:paraId="50BE71C6" w14:textId="77777777" w:rsidR="00AB0C45" w:rsidRDefault="00AB0C45" w:rsidP="00AB0C45">
      <w:pPr>
        <w:spacing w:line="360" w:lineRule="auto"/>
        <w:jc w:val="center"/>
        <w:rPr>
          <w:sz w:val="24"/>
          <w:lang w:val="x-none"/>
        </w:rPr>
      </w:pPr>
      <w:r>
        <w:rPr>
          <w:rFonts w:eastAsiaTheme="minorEastAsia" w:hint="eastAsia"/>
          <w:noProof/>
        </w:rPr>
        <w:drawing>
          <wp:inline distT="0" distB="0" distL="0" distR="0" wp14:anchorId="19CC8488" wp14:editId="56050E47">
            <wp:extent cx="3692324" cy="1893280"/>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r.png"/>
                    <pic:cNvPicPr/>
                  </pic:nvPicPr>
                  <pic:blipFill>
                    <a:blip r:embed="rId9">
                      <a:extLst>
                        <a:ext uri="{28A0092B-C50C-407E-A947-70E740481C1C}">
                          <a14:useLocalDpi xmlns:a14="http://schemas.microsoft.com/office/drawing/2010/main" val="0"/>
                        </a:ext>
                      </a:extLst>
                    </a:blip>
                    <a:stretch>
                      <a:fillRect/>
                    </a:stretch>
                  </pic:blipFill>
                  <pic:spPr>
                    <a:xfrm>
                      <a:off x="0" y="0"/>
                      <a:ext cx="3717081" cy="1905974"/>
                    </a:xfrm>
                    <a:prstGeom prst="rect">
                      <a:avLst/>
                    </a:prstGeom>
                  </pic:spPr>
                </pic:pic>
              </a:graphicData>
            </a:graphic>
          </wp:inline>
        </w:drawing>
      </w:r>
    </w:p>
    <w:p w14:paraId="7124CAE4" w14:textId="37FCDA92" w:rsidR="00AB0C45" w:rsidRDefault="00AB0C45" w:rsidP="000D6A38">
      <w:pPr>
        <w:spacing w:line="360" w:lineRule="auto"/>
        <w:jc w:val="center"/>
        <w:rPr>
          <w:szCs w:val="21"/>
          <w:lang w:val="x-none"/>
        </w:rPr>
      </w:pPr>
      <w:r w:rsidRPr="00F714CF">
        <w:rPr>
          <w:rFonts w:hint="eastAsia"/>
          <w:szCs w:val="21"/>
          <w:lang w:val="x-none"/>
        </w:rPr>
        <w:t>图</w:t>
      </w:r>
      <w:r w:rsidRPr="00F714CF">
        <w:rPr>
          <w:rFonts w:hint="eastAsia"/>
          <w:szCs w:val="21"/>
          <w:lang w:val="x-none"/>
        </w:rPr>
        <w:t>2</w:t>
      </w:r>
      <w:r w:rsidRPr="00F714CF">
        <w:rPr>
          <w:rFonts w:hint="eastAsia"/>
          <w:szCs w:val="21"/>
          <w:lang w:val="x-none"/>
        </w:rPr>
        <w:t>：单因子</w:t>
      </w:r>
      <w:r w:rsidR="001479D0">
        <w:rPr>
          <w:rFonts w:hint="eastAsia"/>
          <w:szCs w:val="21"/>
          <w:lang w:val="x-none"/>
        </w:rPr>
        <w:t>线性回归模型</w:t>
      </w:r>
    </w:p>
    <w:p w14:paraId="7A59F4E4" w14:textId="223541BA" w:rsidR="004E530F" w:rsidRPr="00B5441A" w:rsidRDefault="004E530F" w:rsidP="004E530F">
      <w:pPr>
        <w:spacing w:line="360" w:lineRule="auto"/>
        <w:ind w:firstLineChars="200" w:firstLine="420"/>
        <w:rPr>
          <w:szCs w:val="21"/>
          <w:lang w:val="x-none"/>
        </w:rPr>
      </w:pPr>
      <w:r>
        <w:rPr>
          <w:rFonts w:hint="eastAsia"/>
          <w:szCs w:val="21"/>
          <w:lang w:val="x-none"/>
        </w:rPr>
        <w:t>将股票池中的每只股票执行以上过程，得到对应的线性回归模型。</w:t>
      </w:r>
    </w:p>
    <w:p w14:paraId="3363CAAE" w14:textId="6470B029" w:rsidR="004E169B" w:rsidRDefault="004E169B" w:rsidP="00EA48CC">
      <w:pPr>
        <w:pStyle w:val="3"/>
        <w:numPr>
          <w:ilvl w:val="2"/>
          <w:numId w:val="16"/>
        </w:numPr>
        <w:spacing w:before="120" w:after="120"/>
        <w:rPr>
          <w:sz w:val="28"/>
          <w:szCs w:val="28"/>
        </w:rPr>
      </w:pPr>
      <w:bookmarkStart w:id="14" w:name="_Toc7175340"/>
      <w:proofErr w:type="spellStart"/>
      <w:r w:rsidRPr="00EA48CC">
        <w:rPr>
          <w:rFonts w:hint="eastAsia"/>
          <w:sz w:val="28"/>
          <w:szCs w:val="28"/>
        </w:rPr>
        <w:t>单因子交易策略</w:t>
      </w:r>
      <w:bookmarkEnd w:id="14"/>
      <w:proofErr w:type="spellEnd"/>
    </w:p>
    <w:p w14:paraId="522306EF" w14:textId="7B09B2A8" w:rsidR="004B3769" w:rsidRPr="004B3769" w:rsidRDefault="00E964AE" w:rsidP="00182C20">
      <w:pPr>
        <w:spacing w:line="360" w:lineRule="auto"/>
        <w:ind w:firstLineChars="200" w:firstLine="420"/>
        <w:rPr>
          <w:lang w:val="x-none" w:eastAsia="x-none"/>
        </w:rPr>
      </w:pPr>
      <w:r>
        <w:rPr>
          <w:rFonts w:hint="eastAsia"/>
          <w:lang w:val="x-none"/>
        </w:rPr>
        <w:t>在获得单变量回归模型之后，</w:t>
      </w:r>
      <w:r w:rsidR="00306B35">
        <w:rPr>
          <w:rFonts w:hint="eastAsia"/>
          <w:lang w:val="x-none"/>
        </w:rPr>
        <w:t>交易策略如下。</w:t>
      </w:r>
    </w:p>
    <w:p w14:paraId="4C34937F" w14:textId="2CAB17E8" w:rsidR="00F44500" w:rsidRDefault="00A27C8C" w:rsidP="00182C20">
      <w:pPr>
        <w:pStyle w:val="ac"/>
        <w:numPr>
          <w:ilvl w:val="0"/>
          <w:numId w:val="26"/>
        </w:numPr>
        <w:spacing w:line="360" w:lineRule="auto"/>
        <w:ind w:firstLineChars="0"/>
        <w:rPr>
          <w:szCs w:val="21"/>
          <w:lang w:val="x-none"/>
        </w:rPr>
      </w:pPr>
      <w:r>
        <w:rPr>
          <w:rFonts w:hint="eastAsia"/>
          <w:szCs w:val="21"/>
          <w:lang w:val="x-none"/>
        </w:rPr>
        <w:t>对股票池中的</w:t>
      </w:r>
      <w:r w:rsidRPr="0073534D">
        <w:rPr>
          <w:rFonts w:hint="eastAsia"/>
          <w:b/>
          <w:szCs w:val="21"/>
          <w:lang w:val="x-none"/>
        </w:rPr>
        <w:t>每</w:t>
      </w:r>
      <w:r w:rsidR="00907BE3" w:rsidRPr="0073534D">
        <w:rPr>
          <w:rFonts w:hint="eastAsia"/>
          <w:b/>
          <w:szCs w:val="21"/>
          <w:lang w:val="x-none"/>
        </w:rPr>
        <w:t>只</w:t>
      </w:r>
      <w:r w:rsidRPr="0073534D">
        <w:rPr>
          <w:rFonts w:hint="eastAsia"/>
          <w:b/>
          <w:szCs w:val="21"/>
          <w:lang w:val="x-none"/>
        </w:rPr>
        <w:t>股票</w:t>
      </w:r>
      <w:r>
        <w:rPr>
          <w:rFonts w:hint="eastAsia"/>
          <w:szCs w:val="21"/>
          <w:lang w:val="x-none"/>
        </w:rPr>
        <w:t>，分别</w:t>
      </w:r>
      <w:r w:rsidR="00C720A8" w:rsidRPr="00330E12">
        <w:rPr>
          <w:rFonts w:hint="eastAsia"/>
          <w:szCs w:val="21"/>
          <w:lang w:val="x-none"/>
        </w:rPr>
        <w:t>获取本月月初（一般为每个月的</w:t>
      </w:r>
      <w:proofErr w:type="spellStart"/>
      <w:r w:rsidR="008A5769" w:rsidRPr="00907BE3">
        <w:rPr>
          <w:rFonts w:hint="eastAsia"/>
          <w:lang w:val="x-none" w:eastAsia="x-none"/>
        </w:rPr>
        <w:t>第一</w:t>
      </w:r>
      <w:r w:rsidR="008A5769">
        <w:rPr>
          <w:rFonts w:hint="eastAsia"/>
          <w:lang w:val="x-none"/>
        </w:rPr>
        <w:t>个交易日</w:t>
      </w:r>
      <w:proofErr w:type="spellEnd"/>
      <w:r w:rsidR="00C720A8" w:rsidRPr="00330E12">
        <w:rPr>
          <w:rFonts w:hint="eastAsia"/>
          <w:szCs w:val="21"/>
          <w:lang w:val="x-none"/>
        </w:rPr>
        <w:t>）的因子数据</w:t>
      </w:r>
      <w:r w:rsidR="00E71250">
        <w:rPr>
          <w:rFonts w:hint="eastAsia"/>
          <w:lang w:val="x-none"/>
        </w:rPr>
        <w:t>（已经预处理）</w:t>
      </w:r>
      <w:r w:rsidR="00C720A8" w:rsidRPr="00330E12">
        <w:rPr>
          <w:rFonts w:hint="eastAsia"/>
          <w:szCs w:val="21"/>
          <w:lang w:val="x-none"/>
        </w:rPr>
        <w:t>作为</w:t>
      </w:r>
      <w:proofErr w:type="gramStart"/>
      <w:r w:rsidR="00DB3724">
        <w:rPr>
          <w:rFonts w:hint="eastAsia"/>
          <w:szCs w:val="21"/>
          <w:lang w:val="x-none"/>
        </w:rPr>
        <w:t>待预测</w:t>
      </w:r>
      <w:proofErr w:type="gramEnd"/>
      <w:r w:rsidR="00C720A8" w:rsidRPr="00330E12">
        <w:rPr>
          <w:rFonts w:hint="eastAsia"/>
          <w:szCs w:val="21"/>
          <w:lang w:val="x-none"/>
        </w:rPr>
        <w:t>样本</w:t>
      </w:r>
      <w:r w:rsidR="00DB3724">
        <w:rPr>
          <w:rFonts w:hint="eastAsia"/>
          <w:szCs w:val="21"/>
          <w:lang w:val="x-none"/>
        </w:rPr>
        <w:t>的</w:t>
      </w:r>
      <w:r w:rsidR="00C720A8" w:rsidRPr="00330E12">
        <w:rPr>
          <w:rFonts w:hint="eastAsia"/>
          <w:szCs w:val="21"/>
          <w:lang w:val="x-none"/>
        </w:rPr>
        <w:t>特征，</w:t>
      </w:r>
      <w:r w:rsidR="00347686">
        <w:rPr>
          <w:rFonts w:hint="eastAsia"/>
          <w:szCs w:val="21"/>
          <w:lang w:val="x-none"/>
        </w:rPr>
        <w:t>将其</w:t>
      </w:r>
      <w:r w:rsidR="001B2A69">
        <w:rPr>
          <w:rFonts w:hint="eastAsia"/>
          <w:szCs w:val="21"/>
          <w:lang w:val="x-none"/>
        </w:rPr>
        <w:t>输入训练好的线性回归模型，</w:t>
      </w:r>
      <w:r>
        <w:rPr>
          <w:rFonts w:hint="eastAsia"/>
          <w:szCs w:val="21"/>
          <w:lang w:val="x-none"/>
        </w:rPr>
        <w:t>得到股票</w:t>
      </w:r>
      <w:r w:rsidR="005D3918">
        <w:rPr>
          <w:rFonts w:hint="eastAsia"/>
          <w:szCs w:val="21"/>
          <w:lang w:val="x-none"/>
        </w:rPr>
        <w:t>在</w:t>
      </w:r>
      <w:r w:rsidR="007E3DB7">
        <w:rPr>
          <w:rFonts w:hint="eastAsia"/>
          <w:szCs w:val="21"/>
          <w:lang w:val="x-none"/>
        </w:rPr>
        <w:t>本月</w:t>
      </w:r>
      <w:r>
        <w:rPr>
          <w:rFonts w:hint="eastAsia"/>
          <w:szCs w:val="21"/>
          <w:lang w:val="x-none"/>
        </w:rPr>
        <w:t>的预测平均收益</w:t>
      </w:r>
      <w:r w:rsidR="00B95D10">
        <w:rPr>
          <w:rFonts w:hint="eastAsia"/>
          <w:szCs w:val="21"/>
          <w:lang w:val="x-none"/>
        </w:rPr>
        <w:t>率</w:t>
      </w:r>
      <w:r>
        <w:rPr>
          <w:rFonts w:hint="eastAsia"/>
          <w:szCs w:val="21"/>
          <w:lang w:val="x-none"/>
        </w:rPr>
        <w:t>。</w:t>
      </w:r>
    </w:p>
    <w:p w14:paraId="23DBD46D" w14:textId="3B3E40AA" w:rsidR="00A27C8C" w:rsidRPr="00F44500" w:rsidRDefault="00EA53C6" w:rsidP="00F44500">
      <w:pPr>
        <w:pStyle w:val="ac"/>
        <w:numPr>
          <w:ilvl w:val="0"/>
          <w:numId w:val="26"/>
        </w:numPr>
        <w:spacing w:line="360" w:lineRule="auto"/>
        <w:ind w:firstLineChars="0"/>
        <w:rPr>
          <w:szCs w:val="21"/>
          <w:lang w:val="x-none"/>
        </w:rPr>
      </w:pPr>
      <w:r w:rsidRPr="00F44500">
        <w:rPr>
          <w:rFonts w:hint="eastAsia"/>
          <w:szCs w:val="21"/>
          <w:lang w:val="x-none"/>
        </w:rPr>
        <w:t>将</w:t>
      </w:r>
      <w:r w:rsidR="00BE0C84" w:rsidRPr="00F44500">
        <w:rPr>
          <w:rFonts w:hint="eastAsia"/>
          <w:szCs w:val="21"/>
          <w:lang w:val="x-none"/>
        </w:rPr>
        <w:t>各</w:t>
      </w:r>
      <w:r w:rsidR="0078605B">
        <w:rPr>
          <w:rFonts w:hint="eastAsia"/>
          <w:szCs w:val="21"/>
          <w:lang w:val="x-none"/>
        </w:rPr>
        <w:t>只</w:t>
      </w:r>
      <w:r w:rsidR="00BE0C84" w:rsidRPr="00F44500">
        <w:rPr>
          <w:rFonts w:hint="eastAsia"/>
          <w:szCs w:val="21"/>
          <w:lang w:val="x-none"/>
        </w:rPr>
        <w:t>股票的</w:t>
      </w:r>
      <w:r w:rsidRPr="00F44500">
        <w:rPr>
          <w:rFonts w:hint="eastAsia"/>
          <w:szCs w:val="21"/>
          <w:lang w:val="x-none"/>
        </w:rPr>
        <w:t>平均收益率排序，排在前</w:t>
      </w:r>
      <w:r w:rsidRPr="00F44500">
        <w:rPr>
          <w:rFonts w:hint="eastAsia"/>
          <w:szCs w:val="21"/>
          <w:lang w:val="x-none"/>
        </w:rPr>
        <w:t>20%</w:t>
      </w:r>
      <w:r w:rsidRPr="00F44500">
        <w:rPr>
          <w:rFonts w:hint="eastAsia"/>
          <w:szCs w:val="21"/>
          <w:lang w:val="x-none"/>
        </w:rPr>
        <w:t>的股票视为强势股，排在后</w:t>
      </w:r>
      <w:r w:rsidRPr="00F44500">
        <w:rPr>
          <w:rFonts w:hint="eastAsia"/>
          <w:szCs w:val="21"/>
          <w:lang w:val="x-none"/>
        </w:rPr>
        <w:t>60%</w:t>
      </w:r>
      <w:r w:rsidRPr="00F44500">
        <w:rPr>
          <w:rFonts w:hint="eastAsia"/>
          <w:szCs w:val="21"/>
          <w:lang w:val="x-none"/>
        </w:rPr>
        <w:t>的股票视为弱势股。</w:t>
      </w:r>
      <w:proofErr w:type="gramStart"/>
      <w:r w:rsidRPr="00F44500">
        <w:rPr>
          <w:rFonts w:hint="eastAsia"/>
          <w:szCs w:val="21"/>
          <w:lang w:val="x-none"/>
        </w:rPr>
        <w:t>每次调仓时</w:t>
      </w:r>
      <w:proofErr w:type="gramEnd"/>
      <w:r w:rsidRPr="00F44500">
        <w:rPr>
          <w:rFonts w:hint="eastAsia"/>
          <w:szCs w:val="21"/>
          <w:lang w:val="x-none"/>
        </w:rPr>
        <w:t>，若有弱势股则平仓；对</w:t>
      </w:r>
      <w:r w:rsidR="00B5441A" w:rsidRPr="00F44500">
        <w:rPr>
          <w:rFonts w:hint="eastAsia"/>
          <w:szCs w:val="21"/>
          <w:lang w:val="x-none"/>
        </w:rPr>
        <w:t>无</w:t>
      </w:r>
      <w:r w:rsidRPr="00F44500">
        <w:rPr>
          <w:rFonts w:hint="eastAsia"/>
          <w:szCs w:val="21"/>
          <w:lang w:val="x-none"/>
        </w:rPr>
        <w:t>持仓的强势股，则以均等分配的可用资金进行开仓。</w:t>
      </w:r>
    </w:p>
    <w:p w14:paraId="57C02883" w14:textId="49C71DA5" w:rsidR="00A20099" w:rsidRPr="00C278FD" w:rsidRDefault="00907BE3" w:rsidP="00C278FD">
      <w:pPr>
        <w:pStyle w:val="3"/>
        <w:numPr>
          <w:ilvl w:val="2"/>
          <w:numId w:val="16"/>
        </w:numPr>
        <w:spacing w:before="120" w:after="120"/>
        <w:rPr>
          <w:sz w:val="28"/>
          <w:szCs w:val="28"/>
        </w:rPr>
      </w:pPr>
      <w:bookmarkStart w:id="15" w:name="_Toc7175341"/>
      <w:r>
        <w:rPr>
          <w:rFonts w:hint="eastAsia"/>
          <w:sz w:val="28"/>
          <w:szCs w:val="28"/>
          <w:lang w:eastAsia="zh-CN"/>
        </w:rPr>
        <w:t>单</w:t>
      </w:r>
      <w:proofErr w:type="gramStart"/>
      <w:r>
        <w:rPr>
          <w:rFonts w:hint="eastAsia"/>
          <w:sz w:val="28"/>
          <w:szCs w:val="28"/>
          <w:lang w:eastAsia="zh-CN"/>
        </w:rPr>
        <w:t>因子</w:t>
      </w:r>
      <w:proofErr w:type="spellStart"/>
      <w:r w:rsidRPr="00C278FD">
        <w:rPr>
          <w:rFonts w:hint="eastAsia"/>
          <w:sz w:val="28"/>
          <w:szCs w:val="28"/>
        </w:rPr>
        <w:t>回测结果</w:t>
      </w:r>
      <w:bookmarkEnd w:id="15"/>
      <w:proofErr w:type="spellEnd"/>
      <w:proofErr w:type="gramEnd"/>
    </w:p>
    <w:p w14:paraId="5117F675" w14:textId="08D463E9" w:rsidR="00FA06FE" w:rsidRDefault="000D4D1F" w:rsidP="00FA06FE">
      <w:pPr>
        <w:spacing w:line="360" w:lineRule="auto"/>
        <w:ind w:firstLineChars="200" w:firstLine="420"/>
        <w:rPr>
          <w:szCs w:val="21"/>
          <w:lang w:val="x-none"/>
        </w:rPr>
      </w:pPr>
      <w:r>
        <w:rPr>
          <w:rFonts w:hint="eastAsia"/>
          <w:szCs w:val="21"/>
          <w:lang w:val="x-none"/>
        </w:rPr>
        <w:t>按照上述思路，我们对</w:t>
      </w:r>
      <w:r w:rsidR="00C4705F" w:rsidRPr="003374EE">
        <w:rPr>
          <w:rFonts w:hint="eastAsia"/>
          <w:szCs w:val="21"/>
          <w:lang w:val="x-none"/>
        </w:rPr>
        <w:t>基础科目衍生类</w:t>
      </w:r>
      <w:r w:rsidR="00C4705F">
        <w:rPr>
          <w:rFonts w:hint="eastAsia"/>
          <w:szCs w:val="21"/>
          <w:lang w:val="x-none"/>
        </w:rPr>
        <w:t>、</w:t>
      </w:r>
      <w:r w:rsidR="00C4705F" w:rsidRPr="003374EE">
        <w:rPr>
          <w:rFonts w:hint="eastAsia"/>
          <w:szCs w:val="21"/>
          <w:lang w:val="x-none"/>
        </w:rPr>
        <w:t>质量类因子</w:t>
      </w:r>
      <w:r w:rsidR="00C4705F">
        <w:rPr>
          <w:rFonts w:hint="eastAsia"/>
          <w:szCs w:val="21"/>
          <w:lang w:val="x-none"/>
        </w:rPr>
        <w:t>和价值类的所有子因子，以及其他大类因子的部分子因子进行测试</w:t>
      </w:r>
      <w:r w:rsidR="00674F94">
        <w:rPr>
          <w:rFonts w:hint="eastAsia"/>
          <w:szCs w:val="21"/>
          <w:lang w:val="x-none"/>
        </w:rPr>
        <w:t>。</w:t>
      </w:r>
      <w:proofErr w:type="gramStart"/>
      <w:r w:rsidR="00061F64">
        <w:rPr>
          <w:rFonts w:hint="eastAsia"/>
          <w:szCs w:val="21"/>
          <w:lang w:val="x-none"/>
        </w:rPr>
        <w:t>回测结果</w:t>
      </w:r>
      <w:proofErr w:type="gramEnd"/>
      <w:r w:rsidR="00061F64">
        <w:rPr>
          <w:rFonts w:hint="eastAsia"/>
          <w:szCs w:val="21"/>
          <w:lang w:val="x-none"/>
        </w:rPr>
        <w:t>指标</w:t>
      </w:r>
      <w:proofErr w:type="gramStart"/>
      <w:r w:rsidR="00061F64">
        <w:rPr>
          <w:rFonts w:hint="eastAsia"/>
          <w:szCs w:val="21"/>
          <w:lang w:val="x-none"/>
        </w:rPr>
        <w:t>包括年化收益率</w:t>
      </w:r>
      <w:proofErr w:type="gramEnd"/>
      <w:r w:rsidR="00061F64">
        <w:rPr>
          <w:rFonts w:hint="eastAsia"/>
          <w:szCs w:val="21"/>
          <w:lang w:val="x-none"/>
        </w:rPr>
        <w:t>、</w:t>
      </w:r>
      <w:proofErr w:type="gramStart"/>
      <w:r w:rsidR="00061F64">
        <w:rPr>
          <w:rFonts w:hint="eastAsia"/>
          <w:szCs w:val="21"/>
          <w:lang w:val="x-none"/>
        </w:rPr>
        <w:t>年化夏普</w:t>
      </w:r>
      <w:proofErr w:type="gramEnd"/>
      <w:r w:rsidR="00061F64">
        <w:rPr>
          <w:rFonts w:hint="eastAsia"/>
          <w:szCs w:val="21"/>
          <w:lang w:val="x-none"/>
        </w:rPr>
        <w:t>率、最大回撤率和信息比率等。</w:t>
      </w:r>
      <w:r w:rsidR="00FA06FE">
        <w:rPr>
          <w:rFonts w:hint="eastAsia"/>
          <w:szCs w:val="21"/>
          <w:lang w:val="x-none"/>
        </w:rPr>
        <w:lastRenderedPageBreak/>
        <w:t>其中，</w:t>
      </w:r>
      <w:proofErr w:type="gramStart"/>
      <w:r w:rsidR="00FA06FE">
        <w:rPr>
          <w:rFonts w:hint="eastAsia"/>
          <w:szCs w:val="21"/>
          <w:lang w:val="x-none"/>
        </w:rPr>
        <w:t>年化夏普率</w:t>
      </w:r>
      <w:proofErr w:type="gramEnd"/>
      <w:r w:rsidR="00FA06FE">
        <w:rPr>
          <w:rFonts w:hint="eastAsia"/>
          <w:szCs w:val="21"/>
          <w:lang w:val="x-none"/>
        </w:rPr>
        <w:t>的计算公式为</w:t>
      </w:r>
    </w:p>
    <w:p w14:paraId="57099472" w14:textId="142C46D9" w:rsidR="00FA06FE" w:rsidRPr="007A4D40" w:rsidRDefault="002E78A0" w:rsidP="00FA06FE">
      <w:pPr>
        <w:spacing w:line="360" w:lineRule="auto"/>
        <w:ind w:firstLineChars="200" w:firstLine="420"/>
        <w:rPr>
          <w:szCs w:val="21"/>
          <w:lang w:val="x-none"/>
        </w:rPr>
      </w:pPr>
      <m:oMathPara>
        <m:oMath>
          <m:sSub>
            <m:sSubPr>
              <m:ctrlPr>
                <w:rPr>
                  <w:rFonts w:ascii="Cambria Math" w:hAnsi="Cambria Math"/>
                  <w:i/>
                  <w:szCs w:val="21"/>
                  <w:lang w:val="x-none"/>
                </w:rPr>
              </m:ctrlPr>
            </m:sSubPr>
            <m:e>
              <m:r>
                <w:rPr>
                  <w:rFonts w:ascii="Cambria Math" w:hAnsi="Cambria Math"/>
                  <w:szCs w:val="21"/>
                  <w:lang w:val="x-none"/>
                </w:rPr>
                <m:t>S</m:t>
              </m:r>
            </m:e>
            <m:sub>
              <m:r>
                <w:rPr>
                  <w:rFonts w:ascii="Cambria Math" w:hAnsi="Cambria Math"/>
                  <w:szCs w:val="21"/>
                  <w:lang w:val="x-none"/>
                </w:rPr>
                <m:t>A</m:t>
              </m:r>
            </m:sub>
          </m:sSub>
          <m:r>
            <w:rPr>
              <w:rFonts w:ascii="Cambria Math" w:hAnsi="Cambria Math"/>
              <w:szCs w:val="21"/>
              <w:lang w:val="x-none"/>
            </w:rPr>
            <m:t>=</m:t>
          </m:r>
          <m:sSub>
            <m:sSubPr>
              <m:ctrlPr>
                <w:rPr>
                  <w:rFonts w:ascii="Cambria Math" w:hAnsi="Cambria Math"/>
                  <w:i/>
                  <w:szCs w:val="21"/>
                  <w:lang w:val="x-none"/>
                </w:rPr>
              </m:ctrlPr>
            </m:sSubPr>
            <m:e>
              <m:r>
                <w:rPr>
                  <w:rFonts w:ascii="Cambria Math" w:hAnsi="Cambria Math"/>
                  <w:szCs w:val="21"/>
                  <w:lang w:val="x-none"/>
                </w:rPr>
                <m:t>S</m:t>
              </m:r>
            </m:e>
            <m:sub>
              <m:r>
                <w:rPr>
                  <w:rFonts w:ascii="Cambria Math" w:hAnsi="Cambria Math"/>
                  <w:szCs w:val="21"/>
                  <w:lang w:val="x-none"/>
                </w:rPr>
                <m:t>m</m:t>
              </m:r>
            </m:sub>
          </m:sSub>
          <m:rad>
            <m:radPr>
              <m:degHide m:val="1"/>
              <m:ctrlPr>
                <w:rPr>
                  <w:rFonts w:ascii="Cambria Math" w:hAnsi="Cambria Math"/>
                  <w:i/>
                  <w:szCs w:val="21"/>
                  <w:lang w:val="x-none"/>
                </w:rPr>
              </m:ctrlPr>
            </m:radPr>
            <m:deg/>
            <m:e>
              <m:r>
                <w:rPr>
                  <w:rFonts w:ascii="Cambria Math" w:hAnsi="Cambria Math"/>
                  <w:szCs w:val="21"/>
                  <w:lang w:val="x-none"/>
                </w:rPr>
                <m:t>N</m:t>
              </m:r>
            </m:e>
          </m:rad>
          <m:r>
            <w:rPr>
              <w:rFonts w:ascii="Cambria Math" w:hAnsi="Cambria Math"/>
              <w:szCs w:val="21"/>
              <w:lang w:val="x-none"/>
            </w:rPr>
            <m:t>,</m:t>
          </m:r>
        </m:oMath>
      </m:oMathPara>
    </w:p>
    <w:p w14:paraId="01A6ADCE" w14:textId="07AB80A2" w:rsidR="007A4D40" w:rsidRDefault="007A4D40" w:rsidP="00FA06FE">
      <w:pPr>
        <w:spacing w:line="360" w:lineRule="auto"/>
        <w:ind w:firstLineChars="200" w:firstLine="420"/>
        <w:rPr>
          <w:szCs w:val="21"/>
          <w:lang w:val="x-none"/>
        </w:rPr>
      </w:pPr>
      <w:r>
        <w:rPr>
          <w:rFonts w:hint="eastAsia"/>
          <w:szCs w:val="21"/>
          <w:lang w:val="x-none"/>
        </w:rPr>
        <w:t>其中，</w:t>
      </w:r>
      <m:oMath>
        <m:sSub>
          <m:sSubPr>
            <m:ctrlPr>
              <w:rPr>
                <w:rFonts w:ascii="Cambria Math" w:hAnsi="Cambria Math"/>
                <w:i/>
                <w:szCs w:val="21"/>
                <w:lang w:val="x-none"/>
              </w:rPr>
            </m:ctrlPr>
          </m:sSubPr>
          <m:e>
            <m:r>
              <w:rPr>
                <w:rFonts w:ascii="Cambria Math" w:hAnsi="Cambria Math"/>
                <w:szCs w:val="21"/>
                <w:lang w:val="x-none"/>
              </w:rPr>
              <m:t>S</m:t>
            </m:r>
          </m:e>
          <m:sub>
            <m:r>
              <w:rPr>
                <w:rFonts w:ascii="Cambria Math" w:hAnsi="Cambria Math"/>
                <w:szCs w:val="21"/>
                <w:lang w:val="x-none"/>
              </w:rPr>
              <m:t>m</m:t>
            </m:r>
          </m:sub>
        </m:sSub>
      </m:oMath>
      <w:r>
        <w:rPr>
          <w:rFonts w:hint="eastAsia"/>
          <w:szCs w:val="21"/>
          <w:lang w:val="x-none"/>
        </w:rPr>
        <w:t>表示单位时间产品的夏普率，</w:t>
      </w:r>
      <m:oMath>
        <m:r>
          <w:rPr>
            <w:rFonts w:ascii="Cambria Math" w:hAnsi="Cambria Math" w:hint="eastAsia"/>
            <w:szCs w:val="21"/>
            <w:lang w:val="x-none"/>
          </w:rPr>
          <m:t>N</m:t>
        </m:r>
      </m:oMath>
      <w:r>
        <w:rPr>
          <w:rFonts w:hint="eastAsia"/>
          <w:szCs w:val="21"/>
          <w:lang w:val="x-none"/>
        </w:rPr>
        <w:t>表示不同周期</w:t>
      </w:r>
      <w:proofErr w:type="gramStart"/>
      <w:r>
        <w:rPr>
          <w:rFonts w:hint="eastAsia"/>
          <w:szCs w:val="21"/>
          <w:lang w:val="x-none"/>
        </w:rPr>
        <w:t>的年化因子</w:t>
      </w:r>
      <w:proofErr w:type="gramEnd"/>
      <w:r>
        <w:rPr>
          <w:rFonts w:hint="eastAsia"/>
          <w:szCs w:val="21"/>
          <w:lang w:val="x-none"/>
        </w:rPr>
        <w:t>。我们的</w:t>
      </w:r>
      <w:proofErr w:type="gramStart"/>
      <w:r>
        <w:rPr>
          <w:rFonts w:hint="eastAsia"/>
          <w:szCs w:val="21"/>
          <w:lang w:val="x-none"/>
        </w:rPr>
        <w:t>回测以</w:t>
      </w:r>
      <w:proofErr w:type="gramEnd"/>
      <w:r>
        <w:rPr>
          <w:rFonts w:hint="eastAsia"/>
          <w:szCs w:val="21"/>
          <w:lang w:val="x-none"/>
        </w:rPr>
        <w:t>月为单位，所以对应的</w:t>
      </w:r>
      <m:oMath>
        <m:r>
          <w:rPr>
            <w:rFonts w:ascii="Cambria Math" w:hAnsi="Cambria Math"/>
            <w:szCs w:val="21"/>
            <w:lang w:val="x-none"/>
          </w:rPr>
          <m:t>N</m:t>
        </m:r>
      </m:oMath>
      <w:r>
        <w:rPr>
          <w:rFonts w:hint="eastAsia"/>
          <w:szCs w:val="21"/>
          <w:lang w:val="x-none"/>
        </w:rPr>
        <w:t>为</w:t>
      </w:r>
      <w:r>
        <w:rPr>
          <w:rFonts w:hint="eastAsia"/>
          <w:szCs w:val="21"/>
          <w:lang w:val="x-none"/>
        </w:rPr>
        <w:t>12</w:t>
      </w:r>
      <w:r w:rsidR="00BB7068">
        <w:rPr>
          <w:rFonts w:hint="eastAsia"/>
          <w:szCs w:val="21"/>
          <w:lang w:val="x-none"/>
        </w:rPr>
        <w:t>。</w:t>
      </w:r>
    </w:p>
    <w:p w14:paraId="00E3C477" w14:textId="500DBCB9" w:rsidR="00613DB1" w:rsidRPr="003374EE" w:rsidRDefault="00662EBE" w:rsidP="00423F08">
      <w:pPr>
        <w:spacing w:line="360" w:lineRule="auto"/>
        <w:ind w:firstLineChars="200" w:firstLine="420"/>
        <w:rPr>
          <w:szCs w:val="21"/>
          <w:lang w:val="x-none"/>
        </w:rPr>
      </w:pPr>
      <w:r w:rsidRPr="00662EBE">
        <w:rPr>
          <w:rFonts w:hint="eastAsia"/>
          <w:szCs w:val="21"/>
          <w:lang w:val="x-none"/>
        </w:rPr>
        <w:t>在</w:t>
      </w:r>
      <w:r w:rsidR="004E2969">
        <w:rPr>
          <w:rFonts w:hint="eastAsia"/>
          <w:szCs w:val="21"/>
          <w:lang w:val="x-none"/>
        </w:rPr>
        <w:t>筛选因子</w:t>
      </w:r>
      <w:r w:rsidRPr="00662EBE">
        <w:rPr>
          <w:rFonts w:hint="eastAsia"/>
          <w:szCs w:val="21"/>
          <w:lang w:val="x-none"/>
        </w:rPr>
        <w:t>时，主要考虑因素</w:t>
      </w:r>
      <w:proofErr w:type="gramStart"/>
      <w:r w:rsidRPr="00662EBE">
        <w:rPr>
          <w:rFonts w:hint="eastAsia"/>
          <w:szCs w:val="21"/>
          <w:lang w:val="x-none"/>
        </w:rPr>
        <w:t>为年化夏普</w:t>
      </w:r>
      <w:proofErr w:type="gramEnd"/>
      <w:r w:rsidRPr="00662EBE">
        <w:rPr>
          <w:rFonts w:hint="eastAsia"/>
          <w:szCs w:val="21"/>
          <w:lang w:val="x-none"/>
        </w:rPr>
        <w:t>率，优先筛选每一类中年化</w:t>
      </w:r>
      <w:proofErr w:type="gramStart"/>
      <w:r w:rsidRPr="00662EBE">
        <w:rPr>
          <w:rFonts w:hint="eastAsia"/>
          <w:szCs w:val="21"/>
          <w:lang w:val="x-none"/>
        </w:rPr>
        <w:t>夏普率</w:t>
      </w:r>
      <w:proofErr w:type="gramEnd"/>
      <w:r w:rsidRPr="00662EBE">
        <w:rPr>
          <w:rFonts w:hint="eastAsia"/>
          <w:szCs w:val="21"/>
          <w:lang w:val="x-none"/>
        </w:rPr>
        <w:t>最高的因子，当存在较多表现较优的因子时，综合各方面指标进行筛选。</w:t>
      </w:r>
      <w:r w:rsidR="00423F08">
        <w:rPr>
          <w:rFonts w:hint="eastAsia"/>
          <w:szCs w:val="21"/>
          <w:lang w:val="x-none"/>
        </w:rPr>
        <w:t>每个大类中年化</w:t>
      </w:r>
      <w:proofErr w:type="gramStart"/>
      <w:r w:rsidR="00423F08">
        <w:rPr>
          <w:rFonts w:hint="eastAsia"/>
          <w:szCs w:val="21"/>
          <w:lang w:val="x-none"/>
        </w:rPr>
        <w:t>夏普率排名</w:t>
      </w:r>
      <w:proofErr w:type="gramEnd"/>
      <w:r w:rsidR="00423F08">
        <w:rPr>
          <w:rFonts w:hint="eastAsia"/>
          <w:szCs w:val="21"/>
          <w:lang w:val="x-none"/>
        </w:rPr>
        <w:t>靠前的子因子的测试结果</w:t>
      </w:r>
      <w:r w:rsidR="00423F08" w:rsidRPr="003374EE">
        <w:rPr>
          <w:rFonts w:hint="eastAsia"/>
          <w:szCs w:val="21"/>
          <w:lang w:val="x-none"/>
        </w:rPr>
        <w:t>如下</w:t>
      </w:r>
      <w:r w:rsidR="00423F08">
        <w:rPr>
          <w:rFonts w:hint="eastAsia"/>
          <w:szCs w:val="21"/>
          <w:lang w:val="x-none"/>
        </w:rPr>
        <w:t>表所示</w:t>
      </w:r>
      <w:r w:rsidR="00423F08" w:rsidRPr="00F06F1D">
        <w:rPr>
          <w:rFonts w:hint="eastAsia"/>
          <w:szCs w:val="21"/>
          <w:lang w:val="x-none"/>
        </w:rPr>
        <w:t>（</w:t>
      </w:r>
      <w:r w:rsidR="00423F08" w:rsidRPr="00FD3384">
        <w:rPr>
          <w:rFonts w:hint="eastAsia"/>
          <w:b/>
          <w:szCs w:val="21"/>
          <w:lang w:val="x-none"/>
        </w:rPr>
        <w:t>详细的测试结果可以参考附录</w:t>
      </w:r>
      <w:r w:rsidR="00423F08" w:rsidRPr="00FD3384">
        <w:rPr>
          <w:rFonts w:hint="eastAsia"/>
          <w:b/>
          <w:szCs w:val="21"/>
          <w:lang w:val="x-none"/>
        </w:rPr>
        <w:t>-</w:t>
      </w:r>
      <w:proofErr w:type="spellStart"/>
      <w:r w:rsidR="00423F08" w:rsidRPr="00FD3384">
        <w:rPr>
          <w:rFonts w:hint="eastAsia"/>
          <w:b/>
          <w:szCs w:val="21"/>
          <w:lang w:val="x-none"/>
        </w:rPr>
        <w:t>单因子测试结果</w:t>
      </w:r>
      <w:proofErr w:type="spellEnd"/>
      <w:r w:rsidR="00423F08" w:rsidRPr="00F06F1D">
        <w:rPr>
          <w:rFonts w:hint="eastAsia"/>
          <w:szCs w:val="21"/>
          <w:lang w:val="x-none"/>
        </w:rPr>
        <w:t>）</w:t>
      </w:r>
      <w:r w:rsidR="00423F08" w:rsidRPr="003374EE">
        <w:rPr>
          <w:rFonts w:hint="eastAsia"/>
          <w:szCs w:val="21"/>
          <w:lang w:val="x-none"/>
        </w:rPr>
        <w:t>。</w:t>
      </w:r>
    </w:p>
    <w:tbl>
      <w:tblPr>
        <w:tblStyle w:val="28"/>
        <w:tblW w:w="4986" w:type="pct"/>
        <w:jc w:val="center"/>
        <w:tblLayout w:type="fixed"/>
        <w:tblLook w:val="04A0" w:firstRow="1" w:lastRow="0" w:firstColumn="1" w:lastColumn="0" w:noHBand="0" w:noVBand="1"/>
      </w:tblPr>
      <w:tblGrid>
        <w:gridCol w:w="1978"/>
        <w:gridCol w:w="1697"/>
        <w:gridCol w:w="1697"/>
        <w:gridCol w:w="1272"/>
        <w:gridCol w:w="1272"/>
        <w:gridCol w:w="1129"/>
      </w:tblGrid>
      <w:tr w:rsidR="00155849" w:rsidRPr="003374EE" w14:paraId="7FF9355B" w14:textId="17BE50A5" w:rsidTr="00D91BB7">
        <w:trPr>
          <w:cnfStyle w:val="100000000000" w:firstRow="1" w:lastRow="0" w:firstColumn="0" w:lastColumn="0" w:oddVBand="0" w:evenVBand="0" w:oddHBand="0"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12" w:space="0" w:color="auto"/>
              <w:bottom w:val="single" w:sz="12" w:space="0" w:color="auto"/>
            </w:tcBorders>
          </w:tcPr>
          <w:p w14:paraId="1F3A4B3E" w14:textId="59AEBF62" w:rsidR="006A5C39" w:rsidRPr="003374EE" w:rsidRDefault="006A5C39" w:rsidP="003374EE">
            <w:pPr>
              <w:spacing w:line="360" w:lineRule="auto"/>
              <w:jc w:val="center"/>
              <w:rPr>
                <w:b w:val="0"/>
                <w:szCs w:val="21"/>
                <w:lang w:val="x-none"/>
              </w:rPr>
            </w:pPr>
            <w:r w:rsidRPr="003374EE">
              <w:rPr>
                <w:rFonts w:hint="eastAsia"/>
                <w:b w:val="0"/>
                <w:szCs w:val="21"/>
                <w:lang w:val="x-none"/>
              </w:rPr>
              <w:t>测试因子</w:t>
            </w:r>
          </w:p>
        </w:tc>
        <w:tc>
          <w:tcPr>
            <w:tcW w:w="938" w:type="pct"/>
            <w:tcBorders>
              <w:top w:val="single" w:sz="12" w:space="0" w:color="auto"/>
              <w:bottom w:val="single" w:sz="12" w:space="0" w:color="auto"/>
            </w:tcBorders>
          </w:tcPr>
          <w:p w14:paraId="1A655581" w14:textId="57FF3CDE" w:rsidR="006A5C39" w:rsidRPr="003374EE" w:rsidRDefault="006A5C39" w:rsidP="003374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3374EE">
              <w:rPr>
                <w:rFonts w:hint="eastAsia"/>
                <w:b w:val="0"/>
                <w:szCs w:val="21"/>
                <w:lang w:val="x-none"/>
              </w:rPr>
              <w:t>所属大类</w:t>
            </w:r>
          </w:p>
        </w:tc>
        <w:tc>
          <w:tcPr>
            <w:tcW w:w="938" w:type="pct"/>
            <w:tcBorders>
              <w:top w:val="single" w:sz="12" w:space="0" w:color="auto"/>
              <w:bottom w:val="single" w:sz="12" w:space="0" w:color="auto"/>
            </w:tcBorders>
          </w:tcPr>
          <w:p w14:paraId="3C8DF062" w14:textId="7B847D55" w:rsidR="006A5C39" w:rsidRPr="008F32A8" w:rsidRDefault="006A5C39" w:rsidP="003374E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lang w:val="x-none"/>
              </w:rPr>
            </w:pPr>
            <w:proofErr w:type="gramStart"/>
            <w:r w:rsidRPr="008F32A8">
              <w:rPr>
                <w:rFonts w:ascii="宋体" w:hAnsi="宋体" w:hint="eastAsia"/>
                <w:b w:val="0"/>
                <w:szCs w:val="21"/>
                <w:lang w:val="x-none"/>
              </w:rPr>
              <w:t>年化收益率</w:t>
            </w:r>
            <w:proofErr w:type="gramEnd"/>
          </w:p>
        </w:tc>
        <w:tc>
          <w:tcPr>
            <w:tcW w:w="703" w:type="pct"/>
            <w:tcBorders>
              <w:top w:val="single" w:sz="12" w:space="0" w:color="auto"/>
              <w:bottom w:val="single" w:sz="12" w:space="0" w:color="auto"/>
            </w:tcBorders>
          </w:tcPr>
          <w:p w14:paraId="2C4BB41F" w14:textId="24D36CE2" w:rsidR="006A5C39" w:rsidRPr="008F32A8" w:rsidRDefault="006A5C39" w:rsidP="003374E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lang w:val="x-none"/>
              </w:rPr>
            </w:pPr>
            <w:proofErr w:type="gramStart"/>
            <w:r w:rsidRPr="008F32A8">
              <w:rPr>
                <w:rFonts w:ascii="宋体" w:hAnsi="宋体" w:hint="eastAsia"/>
                <w:b w:val="0"/>
                <w:szCs w:val="21"/>
                <w:lang w:val="x-none"/>
              </w:rPr>
              <w:t>年化夏普率</w:t>
            </w:r>
            <w:proofErr w:type="gramEnd"/>
          </w:p>
        </w:tc>
        <w:tc>
          <w:tcPr>
            <w:tcW w:w="703" w:type="pct"/>
            <w:tcBorders>
              <w:top w:val="single" w:sz="12" w:space="0" w:color="auto"/>
              <w:bottom w:val="single" w:sz="12" w:space="0" w:color="auto"/>
            </w:tcBorders>
          </w:tcPr>
          <w:p w14:paraId="6F49DEE7" w14:textId="2C120FB2" w:rsidR="006A5C39" w:rsidRPr="008F32A8" w:rsidRDefault="006A5C39" w:rsidP="003374E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lang w:val="x-none"/>
              </w:rPr>
            </w:pPr>
            <w:r w:rsidRPr="008F32A8">
              <w:rPr>
                <w:rFonts w:ascii="宋体" w:hAnsi="宋体" w:hint="eastAsia"/>
                <w:b w:val="0"/>
                <w:szCs w:val="21"/>
                <w:lang w:val="x-none"/>
              </w:rPr>
              <w:t>最大回撤率</w:t>
            </w:r>
          </w:p>
        </w:tc>
        <w:tc>
          <w:tcPr>
            <w:tcW w:w="624" w:type="pct"/>
            <w:tcBorders>
              <w:top w:val="single" w:sz="12" w:space="0" w:color="auto"/>
              <w:bottom w:val="single" w:sz="12" w:space="0" w:color="auto"/>
            </w:tcBorders>
          </w:tcPr>
          <w:p w14:paraId="7B2895B1" w14:textId="0A58EA36" w:rsidR="006A5C39" w:rsidRPr="008F32A8" w:rsidRDefault="006A5C39" w:rsidP="003374EE">
            <w:pPr>
              <w:spacing w:line="360" w:lineRule="auto"/>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lang w:val="x-none"/>
              </w:rPr>
            </w:pPr>
            <w:r w:rsidRPr="008F32A8">
              <w:rPr>
                <w:rFonts w:ascii="宋体" w:hAnsi="宋体" w:hint="eastAsia"/>
                <w:b w:val="0"/>
                <w:szCs w:val="21"/>
                <w:lang w:val="x-none"/>
              </w:rPr>
              <w:t>信息比率</w:t>
            </w:r>
          </w:p>
        </w:tc>
      </w:tr>
      <w:tr w:rsidR="00155849" w:rsidRPr="003374EE" w14:paraId="2B173DE6" w14:textId="5F0399A4" w:rsidTr="00D91BB7">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12" w:space="0" w:color="auto"/>
              <w:bottom w:val="single" w:sz="4" w:space="0" w:color="auto"/>
            </w:tcBorders>
          </w:tcPr>
          <w:p w14:paraId="1680E490" w14:textId="037D6CEC" w:rsidR="004552B2" w:rsidRPr="002F3D0A" w:rsidRDefault="004552B2" w:rsidP="004552B2">
            <w:pPr>
              <w:spacing w:line="360" w:lineRule="auto"/>
              <w:jc w:val="center"/>
              <w:rPr>
                <w:b w:val="0"/>
                <w:szCs w:val="21"/>
                <w:lang w:val="x-none"/>
              </w:rPr>
            </w:pPr>
            <w:bookmarkStart w:id="16" w:name="_Hlk7134142"/>
            <w:proofErr w:type="spellStart"/>
            <w:r w:rsidRPr="002F3D0A">
              <w:rPr>
                <w:b w:val="0"/>
                <w:szCs w:val="21"/>
                <w:lang w:val="x-none"/>
              </w:rPr>
              <w:t>AdminExpenseTTM</w:t>
            </w:r>
            <w:bookmarkEnd w:id="16"/>
            <w:proofErr w:type="spellEnd"/>
          </w:p>
        </w:tc>
        <w:tc>
          <w:tcPr>
            <w:tcW w:w="938" w:type="pct"/>
            <w:tcBorders>
              <w:top w:val="single" w:sz="12" w:space="0" w:color="auto"/>
              <w:bottom w:val="single" w:sz="4" w:space="0" w:color="auto"/>
            </w:tcBorders>
          </w:tcPr>
          <w:p w14:paraId="69CD2F91" w14:textId="32087534" w:rsidR="004552B2" w:rsidRPr="003374EE" w:rsidRDefault="004552B2" w:rsidP="004552B2">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Pr>
                <w:rFonts w:hint="eastAsia"/>
                <w:szCs w:val="21"/>
                <w:lang w:val="x-none"/>
              </w:rPr>
              <w:t>基础科目衍生类</w:t>
            </w:r>
          </w:p>
        </w:tc>
        <w:tc>
          <w:tcPr>
            <w:tcW w:w="938" w:type="pct"/>
            <w:tcBorders>
              <w:top w:val="single" w:sz="12" w:space="0" w:color="auto"/>
              <w:left w:val="nil"/>
              <w:bottom w:val="single" w:sz="4" w:space="0" w:color="auto"/>
              <w:right w:val="nil"/>
            </w:tcBorders>
            <w:shd w:val="clear" w:color="auto" w:fill="auto"/>
            <w:vAlign w:val="center"/>
          </w:tcPr>
          <w:p w14:paraId="7FA6C3E9" w14:textId="6CD34991" w:rsidR="004552B2" w:rsidRPr="008F32A8" w:rsidRDefault="004552B2" w:rsidP="004552B2">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11.24%</w:t>
            </w:r>
          </w:p>
        </w:tc>
        <w:tc>
          <w:tcPr>
            <w:tcW w:w="703" w:type="pct"/>
            <w:tcBorders>
              <w:top w:val="single" w:sz="12" w:space="0" w:color="auto"/>
              <w:left w:val="nil"/>
              <w:bottom w:val="single" w:sz="4" w:space="0" w:color="auto"/>
              <w:right w:val="nil"/>
            </w:tcBorders>
            <w:shd w:val="clear" w:color="auto" w:fill="auto"/>
            <w:vAlign w:val="center"/>
          </w:tcPr>
          <w:p w14:paraId="3BB6B39C" w14:textId="00BA4055" w:rsidR="004552B2" w:rsidRPr="008F32A8" w:rsidRDefault="004552B2" w:rsidP="004552B2">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249.46%</w:t>
            </w:r>
          </w:p>
        </w:tc>
        <w:tc>
          <w:tcPr>
            <w:tcW w:w="703" w:type="pct"/>
            <w:tcBorders>
              <w:top w:val="single" w:sz="12" w:space="0" w:color="auto"/>
              <w:left w:val="nil"/>
              <w:bottom w:val="single" w:sz="4" w:space="0" w:color="auto"/>
              <w:right w:val="nil"/>
            </w:tcBorders>
            <w:shd w:val="clear" w:color="auto" w:fill="auto"/>
            <w:vAlign w:val="center"/>
          </w:tcPr>
          <w:p w14:paraId="6B154C26" w14:textId="0442ABB7" w:rsidR="004552B2" w:rsidRPr="008F32A8" w:rsidRDefault="004552B2" w:rsidP="004552B2">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9.94%</w:t>
            </w:r>
          </w:p>
        </w:tc>
        <w:tc>
          <w:tcPr>
            <w:tcW w:w="624" w:type="pct"/>
            <w:tcBorders>
              <w:top w:val="single" w:sz="12" w:space="0" w:color="auto"/>
              <w:bottom w:val="single" w:sz="4" w:space="0" w:color="auto"/>
            </w:tcBorders>
          </w:tcPr>
          <w:p w14:paraId="282A099D" w14:textId="1C2205BF" w:rsidR="004552B2" w:rsidRPr="008F32A8" w:rsidRDefault="00855F6B" w:rsidP="004552B2">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szCs w:val="21"/>
                <w:lang w:val="x-none"/>
              </w:rPr>
              <w:t>101.87%</w:t>
            </w:r>
          </w:p>
        </w:tc>
      </w:tr>
      <w:tr w:rsidR="00155849" w:rsidRPr="003374EE" w14:paraId="3DF4FC2C" w14:textId="77777777" w:rsidTr="00D91BB7">
        <w:trPr>
          <w:trHeight w:val="39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2D12F7BA" w14:textId="198B948D" w:rsidR="00BF7056" w:rsidRPr="002F3D0A" w:rsidRDefault="00BF7056" w:rsidP="00BF7056">
            <w:pPr>
              <w:spacing w:line="360" w:lineRule="auto"/>
              <w:jc w:val="center"/>
              <w:rPr>
                <w:b w:val="0"/>
                <w:szCs w:val="21"/>
                <w:lang w:val="x-none"/>
              </w:rPr>
            </w:pPr>
            <w:r w:rsidRPr="002F3D0A">
              <w:rPr>
                <w:b w:val="0"/>
                <w:szCs w:val="21"/>
                <w:lang w:val="x-none"/>
              </w:rPr>
              <w:t>NIAP</w:t>
            </w:r>
          </w:p>
        </w:tc>
        <w:tc>
          <w:tcPr>
            <w:tcW w:w="938" w:type="pct"/>
            <w:tcBorders>
              <w:top w:val="single" w:sz="4" w:space="0" w:color="auto"/>
              <w:bottom w:val="single" w:sz="4" w:space="0" w:color="auto"/>
            </w:tcBorders>
          </w:tcPr>
          <w:p w14:paraId="4BB67070" w14:textId="59C6B7CA" w:rsidR="00BF7056" w:rsidRDefault="00BF7056" w:rsidP="00BF7056">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Pr>
                <w:rFonts w:hint="eastAsia"/>
                <w:szCs w:val="21"/>
                <w:lang w:val="x-none"/>
              </w:rPr>
              <w:t>基础科目衍生类</w:t>
            </w:r>
          </w:p>
        </w:tc>
        <w:tc>
          <w:tcPr>
            <w:tcW w:w="938" w:type="pct"/>
            <w:tcBorders>
              <w:top w:val="single" w:sz="4" w:space="0" w:color="auto"/>
              <w:left w:val="nil"/>
              <w:bottom w:val="single" w:sz="4" w:space="0" w:color="auto"/>
              <w:right w:val="nil"/>
            </w:tcBorders>
            <w:shd w:val="clear" w:color="auto" w:fill="auto"/>
            <w:vAlign w:val="center"/>
          </w:tcPr>
          <w:p w14:paraId="310458AC" w14:textId="45EE2AF7" w:rsidR="00BF7056" w:rsidRPr="008F32A8" w:rsidRDefault="00BF7056" w:rsidP="00BF70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12.07%</w:t>
            </w:r>
          </w:p>
        </w:tc>
        <w:tc>
          <w:tcPr>
            <w:tcW w:w="703" w:type="pct"/>
            <w:tcBorders>
              <w:top w:val="single" w:sz="4" w:space="0" w:color="auto"/>
              <w:left w:val="nil"/>
              <w:bottom w:val="single" w:sz="4" w:space="0" w:color="auto"/>
              <w:right w:val="nil"/>
            </w:tcBorders>
            <w:shd w:val="clear" w:color="auto" w:fill="auto"/>
            <w:vAlign w:val="center"/>
          </w:tcPr>
          <w:p w14:paraId="0ECA8C1D" w14:textId="5CF32650" w:rsidR="00BF7056" w:rsidRPr="008F32A8" w:rsidRDefault="00BF7056" w:rsidP="00BF70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244.50%</w:t>
            </w:r>
          </w:p>
        </w:tc>
        <w:tc>
          <w:tcPr>
            <w:tcW w:w="703" w:type="pct"/>
            <w:tcBorders>
              <w:top w:val="single" w:sz="4" w:space="0" w:color="auto"/>
              <w:left w:val="nil"/>
              <w:bottom w:val="single" w:sz="4" w:space="0" w:color="auto"/>
              <w:right w:val="nil"/>
            </w:tcBorders>
            <w:shd w:val="clear" w:color="auto" w:fill="auto"/>
            <w:vAlign w:val="center"/>
          </w:tcPr>
          <w:p w14:paraId="0B6DEEE8" w14:textId="7711AA12" w:rsidR="00BF7056" w:rsidRPr="008F32A8" w:rsidRDefault="00BF7056" w:rsidP="00BF70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12.29%</w:t>
            </w:r>
          </w:p>
        </w:tc>
        <w:tc>
          <w:tcPr>
            <w:tcW w:w="624" w:type="pct"/>
            <w:tcBorders>
              <w:top w:val="single" w:sz="4" w:space="0" w:color="auto"/>
              <w:bottom w:val="single" w:sz="4" w:space="0" w:color="auto"/>
            </w:tcBorders>
          </w:tcPr>
          <w:p w14:paraId="137300DE" w14:textId="63651530" w:rsidR="00BF7056" w:rsidRPr="008F32A8" w:rsidRDefault="00BF7056" w:rsidP="00BF705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szCs w:val="21"/>
                <w:lang w:val="x-none"/>
              </w:rPr>
              <w:t>106.95%</w:t>
            </w:r>
          </w:p>
        </w:tc>
      </w:tr>
      <w:tr w:rsidR="00155849" w:rsidRPr="003374EE" w14:paraId="5986A956" w14:textId="77777777" w:rsidTr="00D91BB7">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2C9D5A61" w14:textId="3EF00580" w:rsidR="00BF7056" w:rsidRPr="002F3D0A" w:rsidRDefault="00BF7056" w:rsidP="00BF7056">
            <w:pPr>
              <w:spacing w:line="360" w:lineRule="auto"/>
              <w:jc w:val="center"/>
              <w:rPr>
                <w:b w:val="0"/>
                <w:szCs w:val="21"/>
                <w:lang w:val="x-none"/>
              </w:rPr>
            </w:pPr>
            <w:proofErr w:type="spellStart"/>
            <w:r w:rsidRPr="002F3D0A">
              <w:rPr>
                <w:b w:val="0"/>
                <w:szCs w:val="21"/>
                <w:lang w:val="x-none"/>
              </w:rPr>
              <w:t>FinanExpenseTTM</w:t>
            </w:r>
            <w:proofErr w:type="spellEnd"/>
          </w:p>
        </w:tc>
        <w:tc>
          <w:tcPr>
            <w:tcW w:w="938" w:type="pct"/>
            <w:tcBorders>
              <w:top w:val="single" w:sz="4" w:space="0" w:color="auto"/>
              <w:bottom w:val="single" w:sz="4" w:space="0" w:color="auto"/>
            </w:tcBorders>
          </w:tcPr>
          <w:p w14:paraId="2BA0FE00" w14:textId="3785B02D" w:rsidR="00BF7056" w:rsidRDefault="00BF7056" w:rsidP="00BF7056">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Pr>
                <w:rFonts w:hint="eastAsia"/>
                <w:szCs w:val="21"/>
                <w:lang w:val="x-none"/>
              </w:rPr>
              <w:t>基础科目衍生类</w:t>
            </w:r>
          </w:p>
        </w:tc>
        <w:tc>
          <w:tcPr>
            <w:tcW w:w="938" w:type="pct"/>
            <w:tcBorders>
              <w:top w:val="single" w:sz="4" w:space="0" w:color="auto"/>
              <w:left w:val="nil"/>
              <w:bottom w:val="single" w:sz="4" w:space="0" w:color="auto"/>
              <w:right w:val="nil"/>
            </w:tcBorders>
            <w:shd w:val="clear" w:color="auto" w:fill="auto"/>
            <w:vAlign w:val="center"/>
          </w:tcPr>
          <w:p w14:paraId="5A3D19C5" w14:textId="555784F2" w:rsidR="00BF7056" w:rsidRPr="008F32A8" w:rsidRDefault="00BF7056" w:rsidP="00BF70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11.98%</w:t>
            </w:r>
          </w:p>
        </w:tc>
        <w:tc>
          <w:tcPr>
            <w:tcW w:w="703" w:type="pct"/>
            <w:tcBorders>
              <w:top w:val="single" w:sz="4" w:space="0" w:color="auto"/>
              <w:left w:val="nil"/>
              <w:bottom w:val="single" w:sz="4" w:space="0" w:color="auto"/>
              <w:right w:val="nil"/>
            </w:tcBorders>
            <w:shd w:val="clear" w:color="auto" w:fill="auto"/>
            <w:vAlign w:val="center"/>
          </w:tcPr>
          <w:p w14:paraId="75127740" w14:textId="19940EE9" w:rsidR="00BF7056" w:rsidRPr="008F32A8" w:rsidRDefault="00BF7056" w:rsidP="00BF70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226.14%</w:t>
            </w:r>
          </w:p>
        </w:tc>
        <w:tc>
          <w:tcPr>
            <w:tcW w:w="703" w:type="pct"/>
            <w:tcBorders>
              <w:top w:val="single" w:sz="4" w:space="0" w:color="auto"/>
              <w:left w:val="nil"/>
              <w:bottom w:val="single" w:sz="4" w:space="0" w:color="auto"/>
              <w:right w:val="nil"/>
            </w:tcBorders>
            <w:shd w:val="clear" w:color="auto" w:fill="auto"/>
            <w:vAlign w:val="center"/>
          </w:tcPr>
          <w:p w14:paraId="6075C689" w14:textId="600CAFB3" w:rsidR="00BF7056" w:rsidRPr="008F32A8" w:rsidRDefault="00BF7056" w:rsidP="00BF70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13.12%</w:t>
            </w:r>
          </w:p>
        </w:tc>
        <w:tc>
          <w:tcPr>
            <w:tcW w:w="624" w:type="pct"/>
            <w:tcBorders>
              <w:top w:val="single" w:sz="4" w:space="0" w:color="auto"/>
              <w:bottom w:val="single" w:sz="4" w:space="0" w:color="auto"/>
            </w:tcBorders>
          </w:tcPr>
          <w:p w14:paraId="214E7261" w14:textId="34B521F9" w:rsidR="00BF7056" w:rsidRPr="008F32A8" w:rsidRDefault="00BF7056" w:rsidP="00BF7056">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szCs w:val="21"/>
                <w:lang w:val="x-none"/>
              </w:rPr>
              <w:t>106.8</w:t>
            </w:r>
            <w:r w:rsidRPr="008F32A8">
              <w:rPr>
                <w:rFonts w:ascii="宋体" w:hAnsi="宋体" w:hint="eastAsia"/>
                <w:szCs w:val="21"/>
                <w:lang w:val="x-none"/>
              </w:rPr>
              <w:t>6</w:t>
            </w:r>
            <w:r w:rsidRPr="008F32A8">
              <w:rPr>
                <w:rFonts w:ascii="宋体" w:hAnsi="宋体"/>
                <w:szCs w:val="21"/>
                <w:lang w:val="x-none"/>
              </w:rPr>
              <w:t>%</w:t>
            </w:r>
          </w:p>
        </w:tc>
      </w:tr>
      <w:tr w:rsidR="00155849" w:rsidRPr="003374EE" w14:paraId="29F744AB" w14:textId="77777777" w:rsidTr="00D91BB7">
        <w:trPr>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6C0F0D9B" w14:textId="7DF70F32" w:rsidR="00055B46" w:rsidRPr="002F3D0A" w:rsidRDefault="00055B46" w:rsidP="00055B46">
            <w:pPr>
              <w:spacing w:line="360" w:lineRule="auto"/>
              <w:jc w:val="center"/>
              <w:rPr>
                <w:b w:val="0"/>
                <w:szCs w:val="21"/>
                <w:lang w:val="x-none"/>
              </w:rPr>
            </w:pPr>
            <w:proofErr w:type="spellStart"/>
            <w:r w:rsidRPr="002F3D0A">
              <w:rPr>
                <w:b w:val="0"/>
                <w:szCs w:val="21"/>
                <w:lang w:val="x-none"/>
              </w:rPr>
              <w:t>NetIntExpense</w:t>
            </w:r>
            <w:proofErr w:type="spellEnd"/>
          </w:p>
        </w:tc>
        <w:tc>
          <w:tcPr>
            <w:tcW w:w="938" w:type="pct"/>
            <w:tcBorders>
              <w:top w:val="single" w:sz="4" w:space="0" w:color="auto"/>
              <w:bottom w:val="single" w:sz="4" w:space="0" w:color="auto"/>
            </w:tcBorders>
          </w:tcPr>
          <w:p w14:paraId="1889ECEC" w14:textId="66D991CF" w:rsidR="00055B46" w:rsidRPr="00485CAF" w:rsidRDefault="00055B46" w:rsidP="00055B46">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sidRPr="00485CAF">
              <w:rPr>
                <w:rFonts w:hint="eastAsia"/>
                <w:szCs w:val="21"/>
                <w:lang w:val="x-none"/>
              </w:rPr>
              <w:t>基础科目衍生类</w:t>
            </w:r>
          </w:p>
        </w:tc>
        <w:tc>
          <w:tcPr>
            <w:tcW w:w="938" w:type="pct"/>
            <w:tcBorders>
              <w:top w:val="single" w:sz="4" w:space="0" w:color="auto"/>
              <w:left w:val="nil"/>
              <w:bottom w:val="single" w:sz="4" w:space="0" w:color="auto"/>
              <w:right w:val="nil"/>
            </w:tcBorders>
            <w:shd w:val="clear" w:color="auto" w:fill="auto"/>
            <w:vAlign w:val="center"/>
          </w:tcPr>
          <w:p w14:paraId="7E52C5B7" w14:textId="0CFF4D5C" w:rsidR="00055B46" w:rsidRPr="008F32A8" w:rsidRDefault="00055B46" w:rsidP="00055B4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10.95%</w:t>
            </w:r>
          </w:p>
        </w:tc>
        <w:tc>
          <w:tcPr>
            <w:tcW w:w="703" w:type="pct"/>
            <w:tcBorders>
              <w:top w:val="single" w:sz="4" w:space="0" w:color="auto"/>
              <w:left w:val="nil"/>
              <w:bottom w:val="single" w:sz="4" w:space="0" w:color="auto"/>
              <w:right w:val="nil"/>
            </w:tcBorders>
            <w:shd w:val="clear" w:color="auto" w:fill="auto"/>
            <w:vAlign w:val="center"/>
          </w:tcPr>
          <w:p w14:paraId="4877EF39" w14:textId="39478735" w:rsidR="00055B46" w:rsidRPr="008F32A8" w:rsidRDefault="00055B46" w:rsidP="00055B4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195.80%</w:t>
            </w:r>
          </w:p>
        </w:tc>
        <w:tc>
          <w:tcPr>
            <w:tcW w:w="703" w:type="pct"/>
            <w:tcBorders>
              <w:top w:val="single" w:sz="4" w:space="0" w:color="auto"/>
              <w:left w:val="nil"/>
              <w:bottom w:val="single" w:sz="4" w:space="0" w:color="auto"/>
              <w:right w:val="nil"/>
            </w:tcBorders>
            <w:shd w:val="clear" w:color="auto" w:fill="auto"/>
            <w:vAlign w:val="center"/>
          </w:tcPr>
          <w:p w14:paraId="3C212D5B" w14:textId="081ACC5B" w:rsidR="00055B46" w:rsidRPr="008F32A8" w:rsidRDefault="00055B46" w:rsidP="00055B4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15.56%</w:t>
            </w:r>
          </w:p>
        </w:tc>
        <w:tc>
          <w:tcPr>
            <w:tcW w:w="624" w:type="pct"/>
            <w:tcBorders>
              <w:top w:val="single" w:sz="4" w:space="0" w:color="auto"/>
              <w:bottom w:val="single" w:sz="4" w:space="0" w:color="auto"/>
            </w:tcBorders>
          </w:tcPr>
          <w:p w14:paraId="5FD5D91E" w14:textId="5B3BE227" w:rsidR="00055B46" w:rsidRPr="008F32A8" w:rsidRDefault="00055B46" w:rsidP="00055B46">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F32A8">
              <w:rPr>
                <w:rFonts w:ascii="宋体" w:hAnsi="宋体"/>
                <w:szCs w:val="21"/>
                <w:lang w:val="x-none"/>
              </w:rPr>
              <w:t>96.33%</w:t>
            </w:r>
          </w:p>
        </w:tc>
      </w:tr>
      <w:tr w:rsidR="00155849" w:rsidRPr="003374EE" w14:paraId="1323BA2A" w14:textId="6FBF8820" w:rsidTr="00D91BB7">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left w:val="nil"/>
              <w:bottom w:val="single" w:sz="4" w:space="0" w:color="auto"/>
              <w:right w:val="nil"/>
            </w:tcBorders>
            <w:shd w:val="clear" w:color="auto" w:fill="auto"/>
            <w:vAlign w:val="center"/>
          </w:tcPr>
          <w:p w14:paraId="35AE7034" w14:textId="2B6B5EB5" w:rsidR="00485CAF" w:rsidRPr="002F3D0A" w:rsidRDefault="00485CAF" w:rsidP="00485CAF">
            <w:pPr>
              <w:spacing w:line="360" w:lineRule="auto"/>
              <w:jc w:val="center"/>
              <w:rPr>
                <w:b w:val="0"/>
                <w:szCs w:val="21"/>
                <w:lang w:val="x-none"/>
              </w:rPr>
            </w:pPr>
            <w:proofErr w:type="spellStart"/>
            <w:r w:rsidRPr="002F3D0A">
              <w:rPr>
                <w:rFonts w:eastAsia="等线"/>
                <w:b w:val="0"/>
                <w:color w:val="000000"/>
                <w:sz w:val="22"/>
                <w:szCs w:val="22"/>
              </w:rPr>
              <w:t>DebtEquityRatio</w:t>
            </w:r>
            <w:proofErr w:type="spellEnd"/>
          </w:p>
        </w:tc>
        <w:tc>
          <w:tcPr>
            <w:tcW w:w="938" w:type="pct"/>
            <w:tcBorders>
              <w:top w:val="single" w:sz="4" w:space="0" w:color="auto"/>
              <w:bottom w:val="single" w:sz="4" w:space="0" w:color="auto"/>
            </w:tcBorders>
          </w:tcPr>
          <w:p w14:paraId="001357F5" w14:textId="7DA5393E" w:rsidR="00485CAF" w:rsidRPr="00485CAF" w:rsidRDefault="00485CAF" w:rsidP="00485CAF">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sidRPr="00485CAF">
              <w:rPr>
                <w:rFonts w:hint="eastAsia"/>
                <w:szCs w:val="21"/>
                <w:lang w:val="x-none"/>
              </w:rPr>
              <w:t>质量类</w:t>
            </w:r>
          </w:p>
        </w:tc>
        <w:tc>
          <w:tcPr>
            <w:tcW w:w="938" w:type="pct"/>
            <w:tcBorders>
              <w:top w:val="single" w:sz="4" w:space="0" w:color="auto"/>
              <w:left w:val="nil"/>
              <w:bottom w:val="single" w:sz="4" w:space="0" w:color="auto"/>
              <w:right w:val="nil"/>
            </w:tcBorders>
            <w:shd w:val="clear" w:color="auto" w:fill="auto"/>
            <w:vAlign w:val="center"/>
          </w:tcPr>
          <w:p w14:paraId="0121F60C" w14:textId="38896D74" w:rsidR="00485CAF" w:rsidRPr="008F32A8" w:rsidRDefault="00485CAF" w:rsidP="00485CAF">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2.10%</w:t>
            </w:r>
          </w:p>
        </w:tc>
        <w:tc>
          <w:tcPr>
            <w:tcW w:w="703" w:type="pct"/>
            <w:tcBorders>
              <w:top w:val="single" w:sz="4" w:space="0" w:color="auto"/>
              <w:left w:val="nil"/>
              <w:bottom w:val="single" w:sz="4" w:space="0" w:color="auto"/>
              <w:right w:val="nil"/>
            </w:tcBorders>
            <w:shd w:val="clear" w:color="auto" w:fill="auto"/>
            <w:vAlign w:val="center"/>
          </w:tcPr>
          <w:p w14:paraId="0EE8EC00" w14:textId="0B38CC84" w:rsidR="00485CAF" w:rsidRPr="008F32A8" w:rsidRDefault="00485CAF" w:rsidP="00485CAF">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212.91%</w:t>
            </w:r>
          </w:p>
        </w:tc>
        <w:tc>
          <w:tcPr>
            <w:tcW w:w="703" w:type="pct"/>
            <w:tcBorders>
              <w:top w:val="single" w:sz="4" w:space="0" w:color="auto"/>
              <w:left w:val="nil"/>
              <w:bottom w:val="single" w:sz="4" w:space="0" w:color="auto"/>
              <w:right w:val="nil"/>
            </w:tcBorders>
            <w:shd w:val="clear" w:color="auto" w:fill="auto"/>
            <w:vAlign w:val="center"/>
          </w:tcPr>
          <w:p w14:paraId="18B281A1" w14:textId="4207A856" w:rsidR="00485CAF" w:rsidRPr="008F32A8" w:rsidRDefault="00485CAF" w:rsidP="00485CAF">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16.91%</w:t>
            </w:r>
          </w:p>
        </w:tc>
        <w:tc>
          <w:tcPr>
            <w:tcW w:w="624" w:type="pct"/>
            <w:tcBorders>
              <w:top w:val="single" w:sz="4" w:space="0" w:color="auto"/>
              <w:left w:val="nil"/>
              <w:bottom w:val="single" w:sz="4" w:space="0" w:color="auto"/>
              <w:right w:val="nil"/>
            </w:tcBorders>
            <w:shd w:val="clear" w:color="auto" w:fill="auto"/>
            <w:vAlign w:val="center"/>
          </w:tcPr>
          <w:p w14:paraId="21D62764" w14:textId="13F142EB" w:rsidR="00485CAF" w:rsidRPr="008F32A8" w:rsidRDefault="00485CAF" w:rsidP="00485CAF">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36.36%</w:t>
            </w:r>
          </w:p>
        </w:tc>
      </w:tr>
      <w:tr w:rsidR="00155849" w:rsidRPr="003374EE" w14:paraId="5645A254" w14:textId="77777777" w:rsidTr="00D91BB7">
        <w:trPr>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left w:val="nil"/>
              <w:bottom w:val="single" w:sz="4" w:space="0" w:color="auto"/>
              <w:right w:val="nil"/>
            </w:tcBorders>
            <w:shd w:val="clear" w:color="auto" w:fill="auto"/>
            <w:vAlign w:val="center"/>
          </w:tcPr>
          <w:p w14:paraId="01BA3628" w14:textId="511D0A50" w:rsidR="00485CAF" w:rsidRPr="002F3D0A" w:rsidRDefault="00485CAF" w:rsidP="00485CAF">
            <w:pPr>
              <w:spacing w:line="360" w:lineRule="auto"/>
              <w:jc w:val="center"/>
              <w:rPr>
                <w:b w:val="0"/>
                <w:szCs w:val="21"/>
                <w:lang w:val="x-none"/>
              </w:rPr>
            </w:pPr>
            <w:proofErr w:type="spellStart"/>
            <w:r w:rsidRPr="002F3D0A">
              <w:rPr>
                <w:rFonts w:eastAsia="等线"/>
                <w:b w:val="0"/>
                <w:color w:val="000000"/>
                <w:sz w:val="22"/>
                <w:szCs w:val="22"/>
              </w:rPr>
              <w:t>SuperQuickRatio</w:t>
            </w:r>
            <w:proofErr w:type="spellEnd"/>
          </w:p>
        </w:tc>
        <w:tc>
          <w:tcPr>
            <w:tcW w:w="938" w:type="pct"/>
            <w:tcBorders>
              <w:top w:val="single" w:sz="4" w:space="0" w:color="auto"/>
              <w:bottom w:val="single" w:sz="4" w:space="0" w:color="auto"/>
            </w:tcBorders>
          </w:tcPr>
          <w:p w14:paraId="5FBC3BED" w14:textId="0F100360" w:rsidR="00485CAF" w:rsidRPr="00485CAF" w:rsidRDefault="00485CAF" w:rsidP="00485CAF">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sidRPr="00485CAF">
              <w:rPr>
                <w:rFonts w:hint="eastAsia"/>
                <w:szCs w:val="21"/>
                <w:lang w:val="x-none"/>
              </w:rPr>
              <w:t>质量类</w:t>
            </w:r>
          </w:p>
        </w:tc>
        <w:tc>
          <w:tcPr>
            <w:tcW w:w="938" w:type="pct"/>
            <w:tcBorders>
              <w:top w:val="single" w:sz="4" w:space="0" w:color="auto"/>
              <w:left w:val="nil"/>
              <w:bottom w:val="single" w:sz="4" w:space="0" w:color="auto"/>
              <w:right w:val="nil"/>
            </w:tcBorders>
            <w:shd w:val="clear" w:color="auto" w:fill="auto"/>
            <w:vAlign w:val="center"/>
          </w:tcPr>
          <w:p w14:paraId="5353D10F" w14:textId="1D0AA179" w:rsidR="00485CAF" w:rsidRPr="008F32A8" w:rsidRDefault="00485CAF" w:rsidP="00485CA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9.83%</w:t>
            </w:r>
          </w:p>
        </w:tc>
        <w:tc>
          <w:tcPr>
            <w:tcW w:w="703" w:type="pct"/>
            <w:tcBorders>
              <w:top w:val="single" w:sz="4" w:space="0" w:color="auto"/>
              <w:left w:val="nil"/>
              <w:bottom w:val="single" w:sz="4" w:space="0" w:color="auto"/>
              <w:right w:val="nil"/>
            </w:tcBorders>
            <w:shd w:val="clear" w:color="auto" w:fill="auto"/>
            <w:vAlign w:val="center"/>
          </w:tcPr>
          <w:p w14:paraId="518814C0" w14:textId="3BE1574E" w:rsidR="00485CAF" w:rsidRPr="008F32A8" w:rsidRDefault="00485CAF" w:rsidP="00485CA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195.88%</w:t>
            </w:r>
          </w:p>
        </w:tc>
        <w:tc>
          <w:tcPr>
            <w:tcW w:w="703" w:type="pct"/>
            <w:tcBorders>
              <w:top w:val="single" w:sz="4" w:space="0" w:color="auto"/>
              <w:left w:val="nil"/>
              <w:bottom w:val="single" w:sz="4" w:space="0" w:color="auto"/>
              <w:right w:val="nil"/>
            </w:tcBorders>
            <w:shd w:val="clear" w:color="auto" w:fill="auto"/>
            <w:vAlign w:val="center"/>
          </w:tcPr>
          <w:p w14:paraId="6C90DD98" w14:textId="3AD1CF92" w:rsidR="00485CAF" w:rsidRPr="008F32A8" w:rsidRDefault="00485CAF" w:rsidP="00485CA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20.08%</w:t>
            </w:r>
          </w:p>
        </w:tc>
        <w:tc>
          <w:tcPr>
            <w:tcW w:w="624" w:type="pct"/>
            <w:tcBorders>
              <w:top w:val="single" w:sz="4" w:space="0" w:color="auto"/>
              <w:left w:val="nil"/>
              <w:bottom w:val="single" w:sz="4" w:space="0" w:color="auto"/>
              <w:right w:val="nil"/>
            </w:tcBorders>
            <w:shd w:val="clear" w:color="auto" w:fill="auto"/>
            <w:vAlign w:val="center"/>
          </w:tcPr>
          <w:p w14:paraId="0C91F3E0" w14:textId="29A0E6F2" w:rsidR="00485CAF" w:rsidRPr="008F32A8" w:rsidRDefault="00485CAF" w:rsidP="00485CA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80.67%</w:t>
            </w:r>
          </w:p>
        </w:tc>
      </w:tr>
      <w:tr w:rsidR="00D56D4E" w:rsidRPr="003374EE" w14:paraId="5000EB07" w14:textId="2FB1F33B" w:rsidTr="00D91BB7">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5CA99D87" w14:textId="230A2138" w:rsidR="00D56D4E" w:rsidRPr="003374EE" w:rsidRDefault="00D56D4E" w:rsidP="00D56D4E">
            <w:pPr>
              <w:spacing w:line="360" w:lineRule="auto"/>
              <w:jc w:val="center"/>
              <w:rPr>
                <w:b w:val="0"/>
                <w:szCs w:val="21"/>
                <w:lang w:val="x-none"/>
              </w:rPr>
            </w:pPr>
            <w:r w:rsidRPr="00D56D4E">
              <w:rPr>
                <w:b w:val="0"/>
                <w:szCs w:val="21"/>
                <w:lang w:val="x-none"/>
              </w:rPr>
              <w:t>DDNCR</w:t>
            </w:r>
          </w:p>
        </w:tc>
        <w:tc>
          <w:tcPr>
            <w:tcW w:w="938" w:type="pct"/>
            <w:tcBorders>
              <w:top w:val="single" w:sz="4" w:space="0" w:color="auto"/>
              <w:bottom w:val="single" w:sz="4" w:space="0" w:color="auto"/>
            </w:tcBorders>
          </w:tcPr>
          <w:p w14:paraId="720D1FE2" w14:textId="06F978AE" w:rsidR="00D56D4E" w:rsidRPr="003374EE" w:rsidRDefault="00D56D4E" w:rsidP="00D56D4E">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Pr>
                <w:rFonts w:hint="eastAsia"/>
                <w:szCs w:val="21"/>
                <w:lang w:val="x-none"/>
              </w:rPr>
              <w:t>收益风险类</w:t>
            </w:r>
          </w:p>
        </w:tc>
        <w:tc>
          <w:tcPr>
            <w:tcW w:w="938" w:type="pct"/>
            <w:tcBorders>
              <w:top w:val="single" w:sz="4" w:space="0" w:color="auto"/>
              <w:left w:val="nil"/>
              <w:bottom w:val="single" w:sz="4" w:space="0" w:color="auto"/>
              <w:right w:val="nil"/>
            </w:tcBorders>
            <w:shd w:val="clear" w:color="auto" w:fill="auto"/>
            <w:vAlign w:val="center"/>
          </w:tcPr>
          <w:p w14:paraId="7C8D1D54" w14:textId="033E1890" w:rsidR="00D56D4E" w:rsidRPr="008F32A8" w:rsidRDefault="00D56D4E" w:rsidP="00D56D4E">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3.81%</w:t>
            </w:r>
          </w:p>
        </w:tc>
        <w:tc>
          <w:tcPr>
            <w:tcW w:w="703" w:type="pct"/>
            <w:tcBorders>
              <w:top w:val="single" w:sz="4" w:space="0" w:color="auto"/>
              <w:left w:val="nil"/>
              <w:bottom w:val="single" w:sz="4" w:space="0" w:color="auto"/>
              <w:right w:val="nil"/>
            </w:tcBorders>
            <w:shd w:val="clear" w:color="auto" w:fill="auto"/>
            <w:vAlign w:val="center"/>
          </w:tcPr>
          <w:p w14:paraId="4CAB2603" w14:textId="0040F6A7" w:rsidR="00D56D4E" w:rsidRPr="008F32A8" w:rsidRDefault="00D56D4E" w:rsidP="00D56D4E">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40.59%</w:t>
            </w:r>
          </w:p>
        </w:tc>
        <w:tc>
          <w:tcPr>
            <w:tcW w:w="703" w:type="pct"/>
            <w:tcBorders>
              <w:top w:val="single" w:sz="4" w:space="0" w:color="auto"/>
              <w:left w:val="nil"/>
              <w:bottom w:val="single" w:sz="4" w:space="0" w:color="auto"/>
              <w:right w:val="nil"/>
            </w:tcBorders>
            <w:shd w:val="clear" w:color="auto" w:fill="auto"/>
            <w:vAlign w:val="center"/>
          </w:tcPr>
          <w:p w14:paraId="5CDE1CBA" w14:textId="574309D5" w:rsidR="00D56D4E" w:rsidRPr="008F32A8" w:rsidRDefault="00D56D4E" w:rsidP="00D56D4E">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22.74%</w:t>
            </w:r>
          </w:p>
        </w:tc>
        <w:tc>
          <w:tcPr>
            <w:tcW w:w="624" w:type="pct"/>
            <w:tcBorders>
              <w:top w:val="single" w:sz="4" w:space="0" w:color="auto"/>
              <w:bottom w:val="single" w:sz="4" w:space="0" w:color="auto"/>
            </w:tcBorders>
          </w:tcPr>
          <w:p w14:paraId="58CCF859" w14:textId="0FBC8C4F" w:rsidR="00D56D4E" w:rsidRPr="008F32A8" w:rsidRDefault="00D56D4E" w:rsidP="00D56D4E">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olor w:val="000000"/>
                <w:kern w:val="0"/>
                <w:sz w:val="22"/>
                <w:szCs w:val="22"/>
              </w:rPr>
            </w:pPr>
            <w:r w:rsidRPr="008F32A8">
              <w:rPr>
                <w:rFonts w:ascii="宋体" w:hAnsi="宋体" w:hint="eastAsia"/>
                <w:color w:val="000000"/>
                <w:sz w:val="22"/>
                <w:szCs w:val="22"/>
              </w:rPr>
              <w:t>48.49%</w:t>
            </w:r>
          </w:p>
        </w:tc>
      </w:tr>
      <w:tr w:rsidR="00AC030F" w:rsidRPr="003374EE" w14:paraId="20F00B29" w14:textId="4A6046F9" w:rsidTr="00D91BB7">
        <w:trPr>
          <w:trHeight w:val="41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4E45551E" w14:textId="3C5ECFF3" w:rsidR="00AC030F" w:rsidRPr="003374EE" w:rsidRDefault="00AC030F" w:rsidP="00AC030F">
            <w:pPr>
              <w:spacing w:line="360" w:lineRule="auto"/>
              <w:jc w:val="center"/>
              <w:rPr>
                <w:b w:val="0"/>
                <w:szCs w:val="21"/>
                <w:lang w:val="x-none"/>
              </w:rPr>
            </w:pPr>
            <w:r w:rsidRPr="00AC030F">
              <w:rPr>
                <w:b w:val="0"/>
                <w:szCs w:val="21"/>
                <w:lang w:val="x-none"/>
              </w:rPr>
              <w:t>PVI</w:t>
            </w:r>
          </w:p>
        </w:tc>
        <w:tc>
          <w:tcPr>
            <w:tcW w:w="938" w:type="pct"/>
            <w:tcBorders>
              <w:top w:val="single" w:sz="4" w:space="0" w:color="auto"/>
              <w:bottom w:val="single" w:sz="4" w:space="0" w:color="auto"/>
            </w:tcBorders>
          </w:tcPr>
          <w:p w14:paraId="54DF371D" w14:textId="02100DE5" w:rsidR="00AC030F" w:rsidRPr="003374EE" w:rsidRDefault="00AC030F" w:rsidP="00AC030F">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Pr>
                <w:rFonts w:hint="eastAsia"/>
                <w:szCs w:val="21"/>
                <w:lang w:val="x-none"/>
              </w:rPr>
              <w:t>情绪类</w:t>
            </w:r>
          </w:p>
        </w:tc>
        <w:tc>
          <w:tcPr>
            <w:tcW w:w="938" w:type="pct"/>
            <w:tcBorders>
              <w:top w:val="single" w:sz="4" w:space="0" w:color="auto"/>
              <w:left w:val="nil"/>
              <w:bottom w:val="single" w:sz="4" w:space="0" w:color="auto"/>
              <w:right w:val="nil"/>
            </w:tcBorders>
            <w:shd w:val="clear" w:color="auto" w:fill="auto"/>
            <w:vAlign w:val="center"/>
          </w:tcPr>
          <w:p w14:paraId="12523DDD" w14:textId="4DD8F8BB" w:rsidR="00AC030F" w:rsidRPr="008F32A8" w:rsidRDefault="00AC030F" w:rsidP="00AC030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5.57%</w:t>
            </w:r>
          </w:p>
        </w:tc>
        <w:tc>
          <w:tcPr>
            <w:tcW w:w="703" w:type="pct"/>
            <w:tcBorders>
              <w:top w:val="single" w:sz="4" w:space="0" w:color="auto"/>
              <w:left w:val="nil"/>
              <w:bottom w:val="single" w:sz="4" w:space="0" w:color="auto"/>
              <w:right w:val="nil"/>
            </w:tcBorders>
            <w:shd w:val="clear" w:color="auto" w:fill="auto"/>
            <w:vAlign w:val="center"/>
          </w:tcPr>
          <w:p w14:paraId="781BF118" w14:textId="17CB0E67" w:rsidR="00AC030F" w:rsidRPr="008F32A8" w:rsidRDefault="00AC030F" w:rsidP="00AC030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89.75%</w:t>
            </w:r>
          </w:p>
        </w:tc>
        <w:tc>
          <w:tcPr>
            <w:tcW w:w="703" w:type="pct"/>
            <w:tcBorders>
              <w:top w:val="single" w:sz="4" w:space="0" w:color="auto"/>
              <w:left w:val="nil"/>
              <w:bottom w:val="single" w:sz="4" w:space="0" w:color="auto"/>
              <w:right w:val="nil"/>
            </w:tcBorders>
            <w:shd w:val="clear" w:color="auto" w:fill="auto"/>
            <w:vAlign w:val="center"/>
          </w:tcPr>
          <w:p w14:paraId="62FD0D31" w14:textId="63F4518B" w:rsidR="00AC030F" w:rsidRPr="008F32A8" w:rsidRDefault="00AC030F" w:rsidP="00AC030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19.92%</w:t>
            </w:r>
          </w:p>
        </w:tc>
        <w:tc>
          <w:tcPr>
            <w:tcW w:w="624" w:type="pct"/>
            <w:tcBorders>
              <w:top w:val="single" w:sz="4" w:space="0" w:color="auto"/>
              <w:bottom w:val="single" w:sz="4" w:space="0" w:color="auto"/>
            </w:tcBorders>
          </w:tcPr>
          <w:p w14:paraId="6A8F93B9" w14:textId="2E36DCE8" w:rsidR="00AC030F" w:rsidRPr="008F32A8" w:rsidRDefault="00AC030F" w:rsidP="00AC030F">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AC030F">
              <w:rPr>
                <w:rFonts w:ascii="宋体" w:hAnsi="宋体"/>
                <w:szCs w:val="21"/>
                <w:lang w:val="x-none"/>
              </w:rPr>
              <w:t>64.42%</w:t>
            </w:r>
          </w:p>
        </w:tc>
      </w:tr>
      <w:tr w:rsidR="002C54C4" w:rsidRPr="003374EE" w14:paraId="1247F54C" w14:textId="2123152C" w:rsidTr="00D91BB7">
        <w:trPr>
          <w:cnfStyle w:val="000000100000" w:firstRow="0" w:lastRow="0" w:firstColumn="0" w:lastColumn="0" w:oddVBand="0" w:evenVBand="0" w:oddHBand="1"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33E8EF20" w14:textId="4756A6D4" w:rsidR="002C54C4" w:rsidRPr="003374EE" w:rsidRDefault="002C54C4" w:rsidP="002C54C4">
            <w:pPr>
              <w:spacing w:line="360" w:lineRule="auto"/>
              <w:jc w:val="center"/>
              <w:rPr>
                <w:b w:val="0"/>
                <w:szCs w:val="21"/>
                <w:lang w:val="x-none"/>
              </w:rPr>
            </w:pPr>
            <w:proofErr w:type="spellStart"/>
            <w:r w:rsidRPr="002C54C4">
              <w:rPr>
                <w:b w:val="0"/>
                <w:szCs w:val="21"/>
                <w:lang w:val="x-none"/>
              </w:rPr>
              <w:t>TotalAssetGrowRate</w:t>
            </w:r>
            <w:proofErr w:type="spellEnd"/>
          </w:p>
        </w:tc>
        <w:tc>
          <w:tcPr>
            <w:tcW w:w="938" w:type="pct"/>
            <w:tcBorders>
              <w:top w:val="single" w:sz="4" w:space="0" w:color="auto"/>
              <w:bottom w:val="single" w:sz="4" w:space="0" w:color="auto"/>
            </w:tcBorders>
          </w:tcPr>
          <w:p w14:paraId="0A2A6031" w14:textId="598CB6DC" w:rsidR="002C54C4" w:rsidRPr="003374EE"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Pr>
                <w:rFonts w:hint="eastAsia"/>
                <w:szCs w:val="21"/>
                <w:lang w:val="x-none"/>
              </w:rPr>
              <w:t>成长类</w:t>
            </w:r>
          </w:p>
        </w:tc>
        <w:tc>
          <w:tcPr>
            <w:tcW w:w="938" w:type="pct"/>
            <w:tcBorders>
              <w:top w:val="single" w:sz="4" w:space="0" w:color="auto"/>
              <w:left w:val="nil"/>
              <w:bottom w:val="single" w:sz="4" w:space="0" w:color="auto"/>
              <w:right w:val="nil"/>
            </w:tcBorders>
            <w:shd w:val="clear" w:color="auto" w:fill="auto"/>
            <w:vAlign w:val="center"/>
          </w:tcPr>
          <w:p w14:paraId="16B8E8CF" w14:textId="11246A33"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2.18%</w:t>
            </w:r>
          </w:p>
        </w:tc>
        <w:tc>
          <w:tcPr>
            <w:tcW w:w="703" w:type="pct"/>
            <w:tcBorders>
              <w:top w:val="single" w:sz="4" w:space="0" w:color="auto"/>
              <w:left w:val="nil"/>
              <w:bottom w:val="single" w:sz="4" w:space="0" w:color="auto"/>
              <w:right w:val="nil"/>
            </w:tcBorders>
            <w:shd w:val="clear" w:color="auto" w:fill="auto"/>
            <w:vAlign w:val="center"/>
          </w:tcPr>
          <w:p w14:paraId="4EC7F8BB" w14:textId="3D0ADC2D"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4.03%</w:t>
            </w:r>
          </w:p>
        </w:tc>
        <w:tc>
          <w:tcPr>
            <w:tcW w:w="703" w:type="pct"/>
            <w:tcBorders>
              <w:top w:val="single" w:sz="4" w:space="0" w:color="auto"/>
              <w:left w:val="nil"/>
              <w:bottom w:val="single" w:sz="4" w:space="0" w:color="auto"/>
              <w:right w:val="nil"/>
            </w:tcBorders>
            <w:shd w:val="clear" w:color="auto" w:fill="auto"/>
            <w:vAlign w:val="center"/>
          </w:tcPr>
          <w:p w14:paraId="689E0C3A" w14:textId="64AD8648"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20.31%</w:t>
            </w:r>
          </w:p>
        </w:tc>
        <w:tc>
          <w:tcPr>
            <w:tcW w:w="624" w:type="pct"/>
            <w:tcBorders>
              <w:top w:val="single" w:sz="4" w:space="0" w:color="auto"/>
              <w:bottom w:val="single" w:sz="4" w:space="0" w:color="auto"/>
            </w:tcBorders>
          </w:tcPr>
          <w:p w14:paraId="59F00137" w14:textId="49CFCDC8"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2C54C4">
              <w:rPr>
                <w:rFonts w:ascii="宋体" w:hAnsi="宋体"/>
                <w:szCs w:val="21"/>
                <w:lang w:val="x-none"/>
              </w:rPr>
              <w:t>37.86%</w:t>
            </w:r>
          </w:p>
        </w:tc>
      </w:tr>
      <w:tr w:rsidR="002C54C4" w:rsidRPr="003374EE" w14:paraId="565F52DB" w14:textId="676B78B7" w:rsidTr="00D91BB7">
        <w:trPr>
          <w:trHeight w:val="41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6D9A317C" w14:textId="69B12BCB" w:rsidR="002C54C4" w:rsidRPr="003374EE" w:rsidRDefault="002C54C4" w:rsidP="002C54C4">
            <w:pPr>
              <w:spacing w:line="360" w:lineRule="auto"/>
              <w:jc w:val="center"/>
              <w:rPr>
                <w:b w:val="0"/>
                <w:szCs w:val="21"/>
                <w:lang w:val="x-none"/>
              </w:rPr>
            </w:pPr>
            <w:r w:rsidRPr="002C54C4">
              <w:rPr>
                <w:b w:val="0"/>
                <w:szCs w:val="21"/>
                <w:lang w:val="x-none"/>
              </w:rPr>
              <w:t>MA120</w:t>
            </w:r>
          </w:p>
        </w:tc>
        <w:tc>
          <w:tcPr>
            <w:tcW w:w="938" w:type="pct"/>
            <w:tcBorders>
              <w:top w:val="single" w:sz="4" w:space="0" w:color="auto"/>
              <w:bottom w:val="single" w:sz="4" w:space="0" w:color="auto"/>
            </w:tcBorders>
          </w:tcPr>
          <w:p w14:paraId="4F6949D2" w14:textId="6E34E484" w:rsidR="002C54C4" w:rsidRPr="003374EE"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Pr>
                <w:rFonts w:hint="eastAsia"/>
                <w:szCs w:val="21"/>
                <w:lang w:val="x-none"/>
              </w:rPr>
              <w:t>常用技术指标类</w:t>
            </w:r>
          </w:p>
        </w:tc>
        <w:tc>
          <w:tcPr>
            <w:tcW w:w="938" w:type="pct"/>
            <w:tcBorders>
              <w:top w:val="single" w:sz="4" w:space="0" w:color="auto"/>
              <w:left w:val="nil"/>
              <w:bottom w:val="single" w:sz="4" w:space="0" w:color="auto"/>
              <w:right w:val="nil"/>
            </w:tcBorders>
            <w:shd w:val="clear" w:color="auto" w:fill="auto"/>
            <w:vAlign w:val="center"/>
          </w:tcPr>
          <w:p w14:paraId="1541ED29" w14:textId="02E53562"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6.54%</w:t>
            </w:r>
          </w:p>
        </w:tc>
        <w:tc>
          <w:tcPr>
            <w:tcW w:w="703" w:type="pct"/>
            <w:tcBorders>
              <w:top w:val="single" w:sz="4" w:space="0" w:color="auto"/>
              <w:left w:val="nil"/>
              <w:bottom w:val="single" w:sz="4" w:space="0" w:color="auto"/>
              <w:right w:val="nil"/>
            </w:tcBorders>
            <w:shd w:val="clear" w:color="auto" w:fill="auto"/>
            <w:vAlign w:val="center"/>
          </w:tcPr>
          <w:p w14:paraId="1D33F8A4" w14:textId="2E3DB430"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103.88%</w:t>
            </w:r>
          </w:p>
        </w:tc>
        <w:tc>
          <w:tcPr>
            <w:tcW w:w="703" w:type="pct"/>
            <w:tcBorders>
              <w:top w:val="single" w:sz="4" w:space="0" w:color="auto"/>
              <w:left w:val="nil"/>
              <w:bottom w:val="single" w:sz="4" w:space="0" w:color="auto"/>
              <w:right w:val="nil"/>
            </w:tcBorders>
            <w:shd w:val="clear" w:color="auto" w:fill="auto"/>
            <w:vAlign w:val="center"/>
          </w:tcPr>
          <w:p w14:paraId="6DD66EA3" w14:textId="10366923"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20.86%</w:t>
            </w:r>
          </w:p>
        </w:tc>
        <w:tc>
          <w:tcPr>
            <w:tcW w:w="624" w:type="pct"/>
            <w:tcBorders>
              <w:top w:val="single" w:sz="4" w:space="0" w:color="auto"/>
              <w:bottom w:val="single" w:sz="4" w:space="0" w:color="auto"/>
            </w:tcBorders>
          </w:tcPr>
          <w:p w14:paraId="2102E73D" w14:textId="52D7D0E3" w:rsidR="002C54C4" w:rsidRPr="002C54C4" w:rsidRDefault="002C54C4" w:rsidP="002C54C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kern w:val="0"/>
                <w:sz w:val="22"/>
                <w:szCs w:val="22"/>
              </w:rPr>
            </w:pPr>
            <w:r>
              <w:rPr>
                <w:rFonts w:ascii="等线" w:eastAsia="等线" w:hAnsi="等线" w:hint="eastAsia"/>
                <w:color w:val="000000"/>
                <w:sz w:val="22"/>
                <w:szCs w:val="22"/>
              </w:rPr>
              <w:t>68.30%</w:t>
            </w:r>
          </w:p>
        </w:tc>
      </w:tr>
      <w:tr w:rsidR="002C54C4" w:rsidRPr="003374EE" w14:paraId="56645172" w14:textId="076DD213" w:rsidTr="00D91BB7">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21FA8E47" w14:textId="3C735DD8" w:rsidR="002C54C4" w:rsidRPr="003374EE" w:rsidRDefault="002C54C4" w:rsidP="002C54C4">
            <w:pPr>
              <w:spacing w:line="360" w:lineRule="auto"/>
              <w:jc w:val="center"/>
              <w:rPr>
                <w:b w:val="0"/>
                <w:szCs w:val="21"/>
                <w:lang w:val="x-none"/>
              </w:rPr>
            </w:pPr>
            <w:r w:rsidRPr="002C54C4">
              <w:rPr>
                <w:b w:val="0"/>
                <w:szCs w:val="21"/>
                <w:lang w:val="x-none"/>
              </w:rPr>
              <w:t>AD</w:t>
            </w:r>
          </w:p>
        </w:tc>
        <w:tc>
          <w:tcPr>
            <w:tcW w:w="938" w:type="pct"/>
            <w:tcBorders>
              <w:top w:val="single" w:sz="4" w:space="0" w:color="auto"/>
              <w:bottom w:val="single" w:sz="4" w:space="0" w:color="auto"/>
            </w:tcBorders>
          </w:tcPr>
          <w:p w14:paraId="2430F0CB" w14:textId="19F203B1" w:rsidR="002C54C4" w:rsidRPr="003374EE"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Pr>
                <w:rFonts w:hint="eastAsia"/>
                <w:szCs w:val="21"/>
                <w:lang w:val="x-none"/>
              </w:rPr>
              <w:t>动量类</w:t>
            </w:r>
          </w:p>
        </w:tc>
        <w:tc>
          <w:tcPr>
            <w:tcW w:w="938" w:type="pct"/>
            <w:tcBorders>
              <w:top w:val="single" w:sz="4" w:space="0" w:color="auto"/>
              <w:left w:val="nil"/>
              <w:bottom w:val="single" w:sz="4" w:space="0" w:color="auto"/>
              <w:right w:val="nil"/>
            </w:tcBorders>
            <w:shd w:val="clear" w:color="auto" w:fill="auto"/>
            <w:vAlign w:val="center"/>
          </w:tcPr>
          <w:p w14:paraId="04925BAA" w14:textId="76C90163"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2.34%</w:t>
            </w:r>
          </w:p>
        </w:tc>
        <w:tc>
          <w:tcPr>
            <w:tcW w:w="703" w:type="pct"/>
            <w:tcBorders>
              <w:top w:val="single" w:sz="4" w:space="0" w:color="auto"/>
              <w:left w:val="nil"/>
              <w:bottom w:val="single" w:sz="4" w:space="0" w:color="auto"/>
              <w:right w:val="nil"/>
            </w:tcBorders>
            <w:shd w:val="clear" w:color="auto" w:fill="auto"/>
            <w:vAlign w:val="center"/>
          </w:tcPr>
          <w:p w14:paraId="7DD339E8" w14:textId="184719C5"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9.11%</w:t>
            </w:r>
          </w:p>
        </w:tc>
        <w:tc>
          <w:tcPr>
            <w:tcW w:w="703" w:type="pct"/>
            <w:tcBorders>
              <w:top w:val="single" w:sz="4" w:space="0" w:color="auto"/>
              <w:left w:val="nil"/>
              <w:bottom w:val="single" w:sz="4" w:space="0" w:color="auto"/>
              <w:right w:val="nil"/>
            </w:tcBorders>
            <w:shd w:val="clear" w:color="auto" w:fill="auto"/>
            <w:vAlign w:val="center"/>
          </w:tcPr>
          <w:p w14:paraId="2B617F7B" w14:textId="7AB45622"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Pr>
                <w:rFonts w:ascii="等线" w:eastAsia="等线" w:hAnsi="等线" w:hint="eastAsia"/>
                <w:color w:val="000000"/>
                <w:sz w:val="22"/>
                <w:szCs w:val="22"/>
              </w:rPr>
              <w:t>20.11%</w:t>
            </w:r>
          </w:p>
        </w:tc>
        <w:tc>
          <w:tcPr>
            <w:tcW w:w="624" w:type="pct"/>
            <w:tcBorders>
              <w:top w:val="single" w:sz="4" w:space="0" w:color="auto"/>
              <w:bottom w:val="single" w:sz="4" w:space="0" w:color="auto"/>
            </w:tcBorders>
          </w:tcPr>
          <w:p w14:paraId="1B20DE40" w14:textId="1AE8BF70"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2C54C4">
              <w:rPr>
                <w:rFonts w:ascii="宋体" w:hAnsi="宋体"/>
                <w:szCs w:val="21"/>
                <w:lang w:val="x-none"/>
              </w:rPr>
              <w:t>38.93%</w:t>
            </w:r>
          </w:p>
        </w:tc>
      </w:tr>
      <w:tr w:rsidR="002C54C4" w:rsidRPr="003374EE" w14:paraId="157C731C" w14:textId="77777777" w:rsidTr="00D91BB7">
        <w:trPr>
          <w:trHeight w:val="39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bottom w:val="single" w:sz="4" w:space="0" w:color="auto"/>
            </w:tcBorders>
          </w:tcPr>
          <w:p w14:paraId="5F501E2A" w14:textId="0B6919CF" w:rsidR="002C54C4" w:rsidRPr="003374EE" w:rsidRDefault="002C54C4" w:rsidP="002C54C4">
            <w:pPr>
              <w:spacing w:line="360" w:lineRule="auto"/>
              <w:jc w:val="center"/>
              <w:rPr>
                <w:b w:val="0"/>
                <w:szCs w:val="21"/>
                <w:lang w:val="x-none"/>
              </w:rPr>
            </w:pPr>
            <w:r w:rsidRPr="00E22509">
              <w:rPr>
                <w:b w:val="0"/>
                <w:szCs w:val="21"/>
                <w:lang w:val="x-none"/>
              </w:rPr>
              <w:t>PS</w:t>
            </w:r>
          </w:p>
        </w:tc>
        <w:tc>
          <w:tcPr>
            <w:tcW w:w="938" w:type="pct"/>
            <w:tcBorders>
              <w:top w:val="single" w:sz="4" w:space="0" w:color="auto"/>
              <w:bottom w:val="single" w:sz="4" w:space="0" w:color="auto"/>
            </w:tcBorders>
          </w:tcPr>
          <w:p w14:paraId="1FA22B2B" w14:textId="31C3BC3F" w:rsidR="002C54C4"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Pr>
                <w:rFonts w:hint="eastAsia"/>
                <w:szCs w:val="21"/>
                <w:lang w:val="x-none"/>
              </w:rPr>
              <w:t>价值类因子</w:t>
            </w:r>
          </w:p>
        </w:tc>
        <w:tc>
          <w:tcPr>
            <w:tcW w:w="938" w:type="pct"/>
            <w:tcBorders>
              <w:top w:val="single" w:sz="4" w:space="0" w:color="auto"/>
              <w:left w:val="nil"/>
              <w:bottom w:val="single" w:sz="4" w:space="0" w:color="auto"/>
              <w:right w:val="nil"/>
            </w:tcBorders>
            <w:shd w:val="clear" w:color="auto" w:fill="auto"/>
            <w:vAlign w:val="center"/>
          </w:tcPr>
          <w:p w14:paraId="2B5ED867" w14:textId="5B905C9A"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6.27%</w:t>
            </w:r>
          </w:p>
        </w:tc>
        <w:tc>
          <w:tcPr>
            <w:tcW w:w="703" w:type="pct"/>
            <w:tcBorders>
              <w:top w:val="single" w:sz="4" w:space="0" w:color="auto"/>
              <w:left w:val="nil"/>
              <w:bottom w:val="single" w:sz="4" w:space="0" w:color="auto"/>
              <w:right w:val="nil"/>
            </w:tcBorders>
            <w:shd w:val="clear" w:color="auto" w:fill="auto"/>
            <w:vAlign w:val="center"/>
          </w:tcPr>
          <w:p w14:paraId="70A0C1B4" w14:textId="4C3D56DD"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107.76%</w:t>
            </w:r>
          </w:p>
        </w:tc>
        <w:tc>
          <w:tcPr>
            <w:tcW w:w="703" w:type="pct"/>
            <w:tcBorders>
              <w:top w:val="single" w:sz="4" w:space="0" w:color="auto"/>
              <w:left w:val="nil"/>
              <w:bottom w:val="single" w:sz="4" w:space="0" w:color="auto"/>
              <w:right w:val="nil"/>
            </w:tcBorders>
            <w:shd w:val="clear" w:color="auto" w:fill="auto"/>
            <w:vAlign w:val="center"/>
          </w:tcPr>
          <w:p w14:paraId="623411DF" w14:textId="683A2ABC"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12.39%</w:t>
            </w:r>
          </w:p>
        </w:tc>
        <w:tc>
          <w:tcPr>
            <w:tcW w:w="624" w:type="pct"/>
            <w:tcBorders>
              <w:top w:val="single" w:sz="4" w:space="0" w:color="auto"/>
              <w:bottom w:val="single" w:sz="4" w:space="0" w:color="auto"/>
            </w:tcBorders>
          </w:tcPr>
          <w:p w14:paraId="029E7F0B" w14:textId="4D88E3AE" w:rsidR="002C54C4" w:rsidRPr="008F32A8" w:rsidRDefault="002C54C4" w:rsidP="002C54C4">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olor w:val="000000"/>
                <w:kern w:val="0"/>
                <w:sz w:val="22"/>
                <w:szCs w:val="22"/>
              </w:rPr>
            </w:pPr>
            <w:r w:rsidRPr="008F32A8">
              <w:rPr>
                <w:rFonts w:ascii="宋体" w:hAnsi="宋体" w:hint="eastAsia"/>
                <w:color w:val="000000"/>
                <w:sz w:val="22"/>
                <w:szCs w:val="22"/>
              </w:rPr>
              <w:t>70.83%</w:t>
            </w:r>
          </w:p>
        </w:tc>
      </w:tr>
      <w:tr w:rsidR="002C54C4" w:rsidRPr="00496E4E" w14:paraId="48710F4E" w14:textId="56FAEB54" w:rsidTr="00D91BB7">
        <w:trPr>
          <w:cnfStyle w:val="000000100000" w:firstRow="0" w:lastRow="0" w:firstColumn="0" w:lastColumn="0" w:oddVBand="0" w:evenVBand="0" w:oddHBand="1"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auto"/>
            </w:tcBorders>
          </w:tcPr>
          <w:p w14:paraId="3A85DBE2" w14:textId="78528A5C" w:rsidR="002C54C4" w:rsidRPr="00496E4E" w:rsidRDefault="002C54C4" w:rsidP="002C54C4">
            <w:pPr>
              <w:spacing w:line="360" w:lineRule="auto"/>
              <w:jc w:val="center"/>
              <w:rPr>
                <w:b w:val="0"/>
                <w:szCs w:val="21"/>
                <w:lang w:val="x-none"/>
              </w:rPr>
            </w:pPr>
            <w:proofErr w:type="spellStart"/>
            <w:r w:rsidRPr="00496E4E">
              <w:rPr>
                <w:b w:val="0"/>
                <w:szCs w:val="21"/>
                <w:lang w:val="x-none"/>
              </w:rPr>
              <w:t>EnterpriseFCFPS</w:t>
            </w:r>
            <w:proofErr w:type="spellEnd"/>
          </w:p>
        </w:tc>
        <w:tc>
          <w:tcPr>
            <w:tcW w:w="938" w:type="pct"/>
            <w:tcBorders>
              <w:top w:val="single" w:sz="4" w:space="0" w:color="auto"/>
            </w:tcBorders>
          </w:tcPr>
          <w:p w14:paraId="3C513ABA" w14:textId="085A0F60" w:rsidR="002C54C4" w:rsidRPr="00496E4E"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sidRPr="00496E4E">
              <w:rPr>
                <w:rFonts w:hint="eastAsia"/>
                <w:szCs w:val="21"/>
                <w:lang w:val="x-none"/>
              </w:rPr>
              <w:t>每</w:t>
            </w:r>
            <w:proofErr w:type="gramStart"/>
            <w:r w:rsidRPr="00496E4E">
              <w:rPr>
                <w:rFonts w:hint="eastAsia"/>
                <w:szCs w:val="21"/>
                <w:lang w:val="x-none"/>
              </w:rPr>
              <w:t>股指标类</w:t>
            </w:r>
            <w:proofErr w:type="gramEnd"/>
          </w:p>
        </w:tc>
        <w:tc>
          <w:tcPr>
            <w:tcW w:w="938" w:type="pct"/>
            <w:tcBorders>
              <w:top w:val="single" w:sz="4" w:space="0" w:color="auto"/>
              <w:left w:val="nil"/>
              <w:right w:val="nil"/>
            </w:tcBorders>
            <w:shd w:val="clear" w:color="auto" w:fill="auto"/>
            <w:vAlign w:val="center"/>
          </w:tcPr>
          <w:p w14:paraId="1346D24E" w14:textId="3CD29AA1"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10.00%</w:t>
            </w:r>
          </w:p>
        </w:tc>
        <w:tc>
          <w:tcPr>
            <w:tcW w:w="703" w:type="pct"/>
            <w:tcBorders>
              <w:top w:val="single" w:sz="4" w:space="0" w:color="auto"/>
              <w:left w:val="nil"/>
              <w:right w:val="nil"/>
            </w:tcBorders>
            <w:shd w:val="clear" w:color="auto" w:fill="auto"/>
            <w:vAlign w:val="center"/>
          </w:tcPr>
          <w:p w14:paraId="1EFEC0EC" w14:textId="7682F146"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182.89%</w:t>
            </w:r>
          </w:p>
        </w:tc>
        <w:tc>
          <w:tcPr>
            <w:tcW w:w="703" w:type="pct"/>
            <w:tcBorders>
              <w:top w:val="single" w:sz="4" w:space="0" w:color="auto"/>
              <w:left w:val="nil"/>
              <w:right w:val="nil"/>
            </w:tcBorders>
            <w:shd w:val="clear" w:color="auto" w:fill="auto"/>
            <w:vAlign w:val="center"/>
          </w:tcPr>
          <w:p w14:paraId="2E3BD542" w14:textId="186EF2A8"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16.92%</w:t>
            </w:r>
          </w:p>
        </w:tc>
        <w:tc>
          <w:tcPr>
            <w:tcW w:w="624" w:type="pct"/>
            <w:tcBorders>
              <w:top w:val="single" w:sz="4" w:space="0" w:color="auto"/>
            </w:tcBorders>
          </w:tcPr>
          <w:p w14:paraId="7322EA8D" w14:textId="791931EB" w:rsidR="002C54C4" w:rsidRPr="008F32A8" w:rsidRDefault="002C54C4" w:rsidP="002C54C4">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olor w:val="000000"/>
                <w:kern w:val="0"/>
                <w:sz w:val="22"/>
                <w:szCs w:val="22"/>
              </w:rPr>
            </w:pPr>
            <w:r w:rsidRPr="008F32A8">
              <w:rPr>
                <w:rFonts w:ascii="宋体" w:hAnsi="宋体" w:hint="eastAsia"/>
                <w:color w:val="000000"/>
                <w:sz w:val="22"/>
                <w:szCs w:val="22"/>
              </w:rPr>
              <w:t>91.71%</w:t>
            </w:r>
          </w:p>
        </w:tc>
      </w:tr>
      <w:tr w:rsidR="002C54C4" w:rsidRPr="00496E4E" w14:paraId="749BE89E" w14:textId="1D8D18CA" w:rsidTr="00D91BB7">
        <w:trPr>
          <w:trHeight w:val="673"/>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7F7F7F" w:themeColor="text1" w:themeTint="80"/>
              <w:bottom w:val="single" w:sz="4" w:space="0" w:color="7F7F7F" w:themeColor="text1" w:themeTint="80"/>
            </w:tcBorders>
          </w:tcPr>
          <w:p w14:paraId="30B67AAF" w14:textId="25CC6BBC" w:rsidR="002C54C4" w:rsidRPr="00496E4E" w:rsidRDefault="002C54C4" w:rsidP="002C54C4">
            <w:pPr>
              <w:spacing w:line="360" w:lineRule="auto"/>
              <w:jc w:val="center"/>
              <w:rPr>
                <w:b w:val="0"/>
                <w:szCs w:val="21"/>
                <w:lang w:val="x-none"/>
              </w:rPr>
            </w:pPr>
            <w:r w:rsidRPr="00496E4E">
              <w:rPr>
                <w:b w:val="0"/>
                <w:szCs w:val="21"/>
                <w:lang w:val="x-none"/>
              </w:rPr>
              <w:t>CDLCONCEALBABYSWALL</w:t>
            </w:r>
          </w:p>
        </w:tc>
        <w:tc>
          <w:tcPr>
            <w:tcW w:w="938" w:type="pct"/>
            <w:tcBorders>
              <w:top w:val="single" w:sz="4" w:space="0" w:color="7F7F7F" w:themeColor="text1" w:themeTint="80"/>
              <w:bottom w:val="single" w:sz="4" w:space="0" w:color="7F7F7F" w:themeColor="text1" w:themeTint="80"/>
            </w:tcBorders>
          </w:tcPr>
          <w:p w14:paraId="638D609E" w14:textId="4DD73588" w:rsidR="002C54C4" w:rsidRPr="00496E4E"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sidRPr="00496E4E">
              <w:rPr>
                <w:rFonts w:hint="eastAsia"/>
                <w:szCs w:val="21"/>
                <w:lang w:val="x-none"/>
              </w:rPr>
              <w:t>模式识别类</w:t>
            </w:r>
          </w:p>
        </w:tc>
        <w:tc>
          <w:tcPr>
            <w:tcW w:w="938"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41C06D75" w14:textId="1BC36C48"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1.54%</w:t>
            </w:r>
          </w:p>
        </w:tc>
        <w:tc>
          <w:tcPr>
            <w:tcW w:w="703"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0E33F61A" w14:textId="331DC34D"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-10.53%</w:t>
            </w:r>
          </w:p>
        </w:tc>
        <w:tc>
          <w:tcPr>
            <w:tcW w:w="703"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7A74F9B1" w14:textId="17DA2858"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23.23%</w:t>
            </w:r>
          </w:p>
        </w:tc>
        <w:tc>
          <w:tcPr>
            <w:tcW w:w="624" w:type="pct"/>
            <w:tcBorders>
              <w:top w:val="single" w:sz="4" w:space="0" w:color="7F7F7F" w:themeColor="text1" w:themeTint="80"/>
              <w:bottom w:val="single" w:sz="4" w:space="0" w:color="7F7F7F" w:themeColor="text1" w:themeTint="80"/>
            </w:tcBorders>
          </w:tcPr>
          <w:p w14:paraId="48FCB0B5" w14:textId="415419C9" w:rsidR="002C54C4" w:rsidRPr="008F32A8" w:rsidRDefault="002C54C4" w:rsidP="002C54C4">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olor w:val="000000"/>
                <w:kern w:val="0"/>
                <w:sz w:val="22"/>
                <w:szCs w:val="22"/>
              </w:rPr>
            </w:pPr>
            <w:r w:rsidRPr="008F32A8">
              <w:rPr>
                <w:rFonts w:ascii="宋体" w:hAnsi="宋体" w:hint="eastAsia"/>
                <w:color w:val="000000"/>
                <w:sz w:val="22"/>
                <w:szCs w:val="22"/>
              </w:rPr>
              <w:t>34.98%</w:t>
            </w:r>
          </w:p>
        </w:tc>
      </w:tr>
      <w:tr w:rsidR="002C54C4" w:rsidRPr="00496E4E" w14:paraId="2150F7A4" w14:textId="2113F9DB" w:rsidTr="00D91BB7">
        <w:trPr>
          <w:cnfStyle w:val="000000100000" w:firstRow="0" w:lastRow="0" w:firstColumn="0" w:lastColumn="0" w:oddVBand="0" w:evenVBand="0" w:oddHBand="1"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1094" w:type="pct"/>
          </w:tcPr>
          <w:p w14:paraId="68066994" w14:textId="04911028" w:rsidR="002C54C4" w:rsidRPr="00496E4E" w:rsidRDefault="002C54C4" w:rsidP="002C54C4">
            <w:pPr>
              <w:spacing w:line="360" w:lineRule="auto"/>
              <w:jc w:val="center"/>
              <w:rPr>
                <w:b w:val="0"/>
                <w:szCs w:val="21"/>
                <w:lang w:val="x-none"/>
              </w:rPr>
            </w:pPr>
            <w:r w:rsidRPr="00496E4E">
              <w:rPr>
                <w:b w:val="0"/>
                <w:szCs w:val="21"/>
                <w:lang w:val="x-none"/>
              </w:rPr>
              <w:t>FY12P</w:t>
            </w:r>
          </w:p>
        </w:tc>
        <w:tc>
          <w:tcPr>
            <w:tcW w:w="938" w:type="pct"/>
          </w:tcPr>
          <w:p w14:paraId="590D4F98" w14:textId="7D41E446" w:rsidR="002C54C4" w:rsidRPr="00496E4E"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szCs w:val="21"/>
                <w:lang w:val="x-none"/>
              </w:rPr>
            </w:pPr>
            <w:r w:rsidRPr="00496E4E">
              <w:rPr>
                <w:rFonts w:hint="eastAsia"/>
                <w:szCs w:val="21"/>
                <w:lang w:val="x-none"/>
              </w:rPr>
              <w:t>行业与</w:t>
            </w:r>
            <w:proofErr w:type="gramStart"/>
            <w:r w:rsidRPr="00496E4E">
              <w:rPr>
                <w:rFonts w:hint="eastAsia"/>
                <w:szCs w:val="21"/>
                <w:lang w:val="x-none"/>
              </w:rPr>
              <w:t>分析师类</w:t>
            </w:r>
            <w:proofErr w:type="gramEnd"/>
          </w:p>
        </w:tc>
        <w:tc>
          <w:tcPr>
            <w:tcW w:w="938" w:type="pct"/>
            <w:tcBorders>
              <w:left w:val="nil"/>
              <w:right w:val="nil"/>
            </w:tcBorders>
            <w:shd w:val="clear" w:color="auto" w:fill="auto"/>
            <w:vAlign w:val="center"/>
          </w:tcPr>
          <w:p w14:paraId="6EB36B95" w14:textId="74B0D653"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5.96%</w:t>
            </w:r>
          </w:p>
        </w:tc>
        <w:tc>
          <w:tcPr>
            <w:tcW w:w="703" w:type="pct"/>
            <w:tcBorders>
              <w:left w:val="nil"/>
              <w:right w:val="nil"/>
            </w:tcBorders>
            <w:shd w:val="clear" w:color="auto" w:fill="auto"/>
            <w:vAlign w:val="center"/>
          </w:tcPr>
          <w:p w14:paraId="74332C83" w14:textId="3F1B25D0"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102.40%</w:t>
            </w:r>
          </w:p>
        </w:tc>
        <w:tc>
          <w:tcPr>
            <w:tcW w:w="703" w:type="pct"/>
            <w:tcBorders>
              <w:left w:val="nil"/>
              <w:right w:val="nil"/>
            </w:tcBorders>
            <w:shd w:val="clear" w:color="auto" w:fill="auto"/>
            <w:vAlign w:val="center"/>
          </w:tcPr>
          <w:p w14:paraId="6A3F8151" w14:textId="0F86798D"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17.10%</w:t>
            </w:r>
          </w:p>
        </w:tc>
        <w:tc>
          <w:tcPr>
            <w:tcW w:w="624" w:type="pct"/>
          </w:tcPr>
          <w:p w14:paraId="166501D4" w14:textId="3C1642D4" w:rsidR="002C54C4" w:rsidRPr="008F32A8" w:rsidRDefault="002C54C4" w:rsidP="002C54C4">
            <w:pPr>
              <w:spacing w:line="360" w:lineRule="auto"/>
              <w:jc w:val="center"/>
              <w:cnfStyle w:val="000000100000" w:firstRow="0" w:lastRow="0" w:firstColumn="0" w:lastColumn="0" w:oddVBand="0" w:evenVBand="0" w:oddHBand="1" w:evenHBand="0" w:firstRowFirstColumn="0" w:firstRowLastColumn="0" w:lastRowFirstColumn="0" w:lastRowLastColumn="0"/>
              <w:rPr>
                <w:rFonts w:ascii="宋体" w:hAnsi="宋体"/>
                <w:szCs w:val="21"/>
                <w:lang w:val="x-none"/>
              </w:rPr>
            </w:pPr>
            <w:r w:rsidRPr="008F32A8">
              <w:rPr>
                <w:rFonts w:ascii="宋体" w:hAnsi="宋体"/>
                <w:szCs w:val="21"/>
                <w:lang w:val="x-none"/>
              </w:rPr>
              <w:t>71.28%</w:t>
            </w:r>
          </w:p>
        </w:tc>
      </w:tr>
      <w:tr w:rsidR="002C54C4" w:rsidRPr="00496E4E" w14:paraId="78551C24" w14:textId="3C03EF7E" w:rsidTr="00D91BB7">
        <w:trPr>
          <w:trHeight w:val="404"/>
          <w:jc w:val="center"/>
        </w:trPr>
        <w:tc>
          <w:tcPr>
            <w:cnfStyle w:val="001000000000" w:firstRow="0" w:lastRow="0" w:firstColumn="1" w:lastColumn="0" w:oddVBand="0" w:evenVBand="0" w:oddHBand="0" w:evenHBand="0" w:firstRowFirstColumn="0" w:firstRowLastColumn="0" w:lastRowFirstColumn="0" w:lastRowLastColumn="0"/>
            <w:tcW w:w="1094" w:type="pct"/>
            <w:tcBorders>
              <w:top w:val="single" w:sz="4" w:space="0" w:color="7F7F7F" w:themeColor="text1" w:themeTint="80"/>
              <w:bottom w:val="single" w:sz="4" w:space="0" w:color="7F7F7F" w:themeColor="text1" w:themeTint="80"/>
            </w:tcBorders>
          </w:tcPr>
          <w:p w14:paraId="492FFA58" w14:textId="37601FC1" w:rsidR="002C54C4" w:rsidRPr="00DC70FA" w:rsidRDefault="002C54C4" w:rsidP="002C54C4">
            <w:pPr>
              <w:widowControl/>
              <w:jc w:val="center"/>
              <w:rPr>
                <w:rFonts w:eastAsia="等线"/>
                <w:b w:val="0"/>
                <w:color w:val="000000"/>
                <w:kern w:val="0"/>
                <w:sz w:val="22"/>
                <w:szCs w:val="22"/>
              </w:rPr>
            </w:pPr>
            <w:r w:rsidRPr="00DC70FA">
              <w:rPr>
                <w:rFonts w:eastAsia="等线"/>
                <w:b w:val="0"/>
                <w:color w:val="000000"/>
                <w:sz w:val="22"/>
                <w:szCs w:val="22"/>
              </w:rPr>
              <w:t>STDDEV</w:t>
            </w:r>
          </w:p>
        </w:tc>
        <w:tc>
          <w:tcPr>
            <w:tcW w:w="938" w:type="pct"/>
            <w:tcBorders>
              <w:top w:val="single" w:sz="4" w:space="0" w:color="7F7F7F" w:themeColor="text1" w:themeTint="80"/>
              <w:bottom w:val="single" w:sz="4" w:space="0" w:color="7F7F7F" w:themeColor="text1" w:themeTint="80"/>
            </w:tcBorders>
          </w:tcPr>
          <w:p w14:paraId="50A3DF8E" w14:textId="567C7CDA" w:rsidR="002C54C4" w:rsidRPr="00496E4E"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szCs w:val="21"/>
                <w:lang w:val="x-none"/>
              </w:rPr>
            </w:pPr>
            <w:r w:rsidRPr="00496E4E">
              <w:rPr>
                <w:rFonts w:hint="eastAsia"/>
                <w:szCs w:val="21"/>
                <w:lang w:val="x-none"/>
              </w:rPr>
              <w:t>特色技术指标</w:t>
            </w:r>
          </w:p>
        </w:tc>
        <w:tc>
          <w:tcPr>
            <w:tcW w:w="938"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39C41F68" w14:textId="65651FB5"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3.51%</w:t>
            </w:r>
          </w:p>
        </w:tc>
        <w:tc>
          <w:tcPr>
            <w:tcW w:w="703"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33F5A3EF" w14:textId="737E5BAF"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35.60%</w:t>
            </w:r>
          </w:p>
        </w:tc>
        <w:tc>
          <w:tcPr>
            <w:tcW w:w="703" w:type="pct"/>
            <w:tcBorders>
              <w:top w:val="single" w:sz="4" w:space="0" w:color="7F7F7F" w:themeColor="text1" w:themeTint="80"/>
              <w:left w:val="nil"/>
              <w:bottom w:val="single" w:sz="4" w:space="0" w:color="7F7F7F" w:themeColor="text1" w:themeTint="80"/>
              <w:right w:val="nil"/>
            </w:tcBorders>
            <w:shd w:val="clear" w:color="auto" w:fill="auto"/>
            <w:vAlign w:val="center"/>
          </w:tcPr>
          <w:p w14:paraId="719EE8C7" w14:textId="51904F38" w:rsidR="002C54C4" w:rsidRPr="008F32A8" w:rsidRDefault="002C54C4" w:rsidP="002C54C4">
            <w:pPr>
              <w:spacing w:line="360" w:lineRule="auto"/>
              <w:jc w:val="center"/>
              <w:cnfStyle w:val="000000000000" w:firstRow="0" w:lastRow="0" w:firstColumn="0" w:lastColumn="0" w:oddVBand="0" w:evenVBand="0" w:oddHBand="0" w:evenHBand="0" w:firstRowFirstColumn="0" w:firstRowLastColumn="0" w:lastRowFirstColumn="0" w:lastRowLastColumn="0"/>
              <w:rPr>
                <w:rFonts w:ascii="宋体" w:hAnsi="宋体"/>
                <w:szCs w:val="21"/>
                <w:lang w:val="x-none"/>
              </w:rPr>
            </w:pPr>
            <w:r w:rsidRPr="008F32A8">
              <w:rPr>
                <w:rFonts w:ascii="宋体" w:hAnsi="宋体" w:hint="eastAsia"/>
                <w:color w:val="000000"/>
                <w:sz w:val="22"/>
                <w:szCs w:val="22"/>
              </w:rPr>
              <w:t>15.77%</w:t>
            </w:r>
          </w:p>
        </w:tc>
        <w:tc>
          <w:tcPr>
            <w:tcW w:w="624" w:type="pct"/>
            <w:tcBorders>
              <w:top w:val="single" w:sz="4" w:space="0" w:color="7F7F7F" w:themeColor="text1" w:themeTint="80"/>
              <w:bottom w:val="single" w:sz="4" w:space="0" w:color="7F7F7F" w:themeColor="text1" w:themeTint="80"/>
            </w:tcBorders>
          </w:tcPr>
          <w:p w14:paraId="7E078791" w14:textId="7923877D" w:rsidR="002C54C4" w:rsidRPr="008F32A8" w:rsidRDefault="002C54C4" w:rsidP="002C54C4">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olor w:val="000000"/>
                <w:kern w:val="0"/>
                <w:sz w:val="22"/>
                <w:szCs w:val="22"/>
              </w:rPr>
            </w:pPr>
            <w:r w:rsidRPr="008F32A8">
              <w:rPr>
                <w:rFonts w:ascii="宋体" w:hAnsi="宋体" w:hint="eastAsia"/>
                <w:color w:val="000000"/>
                <w:sz w:val="22"/>
                <w:szCs w:val="22"/>
              </w:rPr>
              <w:t>46.89%</w:t>
            </w:r>
          </w:p>
        </w:tc>
      </w:tr>
    </w:tbl>
    <w:p w14:paraId="47498438" w14:textId="1749F952" w:rsidR="00600398" w:rsidRDefault="001A0162" w:rsidP="001A0162">
      <w:pPr>
        <w:jc w:val="center"/>
        <w:rPr>
          <w:lang w:val="x-none"/>
        </w:rPr>
      </w:pPr>
      <w:r>
        <w:rPr>
          <w:rFonts w:hint="eastAsia"/>
          <w:lang w:val="x-none"/>
        </w:rPr>
        <w:t>表</w:t>
      </w:r>
      <w:r>
        <w:rPr>
          <w:rFonts w:hint="eastAsia"/>
          <w:lang w:val="x-none"/>
        </w:rPr>
        <w:t>1</w:t>
      </w:r>
      <w:r>
        <w:rPr>
          <w:rFonts w:hint="eastAsia"/>
          <w:lang w:val="x-none"/>
        </w:rPr>
        <w:t>：单</w:t>
      </w:r>
      <w:proofErr w:type="gramStart"/>
      <w:r>
        <w:rPr>
          <w:rFonts w:hint="eastAsia"/>
          <w:lang w:val="x-none"/>
        </w:rPr>
        <w:t>因子回测结果</w:t>
      </w:r>
      <w:proofErr w:type="gramEnd"/>
    </w:p>
    <w:p w14:paraId="099AB3E0" w14:textId="77777777" w:rsidR="001A0162" w:rsidRPr="00600398" w:rsidRDefault="001A0162" w:rsidP="00600398">
      <w:pPr>
        <w:rPr>
          <w:lang w:val="x-none"/>
        </w:rPr>
      </w:pPr>
    </w:p>
    <w:p w14:paraId="4FEA8FDF" w14:textId="01877032" w:rsidR="0086359D" w:rsidRDefault="0086359D" w:rsidP="00F714CF">
      <w:pPr>
        <w:pStyle w:val="2"/>
        <w:numPr>
          <w:ilvl w:val="1"/>
          <w:numId w:val="16"/>
        </w:numPr>
        <w:spacing w:before="120" w:after="120"/>
        <w:rPr>
          <w:sz w:val="32"/>
        </w:rPr>
      </w:pPr>
      <w:bookmarkStart w:id="17" w:name="_Toc7175342"/>
      <w:proofErr w:type="spellStart"/>
      <w:r w:rsidRPr="00F714CF">
        <w:rPr>
          <w:rFonts w:hint="eastAsia"/>
          <w:sz w:val="32"/>
        </w:rPr>
        <w:t>多</w:t>
      </w:r>
      <w:r w:rsidR="001A0A4A" w:rsidRPr="00F714CF">
        <w:rPr>
          <w:rFonts w:hint="eastAsia"/>
          <w:sz w:val="32"/>
        </w:rPr>
        <w:t>因子</w:t>
      </w:r>
      <w:r w:rsidRPr="00F714CF">
        <w:rPr>
          <w:rFonts w:hint="eastAsia"/>
          <w:sz w:val="32"/>
        </w:rPr>
        <w:t>测试与分析</w:t>
      </w:r>
      <w:bookmarkEnd w:id="17"/>
      <w:proofErr w:type="spellEnd"/>
    </w:p>
    <w:p w14:paraId="11DFCAFE" w14:textId="727B5449" w:rsidR="00663EAE" w:rsidRDefault="00C37839" w:rsidP="0032484D">
      <w:pPr>
        <w:spacing w:line="360" w:lineRule="auto"/>
        <w:ind w:firstLineChars="200" w:firstLine="420"/>
        <w:rPr>
          <w:lang w:val="x-none"/>
        </w:rPr>
      </w:pPr>
      <w:r>
        <w:rPr>
          <w:rFonts w:hint="eastAsia"/>
          <w:lang w:val="x-none"/>
        </w:rPr>
        <w:t>我们</w:t>
      </w:r>
      <w:r w:rsidR="008E1A3A">
        <w:rPr>
          <w:rFonts w:hint="eastAsia"/>
          <w:lang w:val="x-none"/>
        </w:rPr>
        <w:t>主要</w:t>
      </w:r>
      <w:r w:rsidR="003C0F11">
        <w:rPr>
          <w:rFonts w:hint="eastAsia"/>
          <w:lang w:val="x-none"/>
        </w:rPr>
        <w:t>测试</w:t>
      </w:r>
      <w:r>
        <w:rPr>
          <w:rFonts w:hint="eastAsia"/>
          <w:lang w:val="x-none"/>
        </w:rPr>
        <w:t>了</w:t>
      </w:r>
      <w:r w:rsidR="000D0DB8">
        <w:rPr>
          <w:rFonts w:hint="eastAsia"/>
          <w:lang w:val="x-none"/>
        </w:rPr>
        <w:t>R</w:t>
      </w:r>
      <w:r w:rsidR="000D0DB8">
        <w:rPr>
          <w:lang w:val="x-none"/>
        </w:rPr>
        <w:t>andom Forest Regression</w:t>
      </w:r>
      <w:r w:rsidR="000D0DB8">
        <w:rPr>
          <w:rFonts w:hint="eastAsia"/>
          <w:lang w:val="x-none"/>
        </w:rPr>
        <w:t>、</w:t>
      </w:r>
      <w:proofErr w:type="spellStart"/>
      <w:r>
        <w:rPr>
          <w:lang w:val="x-none"/>
        </w:rPr>
        <w:t>Adaboost</w:t>
      </w:r>
      <w:proofErr w:type="spellEnd"/>
      <w:r w:rsidR="001B02C3">
        <w:rPr>
          <w:lang w:val="x-none"/>
        </w:rPr>
        <w:t xml:space="preserve"> Regression</w:t>
      </w:r>
      <w:r>
        <w:rPr>
          <w:rFonts w:hint="eastAsia"/>
          <w:lang w:val="x-none"/>
        </w:rPr>
        <w:t>、</w:t>
      </w:r>
      <w:r>
        <w:rPr>
          <w:rFonts w:hint="eastAsia"/>
          <w:lang w:val="x-none"/>
        </w:rPr>
        <w:t>M</w:t>
      </w:r>
      <w:r>
        <w:rPr>
          <w:lang w:val="x-none"/>
        </w:rPr>
        <w:t xml:space="preserve">ultivariate </w:t>
      </w:r>
      <w:r w:rsidR="00886AB7">
        <w:rPr>
          <w:lang w:val="x-none"/>
        </w:rPr>
        <w:t>L</w:t>
      </w:r>
      <w:r>
        <w:rPr>
          <w:lang w:val="x-none"/>
        </w:rPr>
        <w:t xml:space="preserve">inear </w:t>
      </w:r>
      <w:r w:rsidR="00886AB7">
        <w:rPr>
          <w:lang w:val="x-none"/>
        </w:rPr>
        <w:t>R</w:t>
      </w:r>
      <w:r>
        <w:rPr>
          <w:lang w:val="x-none"/>
        </w:rPr>
        <w:t>egression</w:t>
      </w:r>
      <w:r>
        <w:rPr>
          <w:rFonts w:hint="eastAsia"/>
          <w:lang w:val="x-none"/>
        </w:rPr>
        <w:t>、</w:t>
      </w:r>
      <w:r w:rsidR="001B02C3" w:rsidRPr="001B02C3">
        <w:rPr>
          <w:lang w:val="x-none"/>
        </w:rPr>
        <w:t>Support Vector Regression</w:t>
      </w:r>
      <w:r w:rsidR="001B02C3">
        <w:rPr>
          <w:lang w:val="x-none"/>
        </w:rPr>
        <w:t xml:space="preserve"> (SVR)</w:t>
      </w:r>
      <w:r w:rsidR="00DB2473">
        <w:rPr>
          <w:rFonts w:hint="eastAsia"/>
          <w:lang w:val="x-none"/>
        </w:rPr>
        <w:t>，</w:t>
      </w:r>
      <w:proofErr w:type="spellStart"/>
      <w:r w:rsidR="00DB2473">
        <w:rPr>
          <w:rFonts w:hint="eastAsia"/>
          <w:lang w:val="x-none"/>
        </w:rPr>
        <w:t>L</w:t>
      </w:r>
      <w:r w:rsidR="00DB2473">
        <w:rPr>
          <w:lang w:val="x-none"/>
        </w:rPr>
        <w:t>STM</w:t>
      </w:r>
      <w:r w:rsidR="003C0F11">
        <w:rPr>
          <w:rFonts w:hint="eastAsia"/>
          <w:lang w:val="x-none"/>
        </w:rPr>
        <w:t>和等权重线性模型</w:t>
      </w:r>
      <w:r w:rsidR="00182C20">
        <w:rPr>
          <w:rFonts w:hint="eastAsia"/>
          <w:lang w:val="x-none"/>
        </w:rPr>
        <w:t>，共六个模型</w:t>
      </w:r>
      <w:proofErr w:type="spellEnd"/>
      <w:r w:rsidR="00851894">
        <w:rPr>
          <w:rFonts w:hint="eastAsia"/>
          <w:lang w:val="x-none"/>
        </w:rPr>
        <w:t>。</w:t>
      </w:r>
    </w:p>
    <w:p w14:paraId="2C88604D" w14:textId="68B39AE1" w:rsidR="00851894" w:rsidRDefault="00851894" w:rsidP="001A665E">
      <w:pPr>
        <w:pStyle w:val="3"/>
        <w:numPr>
          <w:ilvl w:val="2"/>
          <w:numId w:val="16"/>
        </w:numPr>
        <w:spacing w:before="120" w:after="120"/>
        <w:rPr>
          <w:sz w:val="28"/>
          <w:szCs w:val="28"/>
        </w:rPr>
      </w:pPr>
      <w:bookmarkStart w:id="18" w:name="_Toc7175343"/>
      <w:proofErr w:type="spellStart"/>
      <w:r w:rsidRPr="001A665E">
        <w:rPr>
          <w:rFonts w:hint="eastAsia"/>
          <w:sz w:val="28"/>
          <w:szCs w:val="28"/>
        </w:rPr>
        <w:t>多因子选择</w:t>
      </w:r>
      <w:bookmarkEnd w:id="18"/>
      <w:proofErr w:type="spellEnd"/>
    </w:p>
    <w:p w14:paraId="73AAB5B1" w14:textId="77777777" w:rsidR="00E140CC" w:rsidRDefault="008B4B57" w:rsidP="007F63BD">
      <w:pPr>
        <w:spacing w:line="360" w:lineRule="auto"/>
        <w:ind w:firstLineChars="200" w:firstLine="420"/>
        <w:rPr>
          <w:lang w:val="x-none"/>
        </w:rPr>
      </w:pPr>
      <w:r>
        <w:rPr>
          <w:rFonts w:hint="eastAsia"/>
          <w:lang w:val="x-none"/>
        </w:rPr>
        <w:t>在第</w:t>
      </w:r>
      <w:r>
        <w:rPr>
          <w:rFonts w:hint="eastAsia"/>
          <w:lang w:val="x-none"/>
        </w:rPr>
        <w:t>1</w:t>
      </w:r>
      <w:r>
        <w:rPr>
          <w:rFonts w:hint="eastAsia"/>
          <w:lang w:val="x-none"/>
        </w:rPr>
        <w:t>问中，我们得出了每个大类因子</w:t>
      </w:r>
      <w:r w:rsidR="00874D7A">
        <w:rPr>
          <w:rFonts w:hint="eastAsia"/>
          <w:lang w:val="x-none"/>
        </w:rPr>
        <w:t>的子</w:t>
      </w:r>
      <w:proofErr w:type="gramStart"/>
      <w:r w:rsidR="00874D7A">
        <w:rPr>
          <w:rFonts w:hint="eastAsia"/>
          <w:lang w:val="x-none"/>
        </w:rPr>
        <w:t>因子</w:t>
      </w:r>
      <w:r w:rsidR="003808B3">
        <w:rPr>
          <w:rFonts w:hint="eastAsia"/>
          <w:lang w:val="x-none"/>
        </w:rPr>
        <w:t>年化夏普</w:t>
      </w:r>
      <w:proofErr w:type="gramEnd"/>
      <w:r w:rsidR="003808B3">
        <w:rPr>
          <w:rFonts w:hint="eastAsia"/>
          <w:lang w:val="x-none"/>
        </w:rPr>
        <w:t>率。</w:t>
      </w:r>
      <w:r w:rsidR="001600C5">
        <w:rPr>
          <w:rFonts w:hint="eastAsia"/>
          <w:lang w:val="x-none"/>
        </w:rPr>
        <w:t>有些大类</w:t>
      </w:r>
      <w:r w:rsidR="00574546">
        <w:rPr>
          <w:rFonts w:hint="eastAsia"/>
          <w:lang w:val="x-none"/>
        </w:rPr>
        <w:t>中</w:t>
      </w:r>
      <w:r w:rsidR="001600C5">
        <w:rPr>
          <w:rFonts w:hint="eastAsia"/>
          <w:lang w:val="x-none"/>
        </w:rPr>
        <w:t>年化</w:t>
      </w:r>
      <w:proofErr w:type="gramStart"/>
      <w:r w:rsidR="001600C5">
        <w:rPr>
          <w:rFonts w:hint="eastAsia"/>
          <w:lang w:val="x-none"/>
        </w:rPr>
        <w:t>夏普率</w:t>
      </w:r>
      <w:proofErr w:type="gramEnd"/>
      <w:r w:rsidR="001600C5">
        <w:rPr>
          <w:rFonts w:hint="eastAsia"/>
          <w:lang w:val="x-none"/>
        </w:rPr>
        <w:t>较高的因</w:t>
      </w:r>
      <w:r w:rsidR="001600C5">
        <w:rPr>
          <w:rFonts w:hint="eastAsia"/>
          <w:lang w:val="x-none"/>
        </w:rPr>
        <w:lastRenderedPageBreak/>
        <w:t>子不止一个（如基础科目衍生类</w:t>
      </w:r>
      <w:r w:rsidR="00574546">
        <w:rPr>
          <w:rFonts w:hint="eastAsia"/>
          <w:lang w:val="x-none"/>
        </w:rPr>
        <w:t>）</w:t>
      </w:r>
      <w:r w:rsidR="00F37B6E">
        <w:rPr>
          <w:rFonts w:hint="eastAsia"/>
          <w:lang w:val="x-none"/>
        </w:rPr>
        <w:t>，我们将</w:t>
      </w:r>
      <w:r w:rsidR="008D47B3">
        <w:rPr>
          <w:rFonts w:hint="eastAsia"/>
          <w:lang w:val="x-none"/>
        </w:rPr>
        <w:t>这些年化</w:t>
      </w:r>
      <w:proofErr w:type="gramStart"/>
      <w:r w:rsidR="008D47B3">
        <w:rPr>
          <w:rFonts w:hint="eastAsia"/>
          <w:lang w:val="x-none"/>
        </w:rPr>
        <w:t>夏普率排名</w:t>
      </w:r>
      <w:proofErr w:type="gramEnd"/>
      <w:r w:rsidR="008D47B3">
        <w:rPr>
          <w:rFonts w:hint="eastAsia"/>
          <w:lang w:val="x-none"/>
        </w:rPr>
        <w:t>靠前的单因子都放入多因子模型中</w:t>
      </w:r>
      <w:r w:rsidR="007F63BD">
        <w:rPr>
          <w:rFonts w:hint="eastAsia"/>
          <w:lang w:val="x-none"/>
        </w:rPr>
        <w:t>；</w:t>
      </w:r>
      <w:r w:rsidR="00506D1A">
        <w:rPr>
          <w:rFonts w:hint="eastAsia"/>
          <w:lang w:val="x-none"/>
        </w:rPr>
        <w:t>而模式识别大类的因子</w:t>
      </w:r>
      <w:proofErr w:type="gramStart"/>
      <w:r w:rsidR="00506D1A">
        <w:rPr>
          <w:rFonts w:hint="eastAsia"/>
          <w:lang w:val="x-none"/>
        </w:rPr>
        <w:t>年化夏普率</w:t>
      </w:r>
      <w:proofErr w:type="gramEnd"/>
      <w:r w:rsidR="00506D1A">
        <w:rPr>
          <w:rFonts w:hint="eastAsia"/>
          <w:lang w:val="x-none"/>
        </w:rPr>
        <w:t>都是负数，我们将这个大类的</w:t>
      </w:r>
      <w:r w:rsidR="00B560AA">
        <w:rPr>
          <w:rFonts w:hint="eastAsia"/>
          <w:lang w:val="x-none"/>
        </w:rPr>
        <w:t>因子排除在多因子模型之外。</w:t>
      </w:r>
    </w:p>
    <w:p w14:paraId="3A81AC2E" w14:textId="09B0BF28" w:rsidR="00E140CC" w:rsidRDefault="00E140CC" w:rsidP="007F63BD">
      <w:pPr>
        <w:spacing w:line="360" w:lineRule="auto"/>
        <w:ind w:firstLineChars="200" w:firstLine="420"/>
        <w:rPr>
          <w:lang w:val="x-none"/>
        </w:rPr>
      </w:pPr>
      <w:r>
        <w:rPr>
          <w:rFonts w:hint="eastAsia"/>
          <w:lang w:val="x-none"/>
        </w:rPr>
        <w:t>此外，注意到单因子</w:t>
      </w:r>
      <w:proofErr w:type="gramStart"/>
      <w:r>
        <w:rPr>
          <w:rFonts w:hint="eastAsia"/>
          <w:lang w:val="x-none"/>
        </w:rPr>
        <w:t>年化夏普率</w:t>
      </w:r>
      <w:proofErr w:type="gramEnd"/>
      <w:r>
        <w:rPr>
          <w:rFonts w:hint="eastAsia"/>
          <w:lang w:val="x-none"/>
        </w:rPr>
        <w:t>的高低和策略有一定的关系，因子</w:t>
      </w:r>
      <w:proofErr w:type="gramStart"/>
      <w:r>
        <w:rPr>
          <w:rFonts w:hint="eastAsia"/>
          <w:lang w:val="x-none"/>
        </w:rPr>
        <w:t>年化夏普率</w:t>
      </w:r>
      <w:proofErr w:type="gramEnd"/>
      <w:r>
        <w:rPr>
          <w:rFonts w:hint="eastAsia"/>
          <w:lang w:val="x-none"/>
        </w:rPr>
        <w:t>不能完全反映出因子变化对最终收益的影响。</w:t>
      </w:r>
      <w:r w:rsidR="00583AF1">
        <w:rPr>
          <w:rFonts w:hint="eastAsia"/>
          <w:lang w:val="x-none"/>
        </w:rPr>
        <w:t>为了减少这种情况带来的影响，</w:t>
      </w:r>
      <w:r w:rsidR="004528E8">
        <w:rPr>
          <w:rFonts w:hint="eastAsia"/>
          <w:lang w:val="x-none"/>
        </w:rPr>
        <w:t>我们随机挑选</w:t>
      </w:r>
      <w:r w:rsidR="00583AF1">
        <w:rPr>
          <w:rFonts w:hint="eastAsia"/>
          <w:lang w:val="x-none"/>
        </w:rPr>
        <w:t>几个</w:t>
      </w:r>
      <w:proofErr w:type="gramStart"/>
      <w:r w:rsidR="00583AF1">
        <w:rPr>
          <w:rFonts w:hint="eastAsia"/>
          <w:lang w:val="x-none"/>
        </w:rPr>
        <w:t>年化夏普率排名</w:t>
      </w:r>
      <w:proofErr w:type="gramEnd"/>
      <w:r w:rsidR="00583AF1">
        <w:rPr>
          <w:rFonts w:hint="eastAsia"/>
          <w:lang w:val="x-none"/>
        </w:rPr>
        <w:t>不是很靠前的因子和排名靠前的因子一起放入多因子模型进行测试，</w:t>
      </w:r>
      <w:proofErr w:type="gramStart"/>
      <w:r w:rsidR="00583AF1">
        <w:rPr>
          <w:rFonts w:hint="eastAsia"/>
          <w:lang w:val="x-none"/>
        </w:rPr>
        <w:t>选出回测效果</w:t>
      </w:r>
      <w:proofErr w:type="gramEnd"/>
      <w:r w:rsidR="00583AF1">
        <w:rPr>
          <w:rFonts w:hint="eastAsia"/>
          <w:lang w:val="x-none"/>
        </w:rPr>
        <w:t>较好的那一组。</w:t>
      </w:r>
    </w:p>
    <w:p w14:paraId="3F865C8F" w14:textId="47AAA3BA" w:rsidR="007F63BD" w:rsidRPr="007F63BD" w:rsidRDefault="007F63BD" w:rsidP="007F63BD">
      <w:pPr>
        <w:spacing w:line="360" w:lineRule="auto"/>
        <w:ind w:firstLineChars="200" w:firstLine="420"/>
        <w:rPr>
          <w:lang w:val="x-none"/>
        </w:rPr>
      </w:pPr>
      <w:r>
        <w:rPr>
          <w:rFonts w:hint="eastAsia"/>
          <w:lang w:val="x-none"/>
        </w:rPr>
        <w:t>最后</w:t>
      </w:r>
      <w:r w:rsidR="000669B4">
        <w:rPr>
          <w:rFonts w:hint="eastAsia"/>
          <w:lang w:val="x-none"/>
        </w:rPr>
        <w:t>，我们用于多因子模型的因子如下表</w:t>
      </w:r>
      <w:r w:rsidR="00132F24">
        <w:rPr>
          <w:rFonts w:hint="eastAsia"/>
          <w:lang w:val="x-none"/>
        </w:rPr>
        <w:t>所示。</w:t>
      </w:r>
    </w:p>
    <w:tbl>
      <w:tblPr>
        <w:tblStyle w:val="35"/>
        <w:tblW w:w="0" w:type="auto"/>
        <w:tblLook w:val="04A0" w:firstRow="1" w:lastRow="0" w:firstColumn="1" w:lastColumn="0" w:noHBand="0" w:noVBand="1"/>
      </w:tblPr>
      <w:tblGrid>
        <w:gridCol w:w="2268"/>
        <w:gridCol w:w="6792"/>
      </w:tblGrid>
      <w:tr w:rsidR="006854A7" w14:paraId="2F83FB42" w14:textId="77777777" w:rsidTr="00A22E4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Borders>
              <w:bottom w:val="single" w:sz="12" w:space="0" w:color="000000" w:themeColor="text1"/>
              <w:right w:val="single" w:sz="12" w:space="0" w:color="000000" w:themeColor="text1"/>
            </w:tcBorders>
          </w:tcPr>
          <w:p w14:paraId="392146BB" w14:textId="34AD8B94" w:rsidR="006854A7" w:rsidRPr="009E536D" w:rsidRDefault="006854A7" w:rsidP="002111B8">
            <w:pPr>
              <w:jc w:val="center"/>
              <w:rPr>
                <w:b w:val="0"/>
                <w:lang w:val="x-none"/>
              </w:rPr>
            </w:pPr>
            <w:r w:rsidRPr="009E536D">
              <w:rPr>
                <w:rFonts w:hint="eastAsia"/>
                <w:b w:val="0"/>
                <w:lang w:val="x-none"/>
              </w:rPr>
              <w:t>大类因子</w:t>
            </w:r>
          </w:p>
        </w:tc>
        <w:tc>
          <w:tcPr>
            <w:tcW w:w="6792" w:type="dxa"/>
            <w:tcBorders>
              <w:left w:val="single" w:sz="12" w:space="0" w:color="000000" w:themeColor="text1"/>
              <w:bottom w:val="single" w:sz="12" w:space="0" w:color="000000" w:themeColor="text1"/>
            </w:tcBorders>
          </w:tcPr>
          <w:p w14:paraId="4CA34B13" w14:textId="6B1B3503" w:rsidR="006854A7" w:rsidRPr="009E536D" w:rsidRDefault="006854A7" w:rsidP="002111B8">
            <w:pPr>
              <w:jc w:val="center"/>
              <w:cnfStyle w:val="100000000000" w:firstRow="1" w:lastRow="0" w:firstColumn="0" w:lastColumn="0" w:oddVBand="0" w:evenVBand="0" w:oddHBand="0" w:evenHBand="0" w:firstRowFirstColumn="0" w:firstRowLastColumn="0" w:lastRowFirstColumn="0" w:lastRowLastColumn="0"/>
              <w:rPr>
                <w:b w:val="0"/>
                <w:lang w:val="x-none"/>
              </w:rPr>
            </w:pPr>
            <w:r w:rsidRPr="009E536D">
              <w:rPr>
                <w:rFonts w:hint="eastAsia"/>
                <w:b w:val="0"/>
                <w:lang w:val="x-none"/>
              </w:rPr>
              <w:t>测试子因子</w:t>
            </w:r>
          </w:p>
        </w:tc>
      </w:tr>
      <w:tr w:rsidR="006854A7" w14:paraId="23132E11"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12" w:space="0" w:color="000000" w:themeColor="text1"/>
              <w:right w:val="single" w:sz="12" w:space="0" w:color="000000" w:themeColor="text1"/>
            </w:tcBorders>
          </w:tcPr>
          <w:p w14:paraId="754AE745" w14:textId="11E16D9B" w:rsidR="006854A7" w:rsidRPr="009E536D" w:rsidRDefault="00836BF3" w:rsidP="002111B8">
            <w:pPr>
              <w:jc w:val="center"/>
              <w:rPr>
                <w:b w:val="0"/>
                <w:lang w:val="x-none"/>
              </w:rPr>
            </w:pPr>
            <w:r w:rsidRPr="009E536D">
              <w:rPr>
                <w:rFonts w:hint="eastAsia"/>
                <w:b w:val="0"/>
                <w:lang w:val="x-none"/>
              </w:rPr>
              <w:t>基础科目衍生类因子</w:t>
            </w:r>
          </w:p>
        </w:tc>
        <w:tc>
          <w:tcPr>
            <w:tcW w:w="6792" w:type="dxa"/>
            <w:tcBorders>
              <w:top w:val="single" w:sz="12" w:space="0" w:color="000000" w:themeColor="text1"/>
              <w:left w:val="single" w:sz="12" w:space="0" w:color="000000" w:themeColor="text1"/>
            </w:tcBorders>
          </w:tcPr>
          <w:p w14:paraId="5597292B" w14:textId="59BF5BD0" w:rsidR="006854A7" w:rsidRPr="009E536D" w:rsidRDefault="00FE0CC5" w:rsidP="002111B8">
            <w:pPr>
              <w:jc w:val="center"/>
              <w:cnfStyle w:val="000000100000" w:firstRow="0" w:lastRow="0" w:firstColumn="0" w:lastColumn="0" w:oddVBand="0" w:evenVBand="0" w:oddHBand="1" w:evenHBand="0" w:firstRowFirstColumn="0" w:firstRowLastColumn="0" w:lastRowFirstColumn="0" w:lastRowLastColumn="0"/>
              <w:rPr>
                <w:lang w:val="x-none"/>
              </w:rPr>
            </w:pPr>
            <w:proofErr w:type="spellStart"/>
            <w:r w:rsidRPr="009E536D">
              <w:rPr>
                <w:lang w:val="x-none"/>
              </w:rPr>
              <w:t>AdminExpenseTTM</w:t>
            </w:r>
            <w:proofErr w:type="spellEnd"/>
            <w:r w:rsidRPr="009E536D">
              <w:rPr>
                <w:rFonts w:hint="eastAsia"/>
                <w:lang w:val="x-none"/>
              </w:rPr>
              <w:t>，</w:t>
            </w:r>
            <w:proofErr w:type="spellStart"/>
            <w:r w:rsidRPr="009E536D">
              <w:rPr>
                <w:lang w:val="x-none"/>
              </w:rPr>
              <w:t>FinanExpenseTTM</w:t>
            </w:r>
            <w:proofErr w:type="spellEnd"/>
            <w:r w:rsidRPr="009E536D">
              <w:rPr>
                <w:rFonts w:hint="eastAsia"/>
                <w:lang w:val="x-none"/>
              </w:rPr>
              <w:t>，</w:t>
            </w:r>
            <w:proofErr w:type="spellStart"/>
            <w:r w:rsidRPr="009E536D">
              <w:rPr>
                <w:lang w:val="x-none"/>
              </w:rPr>
              <w:t>NetIntExpense</w:t>
            </w:r>
            <w:proofErr w:type="spellEnd"/>
            <w:r w:rsidRPr="009E536D">
              <w:rPr>
                <w:rFonts w:hint="eastAsia"/>
                <w:lang w:val="x-none"/>
              </w:rPr>
              <w:t>，</w:t>
            </w:r>
            <w:proofErr w:type="spellStart"/>
            <w:r w:rsidRPr="009E536D">
              <w:rPr>
                <w:lang w:val="x-none"/>
              </w:rPr>
              <w:t>GrossProfit</w:t>
            </w:r>
            <w:proofErr w:type="spellEnd"/>
          </w:p>
        </w:tc>
      </w:tr>
      <w:tr w:rsidR="006854A7" w14:paraId="1321576B" w14:textId="77777777" w:rsidTr="00A22E4B">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31DAF4AE" w14:textId="46A6D9D1" w:rsidR="006854A7" w:rsidRPr="009E536D" w:rsidRDefault="00836BF3" w:rsidP="002111B8">
            <w:pPr>
              <w:jc w:val="center"/>
              <w:rPr>
                <w:b w:val="0"/>
                <w:lang w:val="x-none"/>
              </w:rPr>
            </w:pPr>
            <w:r w:rsidRPr="009E536D">
              <w:rPr>
                <w:rFonts w:hint="eastAsia"/>
                <w:b w:val="0"/>
                <w:lang w:val="x-none"/>
              </w:rPr>
              <w:t>质量类因子</w:t>
            </w:r>
          </w:p>
        </w:tc>
        <w:tc>
          <w:tcPr>
            <w:tcW w:w="6792" w:type="dxa"/>
            <w:tcBorders>
              <w:left w:val="single" w:sz="12" w:space="0" w:color="000000" w:themeColor="text1"/>
            </w:tcBorders>
          </w:tcPr>
          <w:p w14:paraId="37E97B06" w14:textId="6FCE157D" w:rsidR="006854A7" w:rsidRPr="009E536D" w:rsidRDefault="000A67F4" w:rsidP="002111B8">
            <w:pPr>
              <w:jc w:val="center"/>
              <w:cnfStyle w:val="000000000000" w:firstRow="0" w:lastRow="0" w:firstColumn="0" w:lastColumn="0" w:oddVBand="0" w:evenVBand="0" w:oddHBand="0" w:evenHBand="0" w:firstRowFirstColumn="0" w:firstRowLastColumn="0" w:lastRowFirstColumn="0" w:lastRowLastColumn="0"/>
              <w:rPr>
                <w:lang w:val="x-none"/>
              </w:rPr>
            </w:pPr>
            <w:r w:rsidRPr="009E536D">
              <w:rPr>
                <w:lang w:val="x-none"/>
              </w:rPr>
              <w:t>ROIC</w:t>
            </w:r>
            <w:r w:rsidR="00FE0CC5" w:rsidRPr="009E536D">
              <w:rPr>
                <w:rFonts w:hint="eastAsia"/>
                <w:lang w:val="x-none"/>
              </w:rPr>
              <w:t>，</w:t>
            </w:r>
            <w:proofErr w:type="spellStart"/>
            <w:r w:rsidR="00FE0CC5" w:rsidRPr="009E536D">
              <w:rPr>
                <w:lang w:val="x-none"/>
              </w:rPr>
              <w:t>CashToCurrentLiability</w:t>
            </w:r>
            <w:proofErr w:type="spellEnd"/>
          </w:p>
        </w:tc>
      </w:tr>
      <w:tr w:rsidR="006854A7" w14:paraId="02C89ED5"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01236D3B" w14:textId="30814526" w:rsidR="006854A7" w:rsidRPr="009E536D" w:rsidRDefault="00836BF3" w:rsidP="002111B8">
            <w:pPr>
              <w:jc w:val="center"/>
              <w:rPr>
                <w:b w:val="0"/>
                <w:lang w:val="x-none"/>
              </w:rPr>
            </w:pPr>
            <w:r w:rsidRPr="009E536D">
              <w:rPr>
                <w:rFonts w:hint="eastAsia"/>
                <w:b w:val="0"/>
                <w:lang w:val="x-none"/>
              </w:rPr>
              <w:t>收益风险类因子</w:t>
            </w:r>
          </w:p>
        </w:tc>
        <w:tc>
          <w:tcPr>
            <w:tcW w:w="6792" w:type="dxa"/>
            <w:tcBorders>
              <w:left w:val="single" w:sz="12" w:space="0" w:color="000000" w:themeColor="text1"/>
            </w:tcBorders>
          </w:tcPr>
          <w:p w14:paraId="47221D3E" w14:textId="438BC7E5" w:rsidR="006854A7" w:rsidRPr="009E536D" w:rsidRDefault="00FE0CC5" w:rsidP="002111B8">
            <w:pPr>
              <w:jc w:val="center"/>
              <w:cnfStyle w:val="000000100000" w:firstRow="0" w:lastRow="0" w:firstColumn="0" w:lastColumn="0" w:oddVBand="0" w:evenVBand="0" w:oddHBand="1" w:evenHBand="0" w:firstRowFirstColumn="0" w:firstRowLastColumn="0" w:lastRowFirstColumn="0" w:lastRowLastColumn="0"/>
              <w:rPr>
                <w:lang w:val="x-none"/>
              </w:rPr>
            </w:pPr>
            <w:r w:rsidRPr="009E536D">
              <w:rPr>
                <w:lang w:val="x-none"/>
              </w:rPr>
              <w:t>DDNCR</w:t>
            </w:r>
          </w:p>
        </w:tc>
      </w:tr>
      <w:tr w:rsidR="006854A7" w14:paraId="5370DF5A" w14:textId="77777777" w:rsidTr="00A22E4B">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6581FF02" w14:textId="2B3F2104" w:rsidR="006854A7" w:rsidRPr="009E536D" w:rsidRDefault="00836BF3" w:rsidP="002111B8">
            <w:pPr>
              <w:jc w:val="center"/>
              <w:rPr>
                <w:b w:val="0"/>
                <w:lang w:val="x-none"/>
              </w:rPr>
            </w:pPr>
            <w:r w:rsidRPr="009E536D">
              <w:rPr>
                <w:rFonts w:hint="eastAsia"/>
                <w:b w:val="0"/>
                <w:lang w:val="x-none"/>
              </w:rPr>
              <w:t>情绪类因子</w:t>
            </w:r>
          </w:p>
        </w:tc>
        <w:tc>
          <w:tcPr>
            <w:tcW w:w="6792" w:type="dxa"/>
            <w:tcBorders>
              <w:left w:val="single" w:sz="12" w:space="0" w:color="000000" w:themeColor="text1"/>
            </w:tcBorders>
          </w:tcPr>
          <w:p w14:paraId="4720E152" w14:textId="63466EDB" w:rsidR="006854A7" w:rsidRPr="009E536D" w:rsidRDefault="00FE0CC5" w:rsidP="002111B8">
            <w:pPr>
              <w:jc w:val="center"/>
              <w:cnfStyle w:val="000000000000" w:firstRow="0" w:lastRow="0" w:firstColumn="0" w:lastColumn="0" w:oddVBand="0" w:evenVBand="0" w:oddHBand="0" w:evenHBand="0" w:firstRowFirstColumn="0" w:firstRowLastColumn="0" w:lastRowFirstColumn="0" w:lastRowLastColumn="0"/>
              <w:rPr>
                <w:lang w:val="x-none"/>
              </w:rPr>
            </w:pPr>
            <w:r w:rsidRPr="009E536D">
              <w:rPr>
                <w:lang w:val="x-none"/>
              </w:rPr>
              <w:t>PVI</w:t>
            </w:r>
          </w:p>
        </w:tc>
      </w:tr>
      <w:tr w:rsidR="00836BF3" w14:paraId="1F81134D"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2C35745C" w14:textId="467FC09D" w:rsidR="00836BF3" w:rsidRPr="009E536D" w:rsidRDefault="00836BF3" w:rsidP="002111B8">
            <w:pPr>
              <w:jc w:val="center"/>
              <w:rPr>
                <w:b w:val="0"/>
                <w:lang w:val="x-none"/>
              </w:rPr>
            </w:pPr>
            <w:r w:rsidRPr="009E536D">
              <w:rPr>
                <w:rFonts w:hint="eastAsia"/>
                <w:b w:val="0"/>
                <w:lang w:val="x-none"/>
              </w:rPr>
              <w:t>成长类因子</w:t>
            </w:r>
          </w:p>
        </w:tc>
        <w:tc>
          <w:tcPr>
            <w:tcW w:w="6792" w:type="dxa"/>
            <w:tcBorders>
              <w:left w:val="single" w:sz="12" w:space="0" w:color="000000" w:themeColor="text1"/>
            </w:tcBorders>
          </w:tcPr>
          <w:p w14:paraId="19BDC025" w14:textId="1528CF71" w:rsidR="00836BF3" w:rsidRPr="009E536D" w:rsidRDefault="00F45F22" w:rsidP="002111B8">
            <w:pPr>
              <w:jc w:val="center"/>
              <w:cnfStyle w:val="000000100000" w:firstRow="0" w:lastRow="0" w:firstColumn="0" w:lastColumn="0" w:oddVBand="0" w:evenVBand="0" w:oddHBand="1" w:evenHBand="0" w:firstRowFirstColumn="0" w:firstRowLastColumn="0" w:lastRowFirstColumn="0" w:lastRowLastColumn="0"/>
              <w:rPr>
                <w:lang w:val="x-none"/>
              </w:rPr>
            </w:pPr>
            <w:proofErr w:type="spellStart"/>
            <w:r w:rsidRPr="009E536D">
              <w:rPr>
                <w:lang w:val="x-none"/>
              </w:rPr>
              <w:t>TotalAssetGrowRate</w:t>
            </w:r>
            <w:proofErr w:type="spellEnd"/>
          </w:p>
        </w:tc>
      </w:tr>
      <w:tr w:rsidR="00836BF3" w14:paraId="44604965" w14:textId="77777777" w:rsidTr="00A22E4B">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785A4123" w14:textId="0D7C1D2B" w:rsidR="00836BF3" w:rsidRPr="009E536D" w:rsidRDefault="00836BF3" w:rsidP="002111B8">
            <w:pPr>
              <w:jc w:val="center"/>
              <w:rPr>
                <w:b w:val="0"/>
                <w:lang w:val="x-none"/>
              </w:rPr>
            </w:pPr>
            <w:r w:rsidRPr="009E536D">
              <w:rPr>
                <w:rFonts w:hint="eastAsia"/>
                <w:b w:val="0"/>
                <w:lang w:val="x-none"/>
              </w:rPr>
              <w:t>常用技术指标类因子</w:t>
            </w:r>
          </w:p>
        </w:tc>
        <w:tc>
          <w:tcPr>
            <w:tcW w:w="6792" w:type="dxa"/>
            <w:tcBorders>
              <w:left w:val="single" w:sz="12" w:space="0" w:color="000000" w:themeColor="text1"/>
            </w:tcBorders>
          </w:tcPr>
          <w:p w14:paraId="3981D1F4" w14:textId="603A1725" w:rsidR="00836BF3" w:rsidRPr="009E536D" w:rsidRDefault="00F45F22" w:rsidP="002111B8">
            <w:pPr>
              <w:jc w:val="center"/>
              <w:cnfStyle w:val="000000000000" w:firstRow="0" w:lastRow="0" w:firstColumn="0" w:lastColumn="0" w:oddVBand="0" w:evenVBand="0" w:oddHBand="0" w:evenHBand="0" w:firstRowFirstColumn="0" w:firstRowLastColumn="0" w:lastRowFirstColumn="0" w:lastRowLastColumn="0"/>
              <w:rPr>
                <w:lang w:val="x-none"/>
              </w:rPr>
            </w:pPr>
            <w:r w:rsidRPr="009E536D">
              <w:rPr>
                <w:lang w:val="x-none"/>
              </w:rPr>
              <w:t>MA120</w:t>
            </w:r>
          </w:p>
        </w:tc>
      </w:tr>
      <w:tr w:rsidR="00836BF3" w14:paraId="704C2376"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62BD22E1" w14:textId="04150893" w:rsidR="00836BF3" w:rsidRPr="009E536D" w:rsidRDefault="00836BF3" w:rsidP="002111B8">
            <w:pPr>
              <w:jc w:val="center"/>
              <w:rPr>
                <w:b w:val="0"/>
                <w:lang w:val="x-none"/>
              </w:rPr>
            </w:pPr>
            <w:r w:rsidRPr="009E536D">
              <w:rPr>
                <w:rFonts w:hint="eastAsia"/>
                <w:b w:val="0"/>
                <w:lang w:val="x-none"/>
              </w:rPr>
              <w:t>动量类因子</w:t>
            </w:r>
          </w:p>
        </w:tc>
        <w:tc>
          <w:tcPr>
            <w:tcW w:w="6792" w:type="dxa"/>
            <w:tcBorders>
              <w:left w:val="single" w:sz="12" w:space="0" w:color="000000" w:themeColor="text1"/>
            </w:tcBorders>
          </w:tcPr>
          <w:p w14:paraId="0CF00DBF" w14:textId="4910E4B2" w:rsidR="00836BF3" w:rsidRPr="009E536D" w:rsidRDefault="00F45F22" w:rsidP="002111B8">
            <w:pPr>
              <w:jc w:val="center"/>
              <w:cnfStyle w:val="000000100000" w:firstRow="0" w:lastRow="0" w:firstColumn="0" w:lastColumn="0" w:oddVBand="0" w:evenVBand="0" w:oddHBand="1" w:evenHBand="0" w:firstRowFirstColumn="0" w:firstRowLastColumn="0" w:lastRowFirstColumn="0" w:lastRowLastColumn="0"/>
              <w:rPr>
                <w:lang w:val="x-none"/>
              </w:rPr>
            </w:pPr>
            <w:r w:rsidRPr="009E536D">
              <w:rPr>
                <w:lang w:val="x-none"/>
              </w:rPr>
              <w:t>AD</w:t>
            </w:r>
          </w:p>
        </w:tc>
      </w:tr>
      <w:tr w:rsidR="00836BF3" w14:paraId="72CFF756" w14:textId="77777777" w:rsidTr="00A22E4B">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22FEAEA9" w14:textId="3CC25727" w:rsidR="00836BF3" w:rsidRPr="009E536D" w:rsidRDefault="00A403C2" w:rsidP="002111B8">
            <w:pPr>
              <w:jc w:val="center"/>
              <w:rPr>
                <w:b w:val="0"/>
                <w:lang w:val="x-none"/>
              </w:rPr>
            </w:pPr>
            <w:r w:rsidRPr="009E536D">
              <w:rPr>
                <w:rFonts w:hint="eastAsia"/>
                <w:b w:val="0"/>
                <w:lang w:val="x-none"/>
              </w:rPr>
              <w:t>价值类因子</w:t>
            </w:r>
          </w:p>
        </w:tc>
        <w:tc>
          <w:tcPr>
            <w:tcW w:w="6792" w:type="dxa"/>
            <w:tcBorders>
              <w:left w:val="single" w:sz="12" w:space="0" w:color="000000" w:themeColor="text1"/>
            </w:tcBorders>
          </w:tcPr>
          <w:p w14:paraId="1F7F5441" w14:textId="55E39AEF" w:rsidR="00836BF3" w:rsidRPr="009E536D" w:rsidRDefault="00FE0CC5" w:rsidP="002111B8">
            <w:pPr>
              <w:jc w:val="center"/>
              <w:cnfStyle w:val="000000000000" w:firstRow="0" w:lastRow="0" w:firstColumn="0" w:lastColumn="0" w:oddVBand="0" w:evenVBand="0" w:oddHBand="0" w:evenHBand="0" w:firstRowFirstColumn="0" w:firstRowLastColumn="0" w:lastRowFirstColumn="0" w:lastRowLastColumn="0"/>
              <w:rPr>
                <w:lang w:val="x-none"/>
              </w:rPr>
            </w:pPr>
            <w:r w:rsidRPr="009E536D">
              <w:rPr>
                <w:lang w:val="x-none"/>
              </w:rPr>
              <w:t>PS</w:t>
            </w:r>
          </w:p>
        </w:tc>
      </w:tr>
      <w:tr w:rsidR="00836BF3" w14:paraId="5E081AE4"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41946027" w14:textId="35CCE756" w:rsidR="00836BF3" w:rsidRPr="009E536D" w:rsidRDefault="00A403C2" w:rsidP="002111B8">
            <w:pPr>
              <w:jc w:val="center"/>
              <w:rPr>
                <w:b w:val="0"/>
                <w:lang w:val="x-none"/>
              </w:rPr>
            </w:pPr>
            <w:r w:rsidRPr="009E536D">
              <w:rPr>
                <w:rFonts w:hint="eastAsia"/>
                <w:b w:val="0"/>
                <w:lang w:val="x-none"/>
              </w:rPr>
              <w:t>每</w:t>
            </w:r>
            <w:proofErr w:type="gramStart"/>
            <w:r w:rsidRPr="009E536D">
              <w:rPr>
                <w:rFonts w:hint="eastAsia"/>
                <w:b w:val="0"/>
                <w:lang w:val="x-none"/>
              </w:rPr>
              <w:t>股指标类</w:t>
            </w:r>
            <w:proofErr w:type="gramEnd"/>
          </w:p>
        </w:tc>
        <w:tc>
          <w:tcPr>
            <w:tcW w:w="6792" w:type="dxa"/>
            <w:tcBorders>
              <w:left w:val="single" w:sz="12" w:space="0" w:color="000000" w:themeColor="text1"/>
            </w:tcBorders>
          </w:tcPr>
          <w:p w14:paraId="7439874A" w14:textId="38F5C1A3" w:rsidR="00836BF3" w:rsidRPr="009E536D" w:rsidRDefault="00FE0CC5" w:rsidP="002111B8">
            <w:pPr>
              <w:jc w:val="center"/>
              <w:cnfStyle w:val="000000100000" w:firstRow="0" w:lastRow="0" w:firstColumn="0" w:lastColumn="0" w:oddVBand="0" w:evenVBand="0" w:oddHBand="1" w:evenHBand="0" w:firstRowFirstColumn="0" w:firstRowLastColumn="0" w:lastRowFirstColumn="0" w:lastRowLastColumn="0"/>
              <w:rPr>
                <w:lang w:val="x-none"/>
              </w:rPr>
            </w:pPr>
            <w:proofErr w:type="spellStart"/>
            <w:r w:rsidRPr="009E536D">
              <w:rPr>
                <w:lang w:val="x-none"/>
              </w:rPr>
              <w:t>EnterpriseFCFPS</w:t>
            </w:r>
            <w:proofErr w:type="spellEnd"/>
          </w:p>
        </w:tc>
      </w:tr>
      <w:tr w:rsidR="00836BF3" w14:paraId="61B43F81" w14:textId="77777777" w:rsidTr="00A22E4B">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58C16C9B" w14:textId="50D33FC4" w:rsidR="00836BF3" w:rsidRPr="009E536D" w:rsidRDefault="00A403C2" w:rsidP="002111B8">
            <w:pPr>
              <w:jc w:val="center"/>
              <w:rPr>
                <w:b w:val="0"/>
                <w:lang w:val="x-none"/>
              </w:rPr>
            </w:pPr>
            <w:r w:rsidRPr="009E536D">
              <w:rPr>
                <w:rFonts w:hint="eastAsia"/>
                <w:b w:val="0"/>
                <w:lang w:val="x-none"/>
              </w:rPr>
              <w:t>行业与</w:t>
            </w:r>
            <w:proofErr w:type="gramStart"/>
            <w:r w:rsidRPr="009E536D">
              <w:rPr>
                <w:rFonts w:hint="eastAsia"/>
                <w:b w:val="0"/>
                <w:lang w:val="x-none"/>
              </w:rPr>
              <w:t>分析师类</w:t>
            </w:r>
            <w:proofErr w:type="gramEnd"/>
          </w:p>
        </w:tc>
        <w:tc>
          <w:tcPr>
            <w:tcW w:w="6792" w:type="dxa"/>
            <w:tcBorders>
              <w:left w:val="single" w:sz="12" w:space="0" w:color="000000" w:themeColor="text1"/>
            </w:tcBorders>
          </w:tcPr>
          <w:p w14:paraId="0F70492F" w14:textId="011D2B37" w:rsidR="00836BF3" w:rsidRPr="009E536D" w:rsidRDefault="00FE0CC5" w:rsidP="002111B8">
            <w:pPr>
              <w:jc w:val="center"/>
              <w:cnfStyle w:val="000000000000" w:firstRow="0" w:lastRow="0" w:firstColumn="0" w:lastColumn="0" w:oddVBand="0" w:evenVBand="0" w:oddHBand="0" w:evenHBand="0" w:firstRowFirstColumn="0" w:firstRowLastColumn="0" w:lastRowFirstColumn="0" w:lastRowLastColumn="0"/>
              <w:rPr>
                <w:lang w:val="x-none"/>
              </w:rPr>
            </w:pPr>
            <w:r w:rsidRPr="009E536D">
              <w:rPr>
                <w:lang w:val="x-none"/>
              </w:rPr>
              <w:t>FY12P</w:t>
            </w:r>
          </w:p>
        </w:tc>
      </w:tr>
      <w:tr w:rsidR="00836BF3" w14:paraId="241DED98" w14:textId="77777777" w:rsidTr="00A22E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single" w:sz="12" w:space="0" w:color="000000" w:themeColor="text1"/>
            </w:tcBorders>
          </w:tcPr>
          <w:p w14:paraId="2A96CA68" w14:textId="2F7283C9" w:rsidR="00836BF3" w:rsidRPr="009E536D" w:rsidRDefault="00A403C2" w:rsidP="002111B8">
            <w:pPr>
              <w:jc w:val="center"/>
              <w:rPr>
                <w:b w:val="0"/>
                <w:lang w:val="x-none"/>
              </w:rPr>
            </w:pPr>
            <w:r w:rsidRPr="009E536D">
              <w:rPr>
                <w:rFonts w:hint="eastAsia"/>
                <w:b w:val="0"/>
                <w:lang w:val="x-none"/>
              </w:rPr>
              <w:t>特色技术指标</w:t>
            </w:r>
          </w:p>
        </w:tc>
        <w:tc>
          <w:tcPr>
            <w:tcW w:w="6792" w:type="dxa"/>
            <w:tcBorders>
              <w:left w:val="single" w:sz="12" w:space="0" w:color="000000" w:themeColor="text1"/>
            </w:tcBorders>
          </w:tcPr>
          <w:p w14:paraId="75DFC1E2" w14:textId="76CB190B" w:rsidR="00836BF3" w:rsidRPr="009E536D" w:rsidRDefault="00FE0CC5" w:rsidP="002111B8">
            <w:pPr>
              <w:jc w:val="center"/>
              <w:cnfStyle w:val="000000100000" w:firstRow="0" w:lastRow="0" w:firstColumn="0" w:lastColumn="0" w:oddVBand="0" w:evenVBand="0" w:oddHBand="1" w:evenHBand="0" w:firstRowFirstColumn="0" w:firstRowLastColumn="0" w:lastRowFirstColumn="0" w:lastRowLastColumn="0"/>
              <w:rPr>
                <w:lang w:val="x-none"/>
              </w:rPr>
            </w:pPr>
            <w:r w:rsidRPr="009E536D">
              <w:rPr>
                <w:lang w:val="x-none"/>
              </w:rPr>
              <w:t>STDDEV</w:t>
            </w:r>
          </w:p>
        </w:tc>
      </w:tr>
    </w:tbl>
    <w:p w14:paraId="33ED6E34" w14:textId="3C22E448" w:rsidR="006854A7" w:rsidRDefault="001A0162" w:rsidP="002111B8">
      <w:pPr>
        <w:ind w:firstLineChars="200" w:firstLine="420"/>
        <w:jc w:val="center"/>
        <w:rPr>
          <w:lang w:val="x-none"/>
        </w:rPr>
      </w:pPr>
      <w:r>
        <w:rPr>
          <w:rFonts w:hint="eastAsia"/>
          <w:lang w:val="x-none"/>
        </w:rPr>
        <w:t>表</w:t>
      </w:r>
      <w:r>
        <w:rPr>
          <w:rFonts w:hint="eastAsia"/>
          <w:lang w:val="x-none"/>
        </w:rPr>
        <w:t>2</w:t>
      </w:r>
      <w:r>
        <w:rPr>
          <w:rFonts w:hint="eastAsia"/>
          <w:lang w:val="x-none"/>
        </w:rPr>
        <w:t>：用于多因子</w:t>
      </w:r>
      <w:r w:rsidR="00E231DE">
        <w:rPr>
          <w:rFonts w:hint="eastAsia"/>
          <w:lang w:val="x-none"/>
        </w:rPr>
        <w:t>选股</w:t>
      </w:r>
      <w:r>
        <w:rPr>
          <w:rFonts w:hint="eastAsia"/>
          <w:lang w:val="x-none"/>
        </w:rPr>
        <w:t>模型的因子</w:t>
      </w:r>
    </w:p>
    <w:p w14:paraId="0338FF36" w14:textId="77777777" w:rsidR="009B58E4" w:rsidRDefault="009B58E4" w:rsidP="002111B8">
      <w:pPr>
        <w:ind w:firstLineChars="200" w:firstLine="420"/>
        <w:jc w:val="center"/>
        <w:rPr>
          <w:lang w:val="x-none"/>
        </w:rPr>
      </w:pPr>
    </w:p>
    <w:p w14:paraId="101F1586" w14:textId="40467F83" w:rsidR="00B715BB" w:rsidRDefault="008A0772" w:rsidP="008A0772">
      <w:pPr>
        <w:pStyle w:val="3"/>
        <w:numPr>
          <w:ilvl w:val="2"/>
          <w:numId w:val="16"/>
        </w:numPr>
        <w:spacing w:before="120" w:after="120"/>
        <w:rPr>
          <w:sz w:val="28"/>
          <w:szCs w:val="28"/>
          <w:lang w:eastAsia="zh-CN"/>
        </w:rPr>
      </w:pPr>
      <w:bookmarkStart w:id="19" w:name="_Toc7175344"/>
      <w:r>
        <w:rPr>
          <w:rFonts w:hint="eastAsia"/>
          <w:sz w:val="28"/>
          <w:szCs w:val="28"/>
          <w:lang w:eastAsia="zh-CN"/>
        </w:rPr>
        <w:t>机器学习算法</w:t>
      </w:r>
      <w:r w:rsidR="00DC3639">
        <w:rPr>
          <w:rFonts w:hint="eastAsia"/>
          <w:sz w:val="28"/>
          <w:szCs w:val="28"/>
          <w:lang w:eastAsia="zh-CN"/>
        </w:rPr>
        <w:t>训练</w:t>
      </w:r>
      <w:bookmarkEnd w:id="19"/>
    </w:p>
    <w:p w14:paraId="558B3C7C" w14:textId="08D4768F" w:rsidR="00BB4FEC" w:rsidRDefault="00DC00D6" w:rsidP="00BB4FEC">
      <w:pPr>
        <w:spacing w:line="360" w:lineRule="auto"/>
        <w:ind w:firstLineChars="200" w:firstLine="420"/>
        <w:rPr>
          <w:lang w:val="x-none"/>
        </w:rPr>
      </w:pPr>
      <w:r>
        <w:rPr>
          <w:rFonts w:hint="eastAsia"/>
          <w:lang w:val="x-none"/>
        </w:rPr>
        <w:t>我们对比了多种不同的机器学习算法，</w:t>
      </w:r>
      <w:r w:rsidR="00745413">
        <w:rPr>
          <w:rFonts w:hint="eastAsia"/>
          <w:lang w:val="x-none"/>
        </w:rPr>
        <w:t>对</w:t>
      </w:r>
      <w:r w:rsidR="00745413" w:rsidRPr="00BC7E5D">
        <w:rPr>
          <w:rFonts w:hint="eastAsia"/>
          <w:b/>
          <w:lang w:val="x-none"/>
        </w:rPr>
        <w:t>某个特定的股票</w:t>
      </w:r>
      <w:r w:rsidR="00A15EC8">
        <w:rPr>
          <w:rFonts w:hint="eastAsia"/>
          <w:lang w:val="x-none"/>
        </w:rPr>
        <w:t>，</w:t>
      </w:r>
      <w:r>
        <w:rPr>
          <w:rFonts w:hint="eastAsia"/>
          <w:lang w:val="x-none"/>
        </w:rPr>
        <w:t>这些</w:t>
      </w:r>
      <w:r w:rsidR="008A0772">
        <w:rPr>
          <w:rFonts w:hint="eastAsia"/>
          <w:lang w:val="x-none"/>
        </w:rPr>
        <w:t>算法训练过程</w:t>
      </w:r>
      <w:r>
        <w:rPr>
          <w:rFonts w:hint="eastAsia"/>
          <w:lang w:val="x-none"/>
        </w:rPr>
        <w:t>可以</w:t>
      </w:r>
      <w:r w:rsidR="008A0772">
        <w:rPr>
          <w:rFonts w:hint="eastAsia"/>
          <w:lang w:val="x-none"/>
        </w:rPr>
        <w:t>概括如下</w:t>
      </w:r>
      <w:r w:rsidR="00411A34">
        <w:rPr>
          <w:rFonts w:hint="eastAsia"/>
          <w:lang w:val="x-none"/>
        </w:rPr>
        <w:t>。</w:t>
      </w:r>
    </w:p>
    <w:p w14:paraId="37718EA1" w14:textId="05955AD4" w:rsidR="00462BFF" w:rsidRPr="008A00A5" w:rsidRDefault="00462BFF" w:rsidP="00BB4FEC">
      <w:pPr>
        <w:pStyle w:val="afffc"/>
        <w:numPr>
          <w:ilvl w:val="0"/>
          <w:numId w:val="31"/>
        </w:numPr>
        <w:spacing w:line="360" w:lineRule="auto"/>
        <w:ind w:firstLineChars="0"/>
        <w:rPr>
          <w:lang w:val="x-none"/>
        </w:rPr>
      </w:pPr>
      <w:r w:rsidRPr="00BB4FEC">
        <w:rPr>
          <w:rFonts w:hint="eastAsia"/>
          <w:szCs w:val="21"/>
          <w:lang w:val="x-none"/>
        </w:rPr>
        <w:t>月初第一天，获得前</w:t>
      </w:r>
      <w:r w:rsidRPr="00BB4FEC">
        <w:rPr>
          <w:rFonts w:hint="eastAsia"/>
          <w:szCs w:val="21"/>
          <w:lang w:val="x-none"/>
        </w:rPr>
        <w:t>21</w:t>
      </w:r>
      <w:r w:rsidRPr="00BB4FEC">
        <w:rPr>
          <w:rFonts w:hint="eastAsia"/>
          <w:szCs w:val="21"/>
          <w:lang w:val="x-none"/>
        </w:rPr>
        <w:t>天的股票</w:t>
      </w:r>
      <w:proofErr w:type="spellStart"/>
      <w:r w:rsidRPr="00BB4FEC">
        <w:rPr>
          <w:rFonts w:hint="eastAsia"/>
          <w:szCs w:val="21"/>
          <w:lang w:val="x-none"/>
        </w:rPr>
        <w:t>K</w:t>
      </w:r>
      <w:r w:rsidRPr="00BB4FEC">
        <w:rPr>
          <w:rFonts w:hint="eastAsia"/>
          <w:szCs w:val="21"/>
          <w:lang w:val="x-none"/>
        </w:rPr>
        <w:t>线数据</w:t>
      </w:r>
      <w:proofErr w:type="spellEnd"/>
      <w:r w:rsidRPr="00BB4FEC">
        <w:rPr>
          <w:rFonts w:hint="eastAsia"/>
          <w:szCs w:val="21"/>
          <w:lang w:val="x-none"/>
        </w:rPr>
        <w:t>（近似为上一个月的数据）。若某日没有数据，则跳过该交易日。计算上一个月股票池中各股票的平均收益率作为因变量，</w:t>
      </w:r>
      <w:r w:rsidRPr="00BB4FEC">
        <w:rPr>
          <w:rFonts w:hint="eastAsia"/>
          <w:b/>
          <w:szCs w:val="21"/>
          <w:lang w:val="x-none"/>
        </w:rPr>
        <w:t>每个</w:t>
      </w:r>
      <w:r w:rsidRPr="00BB4FEC">
        <w:rPr>
          <w:rFonts w:hint="eastAsia"/>
          <w:szCs w:val="21"/>
          <w:lang w:val="x-none"/>
        </w:rPr>
        <w:t>股票的平均收益率计算公式为</w:t>
      </w:r>
    </w:p>
    <w:p w14:paraId="4DCA3C19" w14:textId="6F52F2F2" w:rsidR="008A00A5" w:rsidRPr="00FD00F8" w:rsidRDefault="002E78A0" w:rsidP="008A00A5">
      <w:pPr>
        <w:pStyle w:val="afffc"/>
        <w:spacing w:line="360" w:lineRule="auto"/>
        <w:ind w:left="780" w:firstLineChars="0" w:firstLine="0"/>
        <w:rPr>
          <w:szCs w:val="21"/>
        </w:rPr>
      </w:pPr>
      <m:oMathPara>
        <m:oMath>
          <m:sSub>
            <m:sSubPr>
              <m:ctrlPr>
                <w:rPr>
                  <w:rFonts w:ascii="Cambria Math" w:hAnsi="Cambria Math"/>
                  <w:i/>
                  <w:szCs w:val="21"/>
                  <w:lang w:val="x-none"/>
                </w:rPr>
              </m:ctrlPr>
            </m:sSubPr>
            <m:e>
              <m:r>
                <w:rPr>
                  <w:rFonts w:ascii="Cambria Math" w:hAnsi="Cambria Math"/>
                  <w:szCs w:val="21"/>
                  <w:lang w:val="x-none"/>
                </w:rPr>
                <m:t>r</m:t>
              </m:r>
            </m:e>
            <m:sub>
              <m:r>
                <w:rPr>
                  <w:rFonts w:ascii="Cambria Math" w:hAnsi="Cambria Math"/>
                  <w:szCs w:val="21"/>
                  <w:lang w:val="x-none"/>
                </w:rPr>
                <m:t>avg</m:t>
              </m:r>
            </m:sub>
          </m:sSub>
          <m:r>
            <w:rPr>
              <w:rFonts w:ascii="Cambria Math" w:hAnsi="Cambria Math"/>
              <w:szCs w:val="21"/>
              <w:lang w:val="x-none"/>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c</m:t>
                  </m:r>
                </m:e>
                <m:sub>
                  <m:r>
                    <w:rPr>
                      <w:rFonts w:ascii="Cambria Math" w:hAnsi="Cambria Math"/>
                      <w:szCs w:val="21"/>
                    </w:rPr>
                    <m:t>j</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c</m:t>
                  </m:r>
                </m:e>
                <m:sub>
                  <m:r>
                    <w:rPr>
                      <w:rFonts w:ascii="Cambria Math" w:hAnsi="Cambria Math"/>
                      <w:szCs w:val="21"/>
                    </w:rPr>
                    <m:t>i</m:t>
                  </m:r>
                </m:sub>
              </m:sSub>
            </m:den>
          </m:f>
          <m:r>
            <w:rPr>
              <w:rFonts w:ascii="Cambria Math" w:hAnsi="Cambria Math"/>
              <w:szCs w:val="21"/>
            </w:rPr>
            <m:t>,</m:t>
          </m:r>
        </m:oMath>
      </m:oMathPara>
    </w:p>
    <w:p w14:paraId="5C3F2DD1" w14:textId="2F95799B" w:rsidR="00FD00F8" w:rsidRPr="00FD00F8" w:rsidRDefault="00AB083A" w:rsidP="008A00A5">
      <w:pPr>
        <w:pStyle w:val="afffc"/>
        <w:spacing w:line="360" w:lineRule="auto"/>
        <w:ind w:left="780" w:firstLineChars="0" w:firstLine="0"/>
      </w:pPr>
      <w:r w:rsidRPr="00AB083A">
        <w:rPr>
          <w:rFonts w:hint="eastAsia"/>
        </w:rPr>
        <w:t>其中，</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j</m:t>
            </m:r>
          </m:sub>
        </m:sSub>
        <m:r>
          <w:rPr>
            <w:rFonts w:ascii="Cambria Math" w:hAnsi="Cambria Math" w:hint="eastAsia"/>
          </w:rPr>
          <m:t>,</m:t>
        </m:r>
        <m:sSub>
          <m:sSubPr>
            <m:ctrlPr>
              <w:rPr>
                <w:rFonts w:ascii="Cambria Math" w:hAnsi="Cambria Math"/>
                <w:i/>
              </w:rPr>
            </m:ctrlPr>
          </m:sSubPr>
          <m:e>
            <m:r>
              <w:rPr>
                <w:rFonts w:ascii="Cambria Math" w:hAnsi="Cambria Math" w:hint="eastAsia"/>
              </w:rPr>
              <m:t>c</m:t>
            </m:r>
          </m:e>
          <m:sub>
            <m:r>
              <w:rPr>
                <w:rFonts w:ascii="Cambria Math" w:hAnsi="Cambria Math" w:hint="eastAsia"/>
              </w:rPr>
              <m:t>i</m:t>
            </m:r>
          </m:sub>
        </m:sSub>
      </m:oMath>
      <w:r w:rsidRPr="00AB083A">
        <w:rPr>
          <w:rFonts w:hint="eastAsia"/>
        </w:rPr>
        <w:t>表示分别每个月第</w:t>
      </w:r>
      <m:oMath>
        <m:r>
          <w:rPr>
            <w:rFonts w:ascii="Cambria Math" w:hAnsi="Cambria Math" w:hint="eastAsia"/>
          </w:rPr>
          <m:t>j,i (j&gt;i)</m:t>
        </m:r>
      </m:oMath>
      <w:r w:rsidRPr="00AB083A">
        <w:rPr>
          <w:rFonts w:hint="eastAsia"/>
        </w:rPr>
        <w:t>天的收盘价</w:t>
      </w:r>
      <w:r w:rsidR="00452436">
        <w:rPr>
          <w:rFonts w:hint="eastAsia"/>
        </w:rPr>
        <w:t>，</w:t>
      </w:r>
      <w:r w:rsidR="00452436" w:rsidRPr="00452436">
        <w:rPr>
          <w:rFonts w:hint="eastAsia"/>
        </w:rPr>
        <w:t>一般来说</w:t>
      </w:r>
      <w:r w:rsidR="00452436" w:rsidRPr="00452436">
        <w:rPr>
          <w:rFonts w:hint="eastAsia"/>
        </w:rPr>
        <w:t>j</w:t>
      </w:r>
      <w:r w:rsidR="00452436" w:rsidRPr="00452436">
        <w:rPr>
          <w:rFonts w:hint="eastAsia"/>
        </w:rPr>
        <w:t>和</w:t>
      </w:r>
      <w:proofErr w:type="spellStart"/>
      <w:r w:rsidR="00452436" w:rsidRPr="00452436">
        <w:rPr>
          <w:rFonts w:hint="eastAsia"/>
        </w:rPr>
        <w:t>i</w:t>
      </w:r>
      <w:proofErr w:type="spellEnd"/>
      <w:r w:rsidR="00452436" w:rsidRPr="00452436">
        <w:rPr>
          <w:rFonts w:hint="eastAsia"/>
        </w:rPr>
        <w:t>相差约</w:t>
      </w:r>
      <w:r w:rsidR="00452436" w:rsidRPr="00452436">
        <w:rPr>
          <w:rFonts w:hint="eastAsia"/>
        </w:rPr>
        <w:t>21</w:t>
      </w:r>
      <w:r w:rsidR="00452436" w:rsidRPr="00452436">
        <w:rPr>
          <w:rFonts w:hint="eastAsia"/>
        </w:rPr>
        <w:t>天。</w:t>
      </w:r>
    </w:p>
    <w:p w14:paraId="3D7E2ABA" w14:textId="13946E17" w:rsidR="008A00A5" w:rsidRPr="008A00A5" w:rsidRDefault="00482170" w:rsidP="00BB4FEC">
      <w:pPr>
        <w:pStyle w:val="afffc"/>
        <w:numPr>
          <w:ilvl w:val="0"/>
          <w:numId w:val="31"/>
        </w:numPr>
        <w:spacing w:line="360" w:lineRule="auto"/>
        <w:ind w:firstLineChars="0"/>
        <w:rPr>
          <w:lang w:val="x-none"/>
        </w:rPr>
      </w:pPr>
      <w:r w:rsidRPr="00482170">
        <w:rPr>
          <w:rFonts w:hint="eastAsia"/>
          <w:szCs w:val="21"/>
          <w:lang w:val="x-none"/>
        </w:rPr>
        <w:t>获得上个月月初（一般来说是每个月的第一个交易日）的</w:t>
      </w:r>
      <w:r>
        <w:rPr>
          <w:rFonts w:hint="eastAsia"/>
          <w:szCs w:val="21"/>
          <w:lang w:val="x-none"/>
        </w:rPr>
        <w:t>多个</w:t>
      </w:r>
      <w:r w:rsidRPr="00482170">
        <w:rPr>
          <w:rFonts w:hint="eastAsia"/>
          <w:szCs w:val="21"/>
          <w:lang w:val="x-none"/>
        </w:rPr>
        <w:t>因子</w:t>
      </w:r>
      <w:r>
        <w:rPr>
          <w:rFonts w:hint="eastAsia"/>
          <w:szCs w:val="21"/>
          <w:lang w:val="x-none"/>
        </w:rPr>
        <w:t>的</w:t>
      </w:r>
      <w:r w:rsidRPr="00482170">
        <w:rPr>
          <w:rFonts w:hint="eastAsia"/>
          <w:szCs w:val="21"/>
          <w:lang w:val="x-none"/>
        </w:rPr>
        <w:t>数据，对因子数据进行预处理得到自变量。</w:t>
      </w:r>
    </w:p>
    <w:p w14:paraId="1DD4BE4D" w14:textId="0CC9AF85" w:rsidR="008A00A5" w:rsidRDefault="00482170" w:rsidP="00BB4FEC">
      <w:pPr>
        <w:pStyle w:val="afffc"/>
        <w:numPr>
          <w:ilvl w:val="0"/>
          <w:numId w:val="31"/>
        </w:numPr>
        <w:spacing w:line="360" w:lineRule="auto"/>
        <w:ind w:firstLineChars="0"/>
        <w:rPr>
          <w:lang w:val="x-none"/>
        </w:rPr>
      </w:pPr>
      <w:r w:rsidRPr="00482170">
        <w:rPr>
          <w:rFonts w:hint="eastAsia"/>
          <w:lang w:val="x-none"/>
        </w:rPr>
        <w:t>将股票对应的因子数据作为自变量</w:t>
      </w:r>
      <m:oMath>
        <m:r>
          <w:rPr>
            <w:rFonts w:ascii="Cambria Math" w:hAnsi="Cambria Math" w:hint="eastAsia"/>
            <w:lang w:val="x-none"/>
          </w:rPr>
          <m:t>X</m:t>
        </m:r>
      </m:oMath>
      <w:r w:rsidRPr="00482170">
        <w:rPr>
          <w:rFonts w:hint="eastAsia"/>
          <w:lang w:val="x-none"/>
        </w:rPr>
        <w:t>，平均收益率作为因变量</w:t>
      </w:r>
      <m:oMath>
        <m:r>
          <w:rPr>
            <w:rFonts w:ascii="Cambria Math" w:hAnsi="Cambria Math" w:hint="eastAsia"/>
            <w:lang w:val="x-none"/>
          </w:rPr>
          <m:t>Y</m:t>
        </m:r>
      </m:oMath>
      <w:r w:rsidR="00263FDC">
        <w:rPr>
          <w:rFonts w:hint="eastAsia"/>
          <w:lang w:val="x-none"/>
        </w:rPr>
        <w:t>。这里的</w:t>
      </w:r>
      <m:oMath>
        <m:r>
          <m:rPr>
            <m:sty m:val="p"/>
          </m:rPr>
          <w:rPr>
            <w:rFonts w:ascii="Cambria Math" w:hAnsi="Cambria Math" w:hint="eastAsia"/>
            <w:lang w:val="x-none"/>
          </w:rPr>
          <m:t>X</m:t>
        </m:r>
      </m:oMath>
      <w:r w:rsidR="007E5FF9">
        <w:rPr>
          <w:rFonts w:hint="eastAsia"/>
          <w:lang w:val="x-none"/>
        </w:rPr>
        <w:t>是一个多维向量，</w:t>
      </w:r>
      <m:oMath>
        <m:r>
          <w:rPr>
            <w:rFonts w:ascii="Cambria Math" w:hAnsi="Cambria Math" w:hint="eastAsia"/>
            <w:lang w:val="x-none"/>
          </w:rPr>
          <m:t>Y</m:t>
        </m:r>
      </m:oMath>
      <w:r w:rsidR="007E5FF9">
        <w:rPr>
          <w:rFonts w:hint="eastAsia"/>
          <w:lang w:val="x-none"/>
        </w:rPr>
        <w:t>是一个标量。</w:t>
      </w:r>
      <w:r w:rsidR="00BC4AF5" w:rsidRPr="00BC4AF5">
        <w:rPr>
          <w:rFonts w:hint="eastAsia"/>
          <w:lang w:val="x-none"/>
        </w:rPr>
        <w:t>计算出样本期内每个月对应的</w:t>
      </w:r>
      <m:oMath>
        <m:r>
          <w:rPr>
            <w:rFonts w:ascii="Cambria Math" w:hAnsi="Cambria Math" w:hint="eastAsia"/>
            <w:lang w:val="x-none"/>
          </w:rPr>
          <m:t>X</m:t>
        </m:r>
      </m:oMath>
      <w:r w:rsidR="00BC4AF5" w:rsidRPr="00BC4AF5">
        <w:rPr>
          <w:rFonts w:hint="eastAsia"/>
          <w:lang w:val="x-none"/>
        </w:rPr>
        <w:t>和</w:t>
      </w:r>
      <m:oMath>
        <m:r>
          <w:rPr>
            <w:rFonts w:ascii="Cambria Math" w:hAnsi="Cambria Math" w:hint="eastAsia"/>
            <w:lang w:val="x-none"/>
          </w:rPr>
          <m:t>Y</m:t>
        </m:r>
      </m:oMath>
      <w:r w:rsidR="00BC4AF5" w:rsidRPr="00BC4AF5">
        <w:rPr>
          <w:rFonts w:hint="eastAsia"/>
          <w:lang w:val="x-none"/>
        </w:rPr>
        <w:t>，可以得到多组训练样本</w:t>
      </w:r>
      <w:r w:rsidR="00AF3EC7">
        <w:rPr>
          <w:rFonts w:hint="eastAsia"/>
          <w:lang w:val="x-none"/>
        </w:rPr>
        <w:t>。</w:t>
      </w:r>
      <w:r w:rsidR="00113BFC">
        <w:rPr>
          <w:rFonts w:hint="eastAsia"/>
          <w:lang w:val="x-none"/>
        </w:rPr>
        <w:t>用</w:t>
      </w:r>
      <w:r w:rsidR="00113BFC" w:rsidRPr="00B764CB">
        <w:rPr>
          <w:rFonts w:hint="eastAsia"/>
          <w:b/>
          <w:lang w:val="x-none"/>
        </w:rPr>
        <w:t>不同的模型</w:t>
      </w:r>
      <w:r w:rsidR="00113BFC">
        <w:rPr>
          <w:rFonts w:hint="eastAsia"/>
          <w:lang w:val="x-none"/>
        </w:rPr>
        <w:t>（</w:t>
      </w:r>
      <w:r w:rsidR="00113BFC" w:rsidRPr="00113BFC">
        <w:rPr>
          <w:rFonts w:hint="eastAsia"/>
          <w:lang w:val="x-none"/>
        </w:rPr>
        <w:t>Random Forest Regression</w:t>
      </w:r>
      <w:r w:rsidR="00113BFC" w:rsidRPr="00113BFC">
        <w:rPr>
          <w:rFonts w:hint="eastAsia"/>
          <w:lang w:val="x-none"/>
        </w:rPr>
        <w:t>、</w:t>
      </w:r>
      <w:proofErr w:type="spellStart"/>
      <w:r w:rsidR="00113BFC" w:rsidRPr="00113BFC">
        <w:rPr>
          <w:rFonts w:hint="eastAsia"/>
          <w:lang w:val="x-none"/>
        </w:rPr>
        <w:t>Adaboost</w:t>
      </w:r>
      <w:proofErr w:type="spellEnd"/>
      <w:r w:rsidR="00113BFC" w:rsidRPr="00113BFC">
        <w:rPr>
          <w:rFonts w:hint="eastAsia"/>
          <w:lang w:val="x-none"/>
        </w:rPr>
        <w:t xml:space="preserve"> Regression</w:t>
      </w:r>
      <w:r w:rsidR="00113BFC" w:rsidRPr="00113BFC">
        <w:rPr>
          <w:rFonts w:hint="eastAsia"/>
          <w:lang w:val="x-none"/>
        </w:rPr>
        <w:t>、</w:t>
      </w:r>
      <w:r w:rsidR="00113BFC" w:rsidRPr="00113BFC">
        <w:rPr>
          <w:rFonts w:hint="eastAsia"/>
          <w:lang w:val="x-none"/>
        </w:rPr>
        <w:t>Multivariate Linear Regression</w:t>
      </w:r>
      <w:r w:rsidR="00113BFC" w:rsidRPr="00113BFC">
        <w:rPr>
          <w:rFonts w:hint="eastAsia"/>
          <w:lang w:val="x-none"/>
        </w:rPr>
        <w:t>、</w:t>
      </w:r>
      <w:r w:rsidR="00113BFC" w:rsidRPr="00113BFC">
        <w:rPr>
          <w:rFonts w:hint="eastAsia"/>
          <w:lang w:val="x-none"/>
        </w:rPr>
        <w:t>Support Vector Regression (SVR)</w:t>
      </w:r>
      <w:r w:rsidR="00113BFC" w:rsidRPr="00113BFC">
        <w:rPr>
          <w:rFonts w:hint="eastAsia"/>
          <w:lang w:val="x-none"/>
        </w:rPr>
        <w:t>，</w:t>
      </w:r>
      <w:r w:rsidR="00113BFC" w:rsidRPr="00113BFC">
        <w:rPr>
          <w:rFonts w:hint="eastAsia"/>
          <w:lang w:val="x-none"/>
        </w:rPr>
        <w:t>LSTM</w:t>
      </w:r>
      <w:r w:rsidR="00113BFC">
        <w:rPr>
          <w:rFonts w:hint="eastAsia"/>
          <w:lang w:val="x-none"/>
        </w:rPr>
        <w:t>）</w:t>
      </w:r>
      <w:r w:rsidR="007212CE">
        <w:rPr>
          <w:rFonts w:hint="eastAsia"/>
          <w:lang w:val="x-none"/>
        </w:rPr>
        <w:t>拟合</w:t>
      </w:r>
      <m:oMath>
        <m:r>
          <w:rPr>
            <w:rFonts w:ascii="Cambria Math" w:hAnsi="Cambria Math" w:hint="eastAsia"/>
            <w:lang w:val="x-none"/>
          </w:rPr>
          <m:t>X</m:t>
        </m:r>
      </m:oMath>
      <w:r w:rsidR="007212CE">
        <w:rPr>
          <w:rFonts w:hint="eastAsia"/>
          <w:lang w:val="x-none"/>
        </w:rPr>
        <w:t>与</w:t>
      </w:r>
      <m:oMath>
        <m:r>
          <w:rPr>
            <w:rFonts w:ascii="Cambria Math" w:hAnsi="Cambria Math"/>
            <w:lang w:val="x-none"/>
          </w:rPr>
          <m:t>Y</m:t>
        </m:r>
      </m:oMath>
      <w:r w:rsidR="007212CE">
        <w:rPr>
          <w:rFonts w:hint="eastAsia"/>
          <w:lang w:val="x-none"/>
        </w:rPr>
        <w:t>之间的关系，得到训练好的模型。</w:t>
      </w:r>
    </w:p>
    <w:p w14:paraId="305F4401" w14:textId="748E8431" w:rsidR="00811D59" w:rsidRPr="00811D59" w:rsidRDefault="00811D59" w:rsidP="00811D59">
      <w:pPr>
        <w:spacing w:line="360" w:lineRule="auto"/>
        <w:ind w:firstLineChars="200" w:firstLine="420"/>
        <w:rPr>
          <w:lang w:val="x-none"/>
        </w:rPr>
      </w:pPr>
      <w:r>
        <w:rPr>
          <w:rFonts w:hint="eastAsia"/>
          <w:lang w:val="x-none"/>
        </w:rPr>
        <w:t>对股票池中的每只股票都执行以上过程，得到</w:t>
      </w:r>
      <w:r w:rsidR="004942AA">
        <w:rPr>
          <w:rFonts w:hint="eastAsia"/>
          <w:lang w:val="x-none"/>
        </w:rPr>
        <w:t>对应</w:t>
      </w:r>
      <w:r>
        <w:rPr>
          <w:rFonts w:hint="eastAsia"/>
          <w:lang w:val="x-none"/>
        </w:rPr>
        <w:t>的模型。</w:t>
      </w:r>
    </w:p>
    <w:p w14:paraId="6747436C" w14:textId="1470E5C1" w:rsidR="009B58E4" w:rsidRDefault="008C6B49" w:rsidP="002522F0">
      <w:pPr>
        <w:pStyle w:val="3"/>
        <w:numPr>
          <w:ilvl w:val="2"/>
          <w:numId w:val="16"/>
        </w:numPr>
        <w:spacing w:before="120" w:after="120"/>
        <w:rPr>
          <w:sz w:val="28"/>
          <w:szCs w:val="28"/>
        </w:rPr>
      </w:pPr>
      <w:bookmarkStart w:id="20" w:name="_Toc7175345"/>
      <w:r>
        <w:rPr>
          <w:rFonts w:hint="eastAsia"/>
          <w:sz w:val="28"/>
          <w:szCs w:val="28"/>
          <w:lang w:eastAsia="zh-CN"/>
        </w:rPr>
        <w:t>多因子</w:t>
      </w:r>
      <w:r w:rsidR="00091D01">
        <w:rPr>
          <w:rFonts w:hint="eastAsia"/>
          <w:sz w:val="28"/>
          <w:szCs w:val="28"/>
          <w:lang w:eastAsia="zh-CN"/>
        </w:rPr>
        <w:t>选股</w:t>
      </w:r>
      <w:r w:rsidR="000E1254">
        <w:rPr>
          <w:rFonts w:hint="eastAsia"/>
          <w:sz w:val="28"/>
          <w:szCs w:val="28"/>
          <w:lang w:eastAsia="zh-CN"/>
        </w:rPr>
        <w:t>交易</w:t>
      </w:r>
      <w:r>
        <w:rPr>
          <w:rFonts w:hint="eastAsia"/>
          <w:sz w:val="28"/>
          <w:szCs w:val="28"/>
          <w:lang w:eastAsia="zh-CN"/>
        </w:rPr>
        <w:t>策略</w:t>
      </w:r>
      <w:bookmarkEnd w:id="20"/>
    </w:p>
    <w:p w14:paraId="647CB526" w14:textId="4D04E046" w:rsidR="002522F0" w:rsidRDefault="001E51A0" w:rsidP="001E51A0">
      <w:pPr>
        <w:spacing w:line="360" w:lineRule="auto"/>
        <w:ind w:firstLineChars="200" w:firstLine="420"/>
        <w:rPr>
          <w:lang w:val="x-none"/>
        </w:rPr>
      </w:pPr>
      <w:r>
        <w:rPr>
          <w:rFonts w:hint="eastAsia"/>
          <w:lang w:val="x-none"/>
        </w:rPr>
        <w:t>我们选择的模型都是回归模型，</w:t>
      </w:r>
      <w:r w:rsidR="00432C36">
        <w:rPr>
          <w:rFonts w:hint="eastAsia"/>
          <w:lang w:val="x-none"/>
        </w:rPr>
        <w:t>将自变量输入模型之后，</w:t>
      </w:r>
      <w:r w:rsidR="004E5411">
        <w:rPr>
          <w:rFonts w:hint="eastAsia"/>
          <w:lang w:val="x-none"/>
        </w:rPr>
        <w:t>得到的</w:t>
      </w:r>
      <w:r w:rsidR="00432C36">
        <w:rPr>
          <w:rFonts w:hint="eastAsia"/>
          <w:lang w:val="x-none"/>
        </w:rPr>
        <w:t>输出是连续量。</w:t>
      </w:r>
      <w:r>
        <w:rPr>
          <w:rFonts w:hint="eastAsia"/>
          <w:lang w:val="x-none"/>
        </w:rPr>
        <w:t>因此可以采取</w:t>
      </w:r>
      <w:r>
        <w:rPr>
          <w:rFonts w:hint="eastAsia"/>
          <w:lang w:val="x-none"/>
        </w:rPr>
        <w:lastRenderedPageBreak/>
        <w:t>和单因子模型类似的策略。</w:t>
      </w:r>
    </w:p>
    <w:p w14:paraId="3AA534FF" w14:textId="65C84A71" w:rsidR="00420897" w:rsidRDefault="00907BE3" w:rsidP="00420897">
      <w:pPr>
        <w:pStyle w:val="afffc"/>
        <w:numPr>
          <w:ilvl w:val="0"/>
          <w:numId w:val="29"/>
        </w:numPr>
        <w:spacing w:line="360" w:lineRule="auto"/>
        <w:ind w:firstLineChars="0"/>
        <w:rPr>
          <w:lang w:val="x-none" w:eastAsia="x-none"/>
        </w:rPr>
      </w:pPr>
      <w:r>
        <w:rPr>
          <w:rFonts w:hint="eastAsia"/>
          <w:lang w:val="x-none"/>
        </w:rPr>
        <w:t>对股票池中的每只股票</w:t>
      </w:r>
      <w:r w:rsidR="00BE6CEC">
        <w:rPr>
          <w:rFonts w:hint="eastAsia"/>
          <w:lang w:val="x-none"/>
        </w:rPr>
        <w:t>，</w:t>
      </w:r>
      <w:r w:rsidR="00327B4F">
        <w:rPr>
          <w:rFonts w:hint="eastAsia"/>
          <w:lang w:val="x-none"/>
        </w:rPr>
        <w:t>获取其本月月初（一般为每个月的</w:t>
      </w:r>
      <w:proofErr w:type="spellStart"/>
      <w:r w:rsidR="008A5769" w:rsidRPr="00907BE3">
        <w:rPr>
          <w:rFonts w:hint="eastAsia"/>
          <w:lang w:val="x-none" w:eastAsia="x-none"/>
        </w:rPr>
        <w:t>第一</w:t>
      </w:r>
      <w:r w:rsidR="008A5769">
        <w:rPr>
          <w:rFonts w:hint="eastAsia"/>
          <w:lang w:val="x-none"/>
        </w:rPr>
        <w:t>个交易日</w:t>
      </w:r>
      <w:proofErr w:type="spellEnd"/>
      <w:r w:rsidR="00327B4F">
        <w:rPr>
          <w:rFonts w:hint="eastAsia"/>
          <w:lang w:val="x-none"/>
        </w:rPr>
        <w:t>）</w:t>
      </w:r>
      <w:r w:rsidR="00EB6247">
        <w:rPr>
          <w:rFonts w:hint="eastAsia"/>
          <w:lang w:val="x-none"/>
        </w:rPr>
        <w:t>的多因子数据</w:t>
      </w:r>
      <w:r w:rsidR="00E71250">
        <w:rPr>
          <w:rFonts w:hint="eastAsia"/>
          <w:lang w:val="x-none"/>
        </w:rPr>
        <w:t>（已经预处理）作为</w:t>
      </w:r>
      <w:proofErr w:type="gramStart"/>
      <w:r w:rsidR="00DB3724">
        <w:rPr>
          <w:rFonts w:hint="eastAsia"/>
          <w:lang w:val="x-none"/>
        </w:rPr>
        <w:t>待预测</w:t>
      </w:r>
      <w:proofErr w:type="gramEnd"/>
      <w:r w:rsidR="00DB3724">
        <w:rPr>
          <w:rFonts w:hint="eastAsia"/>
          <w:lang w:val="x-none"/>
        </w:rPr>
        <w:t>的样本的特征，</w:t>
      </w:r>
      <w:r w:rsidR="00E61C81">
        <w:rPr>
          <w:rFonts w:hint="eastAsia"/>
          <w:lang w:val="x-none"/>
        </w:rPr>
        <w:t>将其输入训练好的回归模型。回归模型的输出结果是一个连续值</w:t>
      </w:r>
      <w:r w:rsidR="00665358">
        <w:rPr>
          <w:rFonts w:hint="eastAsia"/>
          <w:lang w:val="x-none"/>
        </w:rPr>
        <w:t>，代表股票在本月的预测收益率。</w:t>
      </w:r>
    </w:p>
    <w:p w14:paraId="160B4A9D" w14:textId="7C1F88F5" w:rsidR="00907BE3" w:rsidRDefault="00907BE3" w:rsidP="00420897">
      <w:pPr>
        <w:pStyle w:val="afffc"/>
        <w:numPr>
          <w:ilvl w:val="0"/>
          <w:numId w:val="29"/>
        </w:numPr>
        <w:spacing w:line="360" w:lineRule="auto"/>
        <w:ind w:firstLineChars="0"/>
        <w:rPr>
          <w:lang w:val="x-none" w:eastAsia="x-none"/>
        </w:rPr>
      </w:pPr>
      <w:r>
        <w:rPr>
          <w:rFonts w:hint="eastAsia"/>
          <w:lang w:val="x-none"/>
        </w:rPr>
        <w:t xml:space="preserve"> </w:t>
      </w:r>
      <w:r w:rsidR="00B715BB" w:rsidRPr="00B715BB">
        <w:rPr>
          <w:rFonts w:hint="eastAsia"/>
          <w:lang w:val="x-none"/>
        </w:rPr>
        <w:t>将各只股票的平均收益率排序，排在前</w:t>
      </w:r>
      <w:r w:rsidR="00B715BB" w:rsidRPr="00B715BB">
        <w:rPr>
          <w:rFonts w:hint="eastAsia"/>
          <w:lang w:val="x-none"/>
        </w:rPr>
        <w:t>20%</w:t>
      </w:r>
      <w:r w:rsidR="00B715BB" w:rsidRPr="00B715BB">
        <w:rPr>
          <w:rFonts w:hint="eastAsia"/>
          <w:lang w:val="x-none"/>
        </w:rPr>
        <w:t>的股票视为强势股，排在后</w:t>
      </w:r>
      <w:r w:rsidR="00B715BB" w:rsidRPr="00B715BB">
        <w:rPr>
          <w:rFonts w:hint="eastAsia"/>
          <w:lang w:val="x-none"/>
        </w:rPr>
        <w:t>60%</w:t>
      </w:r>
      <w:r w:rsidR="00B715BB" w:rsidRPr="00B715BB">
        <w:rPr>
          <w:rFonts w:hint="eastAsia"/>
          <w:lang w:val="x-none"/>
        </w:rPr>
        <w:t>的股票视为弱势股。</w:t>
      </w:r>
      <w:proofErr w:type="gramStart"/>
      <w:r w:rsidR="00B715BB" w:rsidRPr="00B715BB">
        <w:rPr>
          <w:rFonts w:hint="eastAsia"/>
          <w:lang w:val="x-none"/>
        </w:rPr>
        <w:t>每次调仓时</w:t>
      </w:r>
      <w:proofErr w:type="gramEnd"/>
      <w:r w:rsidR="00B715BB" w:rsidRPr="00B715BB">
        <w:rPr>
          <w:rFonts w:hint="eastAsia"/>
          <w:lang w:val="x-none"/>
        </w:rPr>
        <w:t>，若有弱势股则平仓；对无持仓的强势股，则以均等分配的可用资金进行开仓。</w:t>
      </w:r>
    </w:p>
    <w:p w14:paraId="53DB65D3" w14:textId="5D77417C" w:rsidR="003B7758" w:rsidRPr="00647939" w:rsidRDefault="00E07DA2" w:rsidP="00647939">
      <w:pPr>
        <w:pStyle w:val="3"/>
        <w:numPr>
          <w:ilvl w:val="2"/>
          <w:numId w:val="16"/>
        </w:numPr>
        <w:spacing w:before="120" w:after="120"/>
        <w:rPr>
          <w:sz w:val="28"/>
          <w:szCs w:val="28"/>
        </w:rPr>
      </w:pPr>
      <w:bookmarkStart w:id="21" w:name="_Toc7175346"/>
      <w:r>
        <w:rPr>
          <w:rFonts w:hint="eastAsia"/>
          <w:sz w:val="28"/>
          <w:szCs w:val="28"/>
          <w:lang w:eastAsia="zh-CN"/>
        </w:rPr>
        <w:t>多因子</w:t>
      </w:r>
      <w:r w:rsidR="00BA0BF9">
        <w:rPr>
          <w:rFonts w:hint="eastAsia"/>
          <w:sz w:val="28"/>
          <w:szCs w:val="28"/>
          <w:lang w:eastAsia="zh-CN"/>
        </w:rPr>
        <w:t>选股</w:t>
      </w:r>
      <w:proofErr w:type="gramStart"/>
      <w:r w:rsidR="00BA0BF9">
        <w:rPr>
          <w:rFonts w:hint="eastAsia"/>
          <w:sz w:val="28"/>
          <w:szCs w:val="28"/>
          <w:lang w:eastAsia="zh-CN"/>
        </w:rPr>
        <w:t>模型</w:t>
      </w:r>
      <w:r>
        <w:rPr>
          <w:rFonts w:hint="eastAsia"/>
          <w:sz w:val="28"/>
          <w:szCs w:val="28"/>
          <w:lang w:eastAsia="zh-CN"/>
        </w:rPr>
        <w:t>回测结果</w:t>
      </w:r>
      <w:bookmarkEnd w:id="21"/>
      <w:proofErr w:type="gramEnd"/>
    </w:p>
    <w:p w14:paraId="7D98FDC9" w14:textId="7D839DFF" w:rsidR="007842B8" w:rsidRDefault="007842B8" w:rsidP="004B10FC">
      <w:pPr>
        <w:spacing w:line="360" w:lineRule="auto"/>
        <w:ind w:firstLineChars="200" w:firstLine="420"/>
        <w:rPr>
          <w:lang w:val="x-none"/>
        </w:rPr>
      </w:pPr>
      <w:r w:rsidRPr="007842B8">
        <w:rPr>
          <w:rFonts w:hint="eastAsia"/>
          <w:lang w:val="x-none"/>
        </w:rPr>
        <w:t>Random Forest Regression</w:t>
      </w:r>
      <w:r w:rsidRPr="007842B8">
        <w:rPr>
          <w:rFonts w:hint="eastAsia"/>
          <w:lang w:val="x-none"/>
        </w:rPr>
        <w:t>、</w:t>
      </w:r>
      <w:proofErr w:type="spellStart"/>
      <w:r w:rsidRPr="007842B8">
        <w:rPr>
          <w:rFonts w:hint="eastAsia"/>
          <w:lang w:val="x-none"/>
        </w:rPr>
        <w:t>Adaboost</w:t>
      </w:r>
      <w:proofErr w:type="spellEnd"/>
      <w:r w:rsidRPr="007842B8">
        <w:rPr>
          <w:rFonts w:hint="eastAsia"/>
          <w:lang w:val="x-none"/>
        </w:rPr>
        <w:t xml:space="preserve"> Regression</w:t>
      </w:r>
      <w:r w:rsidRPr="007842B8">
        <w:rPr>
          <w:rFonts w:hint="eastAsia"/>
          <w:lang w:val="x-none"/>
        </w:rPr>
        <w:t>、</w:t>
      </w:r>
      <w:r w:rsidRPr="007842B8">
        <w:rPr>
          <w:rFonts w:hint="eastAsia"/>
          <w:lang w:val="x-none"/>
        </w:rPr>
        <w:t>Multivariate Linear Regression</w:t>
      </w:r>
      <w:r w:rsidRPr="007842B8">
        <w:rPr>
          <w:rFonts w:hint="eastAsia"/>
          <w:lang w:val="x-none"/>
        </w:rPr>
        <w:t>、</w:t>
      </w:r>
      <w:r w:rsidRPr="007842B8">
        <w:rPr>
          <w:rFonts w:hint="eastAsia"/>
          <w:lang w:val="x-none"/>
        </w:rPr>
        <w:t>Support Vector Regression (SVR)</w:t>
      </w:r>
      <w:r w:rsidRPr="007842B8">
        <w:rPr>
          <w:rFonts w:hint="eastAsia"/>
          <w:lang w:val="x-none"/>
        </w:rPr>
        <w:t>，</w:t>
      </w:r>
      <w:proofErr w:type="spellStart"/>
      <w:r w:rsidRPr="007842B8">
        <w:rPr>
          <w:rFonts w:hint="eastAsia"/>
          <w:lang w:val="x-none"/>
        </w:rPr>
        <w:t>LSTM</w:t>
      </w:r>
      <w:r>
        <w:rPr>
          <w:rFonts w:hint="eastAsia"/>
          <w:lang w:val="x-none"/>
        </w:rPr>
        <w:t>和等权重线性模型</w:t>
      </w:r>
      <w:r w:rsidR="009B1397">
        <w:rPr>
          <w:rFonts w:hint="eastAsia"/>
          <w:lang w:val="x-none"/>
        </w:rPr>
        <w:t>回测时间为</w:t>
      </w:r>
      <w:proofErr w:type="spellEnd"/>
      <w:r w:rsidR="009B1397">
        <w:rPr>
          <w:rFonts w:ascii="微软雅黑" w:eastAsia="微软雅黑" w:cs="微软雅黑"/>
          <w:color w:val="495060"/>
          <w:kern w:val="0"/>
          <w:sz w:val="14"/>
          <w:szCs w:val="14"/>
        </w:rPr>
        <w:t>2016-01-04~2018-09-28</w:t>
      </w:r>
      <w:r w:rsidR="009B1397">
        <w:rPr>
          <w:rFonts w:ascii="微软雅黑" w:eastAsia="微软雅黑" w:cs="微软雅黑" w:hint="eastAsia"/>
          <w:color w:val="495060"/>
          <w:kern w:val="0"/>
          <w:sz w:val="14"/>
          <w:szCs w:val="14"/>
        </w:rPr>
        <w:t>，</w:t>
      </w:r>
      <w:proofErr w:type="gramStart"/>
      <w:r>
        <w:rPr>
          <w:rFonts w:hint="eastAsia"/>
          <w:lang w:val="x-none"/>
        </w:rPr>
        <w:t>回测结果</w:t>
      </w:r>
      <w:proofErr w:type="gramEnd"/>
      <w:r w:rsidR="007A0CB0">
        <w:rPr>
          <w:rFonts w:hint="eastAsia"/>
          <w:lang w:val="x-none"/>
        </w:rPr>
        <w:t>大致情况</w:t>
      </w:r>
      <w:r>
        <w:rPr>
          <w:rFonts w:hint="eastAsia"/>
          <w:lang w:val="x-none"/>
        </w:rPr>
        <w:t>如下</w:t>
      </w:r>
      <w:r w:rsidR="00A20F12">
        <w:rPr>
          <w:rFonts w:hint="eastAsia"/>
          <w:lang w:val="x-none"/>
        </w:rPr>
        <w:t>（详细结果见</w:t>
      </w:r>
      <w:r w:rsidR="00A20F12" w:rsidRPr="00A20F12">
        <w:rPr>
          <w:rFonts w:hint="eastAsia"/>
          <w:b/>
          <w:lang w:val="x-none"/>
        </w:rPr>
        <w:t>附件</w:t>
      </w:r>
      <w:r w:rsidR="00A20F12">
        <w:rPr>
          <w:rFonts w:hint="eastAsia"/>
          <w:lang w:val="x-none"/>
        </w:rPr>
        <w:t>）</w:t>
      </w:r>
      <w:r w:rsidR="004B10FC">
        <w:rPr>
          <w:rFonts w:hint="eastAsia"/>
          <w:lang w:val="x-none"/>
        </w:rPr>
        <w:t>，</w:t>
      </w:r>
      <w:proofErr w:type="gramStart"/>
      <w:r w:rsidR="004B10FC">
        <w:rPr>
          <w:rFonts w:hint="eastAsia"/>
          <w:lang w:val="x-none"/>
        </w:rPr>
        <w:t>夏普率与年化夏普率</w:t>
      </w:r>
      <w:proofErr w:type="gramEnd"/>
      <w:r w:rsidR="004B10FC">
        <w:rPr>
          <w:rFonts w:hint="eastAsia"/>
          <w:lang w:val="x-none"/>
        </w:rPr>
        <w:t>的转换公式见</w:t>
      </w:r>
      <w:r w:rsidR="004B10FC">
        <w:rPr>
          <w:rFonts w:hint="eastAsia"/>
          <w:lang w:val="x-none"/>
        </w:rPr>
        <w:t>4.3.3</w:t>
      </w:r>
      <w:r>
        <w:rPr>
          <w:rFonts w:hint="eastAsia"/>
          <w:lang w:val="x-none"/>
        </w:rPr>
        <w:t>。</w:t>
      </w:r>
    </w:p>
    <w:tbl>
      <w:tblPr>
        <w:tblStyle w:val="43"/>
        <w:tblW w:w="5000" w:type="pct"/>
        <w:jc w:val="center"/>
        <w:tblLayout w:type="fixed"/>
        <w:tblLook w:val="04A0" w:firstRow="1" w:lastRow="0" w:firstColumn="1" w:lastColumn="0" w:noHBand="0" w:noVBand="1"/>
      </w:tblPr>
      <w:tblGrid>
        <w:gridCol w:w="1701"/>
        <w:gridCol w:w="1275"/>
        <w:gridCol w:w="851"/>
        <w:gridCol w:w="851"/>
        <w:gridCol w:w="1170"/>
        <w:gridCol w:w="1058"/>
        <w:gridCol w:w="1085"/>
        <w:gridCol w:w="1079"/>
      </w:tblGrid>
      <w:tr w:rsidR="00900D18" w:rsidRPr="00BE0B05" w14:paraId="41BC1C2B" w14:textId="77777777" w:rsidTr="00EF3A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8" w:type="pct"/>
            <w:tcBorders>
              <w:bottom w:val="single" w:sz="12" w:space="0" w:color="auto"/>
              <w:right w:val="single" w:sz="4" w:space="0" w:color="auto"/>
            </w:tcBorders>
          </w:tcPr>
          <w:p w14:paraId="4F9400F9" w14:textId="62B1A48C" w:rsidR="009B1397" w:rsidRPr="00411941" w:rsidRDefault="009B1397" w:rsidP="00411941">
            <w:pPr>
              <w:spacing w:line="360" w:lineRule="auto"/>
              <w:jc w:val="center"/>
              <w:rPr>
                <w:b w:val="0"/>
                <w:szCs w:val="21"/>
                <w:lang w:val="x-none"/>
              </w:rPr>
            </w:pPr>
            <w:r w:rsidRPr="00411941">
              <w:rPr>
                <w:rFonts w:hint="eastAsia"/>
                <w:b w:val="0"/>
                <w:szCs w:val="21"/>
                <w:lang w:val="x-none"/>
              </w:rPr>
              <w:t>策略名称</w:t>
            </w:r>
          </w:p>
        </w:tc>
        <w:tc>
          <w:tcPr>
            <w:tcW w:w="703" w:type="pct"/>
            <w:tcBorders>
              <w:left w:val="single" w:sz="4" w:space="0" w:color="auto"/>
              <w:bottom w:val="single" w:sz="12" w:space="0" w:color="auto"/>
            </w:tcBorders>
          </w:tcPr>
          <w:p w14:paraId="7BF63DC6" w14:textId="45BE7CBE"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411941">
              <w:rPr>
                <w:rFonts w:hint="eastAsia"/>
                <w:b w:val="0"/>
                <w:szCs w:val="21"/>
                <w:lang w:val="x-none"/>
              </w:rPr>
              <w:t>年化收益率</w:t>
            </w:r>
            <w:proofErr w:type="gramEnd"/>
          </w:p>
        </w:tc>
        <w:tc>
          <w:tcPr>
            <w:tcW w:w="469" w:type="pct"/>
            <w:tcBorders>
              <w:bottom w:val="single" w:sz="12" w:space="0" w:color="auto"/>
            </w:tcBorders>
          </w:tcPr>
          <w:p w14:paraId="30ACD5A8" w14:textId="3C80BE23"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阿尔法</w:t>
            </w:r>
          </w:p>
        </w:tc>
        <w:tc>
          <w:tcPr>
            <w:tcW w:w="469" w:type="pct"/>
            <w:tcBorders>
              <w:bottom w:val="single" w:sz="12" w:space="0" w:color="auto"/>
            </w:tcBorders>
          </w:tcPr>
          <w:p w14:paraId="718D6A44" w14:textId="5E4B4ADA"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贝塔</w:t>
            </w:r>
          </w:p>
        </w:tc>
        <w:tc>
          <w:tcPr>
            <w:tcW w:w="645" w:type="pct"/>
            <w:tcBorders>
              <w:bottom w:val="single" w:sz="12" w:space="0" w:color="auto"/>
            </w:tcBorders>
          </w:tcPr>
          <w:p w14:paraId="5932A38B" w14:textId="4F9362AB"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夏普比率</w:t>
            </w:r>
          </w:p>
        </w:tc>
        <w:tc>
          <w:tcPr>
            <w:tcW w:w="583" w:type="pct"/>
            <w:tcBorders>
              <w:bottom w:val="single" w:sz="12" w:space="0" w:color="auto"/>
            </w:tcBorders>
          </w:tcPr>
          <w:p w14:paraId="06B8FA9E" w14:textId="3E79A02D"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信息比率</w:t>
            </w:r>
          </w:p>
        </w:tc>
        <w:tc>
          <w:tcPr>
            <w:tcW w:w="598" w:type="pct"/>
            <w:tcBorders>
              <w:bottom w:val="single" w:sz="12" w:space="0" w:color="auto"/>
            </w:tcBorders>
          </w:tcPr>
          <w:p w14:paraId="01734131" w14:textId="1876AAA3"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最大回撤</w:t>
            </w:r>
          </w:p>
        </w:tc>
        <w:tc>
          <w:tcPr>
            <w:tcW w:w="595" w:type="pct"/>
            <w:tcBorders>
              <w:bottom w:val="single" w:sz="12" w:space="0" w:color="auto"/>
            </w:tcBorders>
          </w:tcPr>
          <w:p w14:paraId="3D989459" w14:textId="3BD27A60" w:rsidR="009B1397" w:rsidRPr="00411941" w:rsidRDefault="009B1397" w:rsidP="00411941">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换手率</w:t>
            </w:r>
          </w:p>
        </w:tc>
      </w:tr>
      <w:tr w:rsidR="001D3498" w:rsidRPr="001D3498" w14:paraId="3FD26684" w14:textId="77777777" w:rsidTr="001D3498">
        <w:tblPrEx>
          <w:jc w:val="left"/>
        </w:tblPrEx>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12" w:space="0" w:color="auto"/>
              <w:bottom w:val="single" w:sz="4" w:space="0" w:color="auto"/>
              <w:right w:val="single" w:sz="4" w:space="0" w:color="auto"/>
            </w:tcBorders>
            <w:noWrap/>
            <w:hideMark/>
          </w:tcPr>
          <w:p w14:paraId="1CAFE78A" w14:textId="77777777" w:rsidR="001D3498" w:rsidRPr="001D3498" w:rsidRDefault="001D3498" w:rsidP="00411941">
            <w:pPr>
              <w:widowControl/>
              <w:jc w:val="center"/>
              <w:rPr>
                <w:rFonts w:ascii="等线" w:eastAsia="等线" w:hAnsi="等线" w:cs="宋体"/>
                <w:b w:val="0"/>
                <w:color w:val="000000"/>
                <w:kern w:val="0"/>
                <w:sz w:val="22"/>
                <w:szCs w:val="22"/>
              </w:rPr>
            </w:pPr>
            <w:r w:rsidRPr="001D3498">
              <w:rPr>
                <w:rFonts w:ascii="等线" w:eastAsia="等线" w:hAnsi="等线" w:cs="宋体" w:hint="eastAsia"/>
                <w:b w:val="0"/>
                <w:color w:val="000000"/>
                <w:kern w:val="0"/>
                <w:sz w:val="22"/>
                <w:szCs w:val="22"/>
                <w:lang w:val="x-none"/>
              </w:rPr>
              <w:t>Random Forest Regression</w:t>
            </w:r>
          </w:p>
        </w:tc>
        <w:tc>
          <w:tcPr>
            <w:tcW w:w="703" w:type="pct"/>
            <w:tcBorders>
              <w:left w:val="single" w:sz="4" w:space="0" w:color="auto"/>
              <w:bottom w:val="single" w:sz="4" w:space="0" w:color="auto"/>
            </w:tcBorders>
            <w:noWrap/>
            <w:hideMark/>
          </w:tcPr>
          <w:p w14:paraId="23525BE5"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19.61%</w:t>
            </w:r>
          </w:p>
        </w:tc>
        <w:tc>
          <w:tcPr>
            <w:tcW w:w="469" w:type="pct"/>
            <w:tcBorders>
              <w:bottom w:val="single" w:sz="4" w:space="0" w:color="auto"/>
            </w:tcBorders>
            <w:noWrap/>
            <w:hideMark/>
          </w:tcPr>
          <w:p w14:paraId="299C33F7"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0.21</w:t>
            </w:r>
          </w:p>
        </w:tc>
        <w:tc>
          <w:tcPr>
            <w:tcW w:w="469" w:type="pct"/>
            <w:tcBorders>
              <w:bottom w:val="single" w:sz="4" w:space="0" w:color="auto"/>
            </w:tcBorders>
            <w:noWrap/>
            <w:hideMark/>
          </w:tcPr>
          <w:p w14:paraId="6882410D"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0.77</w:t>
            </w:r>
          </w:p>
        </w:tc>
        <w:tc>
          <w:tcPr>
            <w:tcW w:w="645" w:type="pct"/>
            <w:tcBorders>
              <w:bottom w:val="single" w:sz="4" w:space="0" w:color="auto"/>
            </w:tcBorders>
            <w:noWrap/>
            <w:hideMark/>
          </w:tcPr>
          <w:p w14:paraId="68068402"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0.84</w:t>
            </w:r>
          </w:p>
        </w:tc>
        <w:tc>
          <w:tcPr>
            <w:tcW w:w="583" w:type="pct"/>
            <w:tcBorders>
              <w:bottom w:val="single" w:sz="4" w:space="0" w:color="auto"/>
            </w:tcBorders>
            <w:noWrap/>
            <w:hideMark/>
          </w:tcPr>
          <w:p w14:paraId="5D033D55"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1.39</w:t>
            </w:r>
          </w:p>
        </w:tc>
        <w:tc>
          <w:tcPr>
            <w:tcW w:w="598" w:type="pct"/>
            <w:tcBorders>
              <w:bottom w:val="single" w:sz="4" w:space="0" w:color="auto"/>
            </w:tcBorders>
            <w:noWrap/>
            <w:hideMark/>
          </w:tcPr>
          <w:p w14:paraId="6054C257"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29.67%</w:t>
            </w:r>
          </w:p>
        </w:tc>
        <w:tc>
          <w:tcPr>
            <w:tcW w:w="595" w:type="pct"/>
            <w:tcBorders>
              <w:bottom w:val="single" w:sz="4" w:space="0" w:color="auto"/>
            </w:tcBorders>
            <w:noWrap/>
            <w:hideMark/>
          </w:tcPr>
          <w:p w14:paraId="2EB062FE"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43.06%</w:t>
            </w:r>
          </w:p>
        </w:tc>
      </w:tr>
      <w:tr w:rsidR="001D3498" w:rsidRPr="001D3498" w14:paraId="2BC7494B" w14:textId="77777777" w:rsidTr="001D3498">
        <w:tblPrEx>
          <w:jc w:val="left"/>
        </w:tblPrEx>
        <w:trPr>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05B3B14B" w14:textId="77777777" w:rsidR="001D3498" w:rsidRPr="001D3498" w:rsidRDefault="001D3498" w:rsidP="00411941">
            <w:pPr>
              <w:widowControl/>
              <w:jc w:val="center"/>
              <w:rPr>
                <w:rFonts w:ascii="等线" w:eastAsia="等线" w:hAnsi="等线" w:cs="宋体"/>
                <w:b w:val="0"/>
                <w:color w:val="000000"/>
                <w:kern w:val="0"/>
                <w:sz w:val="22"/>
                <w:szCs w:val="22"/>
              </w:rPr>
            </w:pPr>
            <w:r w:rsidRPr="001D3498">
              <w:rPr>
                <w:rFonts w:ascii="等线" w:eastAsia="等线" w:hAnsi="等线" w:cs="宋体" w:hint="eastAsia"/>
                <w:b w:val="0"/>
                <w:color w:val="000000"/>
                <w:kern w:val="0"/>
                <w:sz w:val="22"/>
                <w:szCs w:val="22"/>
                <w:lang w:val="x-none"/>
              </w:rPr>
              <w:t>Multivariate Linear Regression</w:t>
            </w:r>
          </w:p>
        </w:tc>
        <w:tc>
          <w:tcPr>
            <w:tcW w:w="703" w:type="pct"/>
            <w:tcBorders>
              <w:top w:val="single" w:sz="4" w:space="0" w:color="auto"/>
              <w:left w:val="single" w:sz="4" w:space="0" w:color="auto"/>
              <w:bottom w:val="single" w:sz="4" w:space="0" w:color="auto"/>
            </w:tcBorders>
            <w:noWrap/>
            <w:hideMark/>
          </w:tcPr>
          <w:p w14:paraId="59A54DD5"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16.42%</w:t>
            </w:r>
          </w:p>
        </w:tc>
        <w:tc>
          <w:tcPr>
            <w:tcW w:w="469" w:type="pct"/>
            <w:tcBorders>
              <w:top w:val="single" w:sz="4" w:space="0" w:color="auto"/>
              <w:bottom w:val="single" w:sz="4" w:space="0" w:color="auto"/>
            </w:tcBorders>
            <w:noWrap/>
            <w:hideMark/>
          </w:tcPr>
          <w:p w14:paraId="35A7B813"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0.17</w:t>
            </w:r>
          </w:p>
        </w:tc>
        <w:tc>
          <w:tcPr>
            <w:tcW w:w="469" w:type="pct"/>
            <w:tcBorders>
              <w:top w:val="single" w:sz="4" w:space="0" w:color="auto"/>
              <w:bottom w:val="single" w:sz="4" w:space="0" w:color="auto"/>
            </w:tcBorders>
            <w:noWrap/>
            <w:hideMark/>
          </w:tcPr>
          <w:p w14:paraId="7E4D869E"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0.71</w:t>
            </w:r>
          </w:p>
        </w:tc>
        <w:tc>
          <w:tcPr>
            <w:tcW w:w="645" w:type="pct"/>
            <w:tcBorders>
              <w:top w:val="single" w:sz="4" w:space="0" w:color="auto"/>
              <w:bottom w:val="single" w:sz="4" w:space="0" w:color="auto"/>
            </w:tcBorders>
            <w:noWrap/>
            <w:hideMark/>
          </w:tcPr>
          <w:p w14:paraId="7F3253CE"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0.79</w:t>
            </w:r>
          </w:p>
        </w:tc>
        <w:tc>
          <w:tcPr>
            <w:tcW w:w="583" w:type="pct"/>
            <w:tcBorders>
              <w:top w:val="single" w:sz="4" w:space="0" w:color="auto"/>
              <w:bottom w:val="single" w:sz="4" w:space="0" w:color="auto"/>
            </w:tcBorders>
            <w:noWrap/>
            <w:hideMark/>
          </w:tcPr>
          <w:p w14:paraId="48C60224"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1.38</w:t>
            </w:r>
          </w:p>
        </w:tc>
        <w:tc>
          <w:tcPr>
            <w:tcW w:w="598" w:type="pct"/>
            <w:tcBorders>
              <w:top w:val="single" w:sz="4" w:space="0" w:color="auto"/>
              <w:bottom w:val="single" w:sz="4" w:space="0" w:color="auto"/>
            </w:tcBorders>
            <w:noWrap/>
            <w:hideMark/>
          </w:tcPr>
          <w:p w14:paraId="6F4D061A"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22.55%</w:t>
            </w:r>
          </w:p>
        </w:tc>
        <w:tc>
          <w:tcPr>
            <w:tcW w:w="595" w:type="pct"/>
            <w:tcBorders>
              <w:top w:val="single" w:sz="4" w:space="0" w:color="auto"/>
              <w:bottom w:val="single" w:sz="4" w:space="0" w:color="auto"/>
            </w:tcBorders>
            <w:noWrap/>
            <w:hideMark/>
          </w:tcPr>
          <w:p w14:paraId="78F00A47"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46.63%</w:t>
            </w:r>
          </w:p>
        </w:tc>
      </w:tr>
      <w:tr w:rsidR="001D3498" w:rsidRPr="001D3498" w14:paraId="32BA37D0" w14:textId="77777777" w:rsidTr="001D3498">
        <w:tblPrEx>
          <w:jc w:val="left"/>
        </w:tblPrEx>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175393B2" w14:textId="77777777" w:rsidR="001D3498" w:rsidRPr="001D3498" w:rsidRDefault="001D3498" w:rsidP="00411941">
            <w:pPr>
              <w:widowControl/>
              <w:jc w:val="center"/>
              <w:rPr>
                <w:rFonts w:ascii="等线" w:eastAsia="等线" w:hAnsi="等线" w:cs="宋体"/>
                <w:b w:val="0"/>
                <w:color w:val="000000"/>
                <w:kern w:val="0"/>
                <w:sz w:val="22"/>
                <w:szCs w:val="22"/>
              </w:rPr>
            </w:pPr>
            <w:r w:rsidRPr="001D3498">
              <w:rPr>
                <w:rFonts w:ascii="等线" w:eastAsia="等线" w:hAnsi="等线" w:cs="宋体" w:hint="eastAsia"/>
                <w:b w:val="0"/>
                <w:color w:val="000000"/>
                <w:kern w:val="0"/>
                <w:sz w:val="22"/>
                <w:szCs w:val="22"/>
              </w:rPr>
              <w:t>等权重线性模型</w:t>
            </w:r>
          </w:p>
        </w:tc>
        <w:tc>
          <w:tcPr>
            <w:tcW w:w="703" w:type="pct"/>
            <w:tcBorders>
              <w:top w:val="single" w:sz="4" w:space="0" w:color="auto"/>
              <w:left w:val="single" w:sz="4" w:space="0" w:color="auto"/>
              <w:bottom w:val="single" w:sz="4" w:space="0" w:color="auto"/>
            </w:tcBorders>
            <w:noWrap/>
            <w:hideMark/>
          </w:tcPr>
          <w:p w14:paraId="7C55D825"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11.96%</w:t>
            </w:r>
          </w:p>
        </w:tc>
        <w:tc>
          <w:tcPr>
            <w:tcW w:w="469" w:type="pct"/>
            <w:tcBorders>
              <w:top w:val="single" w:sz="4" w:space="0" w:color="auto"/>
              <w:bottom w:val="single" w:sz="4" w:space="0" w:color="auto"/>
            </w:tcBorders>
            <w:noWrap/>
            <w:hideMark/>
          </w:tcPr>
          <w:p w14:paraId="04520466"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0.11</w:t>
            </w:r>
          </w:p>
        </w:tc>
        <w:tc>
          <w:tcPr>
            <w:tcW w:w="469" w:type="pct"/>
            <w:tcBorders>
              <w:top w:val="single" w:sz="4" w:space="0" w:color="auto"/>
              <w:bottom w:val="single" w:sz="4" w:space="0" w:color="auto"/>
            </w:tcBorders>
            <w:noWrap/>
            <w:hideMark/>
          </w:tcPr>
          <w:p w14:paraId="597F6165"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0.43</w:t>
            </w:r>
          </w:p>
        </w:tc>
        <w:tc>
          <w:tcPr>
            <w:tcW w:w="645" w:type="pct"/>
            <w:tcBorders>
              <w:top w:val="single" w:sz="4" w:space="0" w:color="auto"/>
              <w:bottom w:val="single" w:sz="4" w:space="0" w:color="auto"/>
            </w:tcBorders>
            <w:noWrap/>
            <w:hideMark/>
          </w:tcPr>
          <w:p w14:paraId="06C83D35"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0.92</w:t>
            </w:r>
          </w:p>
        </w:tc>
        <w:tc>
          <w:tcPr>
            <w:tcW w:w="583" w:type="pct"/>
            <w:tcBorders>
              <w:top w:val="single" w:sz="4" w:space="0" w:color="auto"/>
              <w:bottom w:val="single" w:sz="4" w:space="0" w:color="auto"/>
            </w:tcBorders>
            <w:noWrap/>
            <w:hideMark/>
          </w:tcPr>
          <w:p w14:paraId="4AE0C1BE"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1.17</w:t>
            </w:r>
          </w:p>
        </w:tc>
        <w:tc>
          <w:tcPr>
            <w:tcW w:w="598" w:type="pct"/>
            <w:tcBorders>
              <w:top w:val="single" w:sz="4" w:space="0" w:color="auto"/>
              <w:bottom w:val="single" w:sz="4" w:space="0" w:color="auto"/>
            </w:tcBorders>
            <w:noWrap/>
            <w:hideMark/>
          </w:tcPr>
          <w:p w14:paraId="2B75654D"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13.70%</w:t>
            </w:r>
          </w:p>
        </w:tc>
        <w:tc>
          <w:tcPr>
            <w:tcW w:w="595" w:type="pct"/>
            <w:tcBorders>
              <w:top w:val="single" w:sz="4" w:space="0" w:color="auto"/>
              <w:bottom w:val="single" w:sz="4" w:space="0" w:color="auto"/>
            </w:tcBorders>
            <w:noWrap/>
            <w:hideMark/>
          </w:tcPr>
          <w:p w14:paraId="51BBF531"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19.33%</w:t>
            </w:r>
          </w:p>
        </w:tc>
      </w:tr>
      <w:tr w:rsidR="001D3498" w:rsidRPr="001D3498" w14:paraId="57648B8E" w14:textId="77777777" w:rsidTr="001D3498">
        <w:tblPrEx>
          <w:jc w:val="left"/>
        </w:tblPrEx>
        <w:trPr>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2CFBE654" w14:textId="77777777" w:rsidR="001D3498" w:rsidRPr="001D3498" w:rsidRDefault="001D3498" w:rsidP="00411941">
            <w:pPr>
              <w:widowControl/>
              <w:jc w:val="center"/>
              <w:rPr>
                <w:rFonts w:ascii="等线" w:eastAsia="等线" w:hAnsi="等线" w:cs="宋体"/>
                <w:b w:val="0"/>
                <w:color w:val="000000"/>
                <w:kern w:val="0"/>
                <w:sz w:val="22"/>
                <w:szCs w:val="22"/>
              </w:rPr>
            </w:pPr>
            <w:r w:rsidRPr="001D3498">
              <w:rPr>
                <w:rFonts w:ascii="等线" w:eastAsia="等线" w:hAnsi="等线" w:cs="宋体" w:hint="eastAsia"/>
                <w:b w:val="0"/>
                <w:color w:val="000000"/>
                <w:kern w:val="0"/>
                <w:sz w:val="22"/>
                <w:szCs w:val="22"/>
                <w:lang w:val="x-none"/>
              </w:rPr>
              <w:t>LSTM</w:t>
            </w:r>
          </w:p>
        </w:tc>
        <w:tc>
          <w:tcPr>
            <w:tcW w:w="703" w:type="pct"/>
            <w:tcBorders>
              <w:top w:val="single" w:sz="4" w:space="0" w:color="auto"/>
              <w:left w:val="single" w:sz="4" w:space="0" w:color="auto"/>
              <w:bottom w:val="single" w:sz="4" w:space="0" w:color="auto"/>
            </w:tcBorders>
            <w:noWrap/>
            <w:hideMark/>
          </w:tcPr>
          <w:p w14:paraId="56BFEE18"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11.07%</w:t>
            </w:r>
          </w:p>
        </w:tc>
        <w:tc>
          <w:tcPr>
            <w:tcW w:w="469" w:type="pct"/>
            <w:tcBorders>
              <w:top w:val="single" w:sz="4" w:space="0" w:color="auto"/>
              <w:bottom w:val="single" w:sz="4" w:space="0" w:color="auto"/>
            </w:tcBorders>
            <w:noWrap/>
            <w:hideMark/>
          </w:tcPr>
          <w:p w14:paraId="1C1DF6CC"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0.1</w:t>
            </w:r>
          </w:p>
        </w:tc>
        <w:tc>
          <w:tcPr>
            <w:tcW w:w="469" w:type="pct"/>
            <w:tcBorders>
              <w:top w:val="single" w:sz="4" w:space="0" w:color="auto"/>
              <w:bottom w:val="single" w:sz="4" w:space="0" w:color="auto"/>
            </w:tcBorders>
            <w:noWrap/>
            <w:hideMark/>
          </w:tcPr>
          <w:p w14:paraId="4491AF0D"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0.32</w:t>
            </w:r>
          </w:p>
        </w:tc>
        <w:tc>
          <w:tcPr>
            <w:tcW w:w="645" w:type="pct"/>
            <w:tcBorders>
              <w:top w:val="single" w:sz="4" w:space="0" w:color="auto"/>
              <w:bottom w:val="single" w:sz="4" w:space="0" w:color="auto"/>
            </w:tcBorders>
            <w:noWrap/>
            <w:hideMark/>
          </w:tcPr>
          <w:p w14:paraId="23F54F61"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0.85</w:t>
            </w:r>
          </w:p>
        </w:tc>
        <w:tc>
          <w:tcPr>
            <w:tcW w:w="583" w:type="pct"/>
            <w:tcBorders>
              <w:top w:val="single" w:sz="4" w:space="0" w:color="auto"/>
              <w:bottom w:val="single" w:sz="4" w:space="0" w:color="auto"/>
            </w:tcBorders>
            <w:noWrap/>
            <w:hideMark/>
          </w:tcPr>
          <w:p w14:paraId="14F304EC"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0.93</w:t>
            </w:r>
          </w:p>
        </w:tc>
        <w:tc>
          <w:tcPr>
            <w:tcW w:w="598" w:type="pct"/>
            <w:tcBorders>
              <w:top w:val="single" w:sz="4" w:space="0" w:color="auto"/>
              <w:bottom w:val="single" w:sz="4" w:space="0" w:color="auto"/>
            </w:tcBorders>
            <w:noWrap/>
            <w:hideMark/>
          </w:tcPr>
          <w:p w14:paraId="4A108C8E"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11.86%</w:t>
            </w:r>
          </w:p>
        </w:tc>
        <w:tc>
          <w:tcPr>
            <w:tcW w:w="595" w:type="pct"/>
            <w:tcBorders>
              <w:top w:val="single" w:sz="4" w:space="0" w:color="auto"/>
              <w:bottom w:val="single" w:sz="4" w:space="0" w:color="auto"/>
            </w:tcBorders>
            <w:noWrap/>
            <w:hideMark/>
          </w:tcPr>
          <w:p w14:paraId="77ECED9D"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89.83%</w:t>
            </w:r>
          </w:p>
        </w:tc>
      </w:tr>
      <w:tr w:rsidR="001D3498" w:rsidRPr="001D3498" w14:paraId="2E283D0C" w14:textId="77777777" w:rsidTr="001D3498">
        <w:tblPrEx>
          <w:jc w:val="left"/>
        </w:tblPrEx>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474AB99A" w14:textId="77777777" w:rsidR="001D3498" w:rsidRPr="001D3498" w:rsidRDefault="001D3498" w:rsidP="00411941">
            <w:pPr>
              <w:widowControl/>
              <w:jc w:val="center"/>
              <w:rPr>
                <w:rFonts w:ascii="等线" w:eastAsia="等线" w:hAnsi="等线" w:cs="宋体"/>
                <w:b w:val="0"/>
                <w:color w:val="000000"/>
                <w:kern w:val="0"/>
                <w:sz w:val="22"/>
                <w:szCs w:val="22"/>
              </w:rPr>
            </w:pPr>
            <w:proofErr w:type="spellStart"/>
            <w:r w:rsidRPr="001D3498">
              <w:rPr>
                <w:rFonts w:ascii="等线" w:eastAsia="等线" w:hAnsi="等线" w:cs="宋体" w:hint="eastAsia"/>
                <w:b w:val="0"/>
                <w:color w:val="000000"/>
                <w:kern w:val="0"/>
                <w:sz w:val="22"/>
                <w:szCs w:val="22"/>
                <w:lang w:val="x-none"/>
              </w:rPr>
              <w:t>Adaboost</w:t>
            </w:r>
            <w:proofErr w:type="spellEnd"/>
            <w:r w:rsidRPr="001D3498">
              <w:rPr>
                <w:rFonts w:ascii="等线" w:eastAsia="等线" w:hAnsi="等线" w:cs="宋体" w:hint="eastAsia"/>
                <w:b w:val="0"/>
                <w:color w:val="000000"/>
                <w:kern w:val="0"/>
                <w:sz w:val="22"/>
                <w:szCs w:val="22"/>
                <w:lang w:val="x-none"/>
              </w:rPr>
              <w:t xml:space="preserve"> Regression</w:t>
            </w:r>
          </w:p>
        </w:tc>
        <w:tc>
          <w:tcPr>
            <w:tcW w:w="703" w:type="pct"/>
            <w:tcBorders>
              <w:top w:val="single" w:sz="4" w:space="0" w:color="auto"/>
              <w:left w:val="single" w:sz="4" w:space="0" w:color="auto"/>
              <w:bottom w:val="single" w:sz="4" w:space="0" w:color="auto"/>
            </w:tcBorders>
            <w:noWrap/>
            <w:hideMark/>
          </w:tcPr>
          <w:p w14:paraId="18BF1BD2"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lang w:val="x-none"/>
              </w:rPr>
              <w:t>7.58%</w:t>
            </w:r>
          </w:p>
        </w:tc>
        <w:tc>
          <w:tcPr>
            <w:tcW w:w="469" w:type="pct"/>
            <w:tcBorders>
              <w:top w:val="single" w:sz="4" w:space="0" w:color="auto"/>
              <w:bottom w:val="single" w:sz="4" w:space="0" w:color="auto"/>
            </w:tcBorders>
            <w:noWrap/>
            <w:hideMark/>
          </w:tcPr>
          <w:p w14:paraId="769AF6B7"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0.08</w:t>
            </w:r>
          </w:p>
        </w:tc>
        <w:tc>
          <w:tcPr>
            <w:tcW w:w="469" w:type="pct"/>
            <w:tcBorders>
              <w:top w:val="single" w:sz="4" w:space="0" w:color="auto"/>
              <w:bottom w:val="single" w:sz="4" w:space="0" w:color="auto"/>
            </w:tcBorders>
            <w:noWrap/>
            <w:hideMark/>
          </w:tcPr>
          <w:p w14:paraId="31F7C9DC"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0.58</w:t>
            </w:r>
          </w:p>
        </w:tc>
        <w:tc>
          <w:tcPr>
            <w:tcW w:w="645" w:type="pct"/>
            <w:tcBorders>
              <w:top w:val="single" w:sz="4" w:space="0" w:color="auto"/>
              <w:bottom w:val="single" w:sz="4" w:space="0" w:color="auto"/>
            </w:tcBorders>
            <w:noWrap/>
            <w:hideMark/>
          </w:tcPr>
          <w:p w14:paraId="0A07CEAC"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0.38</w:t>
            </w:r>
          </w:p>
        </w:tc>
        <w:tc>
          <w:tcPr>
            <w:tcW w:w="583" w:type="pct"/>
            <w:tcBorders>
              <w:top w:val="single" w:sz="4" w:space="0" w:color="auto"/>
              <w:bottom w:val="single" w:sz="4" w:space="0" w:color="auto"/>
            </w:tcBorders>
            <w:noWrap/>
            <w:hideMark/>
          </w:tcPr>
          <w:p w14:paraId="6890567A"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0.83</w:t>
            </w:r>
          </w:p>
        </w:tc>
        <w:tc>
          <w:tcPr>
            <w:tcW w:w="598" w:type="pct"/>
            <w:tcBorders>
              <w:top w:val="single" w:sz="4" w:space="0" w:color="auto"/>
              <w:bottom w:val="single" w:sz="4" w:space="0" w:color="auto"/>
            </w:tcBorders>
            <w:noWrap/>
            <w:hideMark/>
          </w:tcPr>
          <w:p w14:paraId="045276CB"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18.96%</w:t>
            </w:r>
          </w:p>
        </w:tc>
        <w:tc>
          <w:tcPr>
            <w:tcW w:w="595" w:type="pct"/>
            <w:tcBorders>
              <w:top w:val="single" w:sz="4" w:space="0" w:color="auto"/>
              <w:bottom w:val="single" w:sz="4" w:space="0" w:color="auto"/>
            </w:tcBorders>
            <w:noWrap/>
            <w:hideMark/>
          </w:tcPr>
          <w:p w14:paraId="6AA3EF82" w14:textId="77777777" w:rsidR="001D3498" w:rsidRPr="001D3498" w:rsidRDefault="001D3498" w:rsidP="00411941">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38.61%</w:t>
            </w:r>
          </w:p>
        </w:tc>
      </w:tr>
      <w:tr w:rsidR="001D3498" w:rsidRPr="001D3498" w14:paraId="5666A217" w14:textId="77777777" w:rsidTr="001D3498">
        <w:tblPrEx>
          <w:jc w:val="left"/>
        </w:tblPrEx>
        <w:trPr>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58BAC1A3" w14:textId="77777777" w:rsidR="001D3498" w:rsidRPr="001D3498" w:rsidRDefault="001D3498" w:rsidP="00411941">
            <w:pPr>
              <w:widowControl/>
              <w:jc w:val="center"/>
              <w:rPr>
                <w:rFonts w:ascii="等线" w:eastAsia="等线" w:hAnsi="等线" w:cs="宋体"/>
                <w:b w:val="0"/>
                <w:color w:val="000000"/>
                <w:kern w:val="0"/>
                <w:sz w:val="22"/>
                <w:szCs w:val="22"/>
              </w:rPr>
            </w:pPr>
            <w:r w:rsidRPr="001D3498">
              <w:rPr>
                <w:rFonts w:ascii="等线" w:eastAsia="等线" w:hAnsi="等线" w:cs="宋体" w:hint="eastAsia"/>
                <w:b w:val="0"/>
                <w:color w:val="000000"/>
                <w:kern w:val="0"/>
                <w:sz w:val="22"/>
                <w:szCs w:val="22"/>
                <w:lang w:val="x-none"/>
              </w:rPr>
              <w:t>Support Vector Regression (SVR)</w:t>
            </w:r>
          </w:p>
        </w:tc>
        <w:tc>
          <w:tcPr>
            <w:tcW w:w="703" w:type="pct"/>
            <w:tcBorders>
              <w:top w:val="single" w:sz="4" w:space="0" w:color="auto"/>
              <w:left w:val="single" w:sz="4" w:space="0" w:color="auto"/>
              <w:bottom w:val="single" w:sz="4" w:space="0" w:color="auto"/>
            </w:tcBorders>
            <w:noWrap/>
            <w:hideMark/>
          </w:tcPr>
          <w:p w14:paraId="0FA3609C"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6.90%</w:t>
            </w:r>
          </w:p>
        </w:tc>
        <w:tc>
          <w:tcPr>
            <w:tcW w:w="469" w:type="pct"/>
            <w:tcBorders>
              <w:top w:val="single" w:sz="4" w:space="0" w:color="auto"/>
              <w:bottom w:val="single" w:sz="4" w:space="0" w:color="auto"/>
            </w:tcBorders>
            <w:noWrap/>
            <w:hideMark/>
          </w:tcPr>
          <w:p w14:paraId="09BE04B6"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0.07</w:t>
            </w:r>
          </w:p>
        </w:tc>
        <w:tc>
          <w:tcPr>
            <w:tcW w:w="469" w:type="pct"/>
            <w:tcBorders>
              <w:top w:val="single" w:sz="4" w:space="0" w:color="auto"/>
              <w:bottom w:val="single" w:sz="4" w:space="0" w:color="auto"/>
            </w:tcBorders>
            <w:noWrap/>
            <w:hideMark/>
          </w:tcPr>
          <w:p w14:paraId="59C76AE5"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0.5</w:t>
            </w:r>
          </w:p>
        </w:tc>
        <w:tc>
          <w:tcPr>
            <w:tcW w:w="645" w:type="pct"/>
            <w:tcBorders>
              <w:top w:val="single" w:sz="4" w:space="0" w:color="auto"/>
              <w:bottom w:val="single" w:sz="4" w:space="0" w:color="auto"/>
            </w:tcBorders>
            <w:noWrap/>
            <w:hideMark/>
          </w:tcPr>
          <w:p w14:paraId="525CB68C"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0.41</w:t>
            </w:r>
          </w:p>
        </w:tc>
        <w:tc>
          <w:tcPr>
            <w:tcW w:w="583" w:type="pct"/>
            <w:tcBorders>
              <w:top w:val="single" w:sz="4" w:space="0" w:color="auto"/>
              <w:bottom w:val="single" w:sz="4" w:space="0" w:color="auto"/>
            </w:tcBorders>
            <w:noWrap/>
            <w:hideMark/>
          </w:tcPr>
          <w:p w14:paraId="49D3ED27"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0.83</w:t>
            </w:r>
          </w:p>
        </w:tc>
        <w:tc>
          <w:tcPr>
            <w:tcW w:w="598" w:type="pct"/>
            <w:tcBorders>
              <w:top w:val="single" w:sz="4" w:space="0" w:color="auto"/>
              <w:bottom w:val="single" w:sz="4" w:space="0" w:color="auto"/>
            </w:tcBorders>
            <w:noWrap/>
            <w:hideMark/>
          </w:tcPr>
          <w:p w14:paraId="623DD844"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14.57%</w:t>
            </w:r>
          </w:p>
        </w:tc>
        <w:tc>
          <w:tcPr>
            <w:tcW w:w="595" w:type="pct"/>
            <w:tcBorders>
              <w:top w:val="single" w:sz="4" w:space="0" w:color="auto"/>
              <w:bottom w:val="single" w:sz="4" w:space="0" w:color="auto"/>
            </w:tcBorders>
            <w:noWrap/>
            <w:hideMark/>
          </w:tcPr>
          <w:p w14:paraId="799EA681" w14:textId="77777777" w:rsidR="001D3498" w:rsidRPr="001D3498" w:rsidRDefault="001D3498" w:rsidP="00411941">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3498">
              <w:rPr>
                <w:rFonts w:ascii="等线" w:eastAsia="等线" w:hAnsi="等线" w:cs="宋体" w:hint="eastAsia"/>
                <w:color w:val="000000"/>
                <w:kern w:val="0"/>
                <w:sz w:val="22"/>
                <w:szCs w:val="22"/>
              </w:rPr>
              <w:t>39.48%</w:t>
            </w:r>
          </w:p>
        </w:tc>
      </w:tr>
    </w:tbl>
    <w:p w14:paraId="7B5BB9BD" w14:textId="06CE8DBB" w:rsidR="00045A83" w:rsidRDefault="004B10FC" w:rsidP="004B10FC">
      <w:pPr>
        <w:spacing w:line="360" w:lineRule="auto"/>
        <w:jc w:val="center"/>
        <w:rPr>
          <w:lang w:val="x-none"/>
        </w:rPr>
      </w:pPr>
      <w:r>
        <w:rPr>
          <w:rFonts w:hint="eastAsia"/>
          <w:lang w:val="x-none"/>
        </w:rPr>
        <w:t>表</w:t>
      </w:r>
      <w:r>
        <w:rPr>
          <w:rFonts w:hint="eastAsia"/>
          <w:lang w:val="x-none"/>
        </w:rPr>
        <w:t>3</w:t>
      </w:r>
      <w:r>
        <w:rPr>
          <w:rFonts w:hint="eastAsia"/>
          <w:lang w:val="x-none"/>
        </w:rPr>
        <w:t>：机器学习算法和等权重</w:t>
      </w:r>
      <w:proofErr w:type="gramStart"/>
      <w:r>
        <w:rPr>
          <w:rFonts w:hint="eastAsia"/>
          <w:lang w:val="x-none"/>
        </w:rPr>
        <w:t>线性模型回测结果</w:t>
      </w:r>
      <w:proofErr w:type="gramEnd"/>
    </w:p>
    <w:p w14:paraId="3D1FE1A0" w14:textId="5A5456D7" w:rsidR="007A7A03" w:rsidRDefault="007A7A03" w:rsidP="007A7A03">
      <w:pPr>
        <w:spacing w:line="360" w:lineRule="auto"/>
        <w:ind w:firstLineChars="200" w:firstLine="420"/>
        <w:rPr>
          <w:lang w:val="x-none"/>
        </w:rPr>
      </w:pPr>
      <w:r>
        <w:rPr>
          <w:rFonts w:hint="eastAsia"/>
          <w:lang w:val="x-none"/>
        </w:rPr>
        <w:t>可以看到，</w:t>
      </w:r>
      <w:r w:rsidR="00115763">
        <w:rPr>
          <w:rFonts w:hint="eastAsia"/>
          <w:lang w:val="x-none"/>
        </w:rPr>
        <w:t>R</w:t>
      </w:r>
      <w:r w:rsidR="00115763">
        <w:rPr>
          <w:lang w:val="x-none"/>
        </w:rPr>
        <w:t>andom Forest Regression</w:t>
      </w:r>
      <w:r w:rsidR="007D66BE">
        <w:rPr>
          <w:rFonts w:hint="eastAsia"/>
          <w:lang w:val="x-none"/>
        </w:rPr>
        <w:t>（图</w:t>
      </w:r>
      <w:r w:rsidR="007D66BE">
        <w:rPr>
          <w:rFonts w:hint="eastAsia"/>
          <w:lang w:val="x-none"/>
        </w:rPr>
        <w:t>3</w:t>
      </w:r>
      <w:r w:rsidR="007D66BE">
        <w:rPr>
          <w:rFonts w:hint="eastAsia"/>
          <w:lang w:val="x-none"/>
        </w:rPr>
        <w:t>）</w:t>
      </w:r>
      <w:r w:rsidR="0025367B">
        <w:rPr>
          <w:rFonts w:hint="eastAsia"/>
          <w:lang w:val="x-none"/>
        </w:rPr>
        <w:t>有较好的效果，</w:t>
      </w:r>
      <w:proofErr w:type="gramStart"/>
      <w:r w:rsidR="0025367B">
        <w:rPr>
          <w:rFonts w:hint="eastAsia"/>
          <w:lang w:val="x-none"/>
        </w:rPr>
        <w:t>其</w:t>
      </w:r>
      <w:r>
        <w:rPr>
          <w:rFonts w:hint="eastAsia"/>
          <w:lang w:val="x-none"/>
        </w:rPr>
        <w:t>年化收益率</w:t>
      </w:r>
      <w:proofErr w:type="gramEnd"/>
      <w:r w:rsidR="001F29AD">
        <w:rPr>
          <w:rFonts w:hint="eastAsia"/>
          <w:lang w:val="x-none"/>
        </w:rPr>
        <w:t>、</w:t>
      </w:r>
      <w:r w:rsidR="0025367B">
        <w:rPr>
          <w:rFonts w:hint="eastAsia"/>
          <w:lang w:val="x-none"/>
        </w:rPr>
        <w:t>阿尔法值</w:t>
      </w:r>
      <w:r w:rsidR="00F47F9B">
        <w:rPr>
          <w:rFonts w:hint="eastAsia"/>
          <w:lang w:val="x-none"/>
        </w:rPr>
        <w:t>和</w:t>
      </w:r>
      <w:r w:rsidR="001F29AD">
        <w:rPr>
          <w:rFonts w:hint="eastAsia"/>
          <w:lang w:val="x-none"/>
        </w:rPr>
        <w:t>信息比率</w:t>
      </w:r>
      <w:r w:rsidR="0025367B">
        <w:rPr>
          <w:rFonts w:hint="eastAsia"/>
          <w:lang w:val="x-none"/>
        </w:rPr>
        <w:t>都是最高的</w:t>
      </w:r>
      <w:r w:rsidR="008F4F18">
        <w:rPr>
          <w:rFonts w:hint="eastAsia"/>
          <w:lang w:val="x-none"/>
        </w:rPr>
        <w:t>，但是等权重线性模型</w:t>
      </w:r>
      <w:r w:rsidR="007D66BE">
        <w:rPr>
          <w:rFonts w:hint="eastAsia"/>
          <w:lang w:val="x-none"/>
        </w:rPr>
        <w:t>（图</w:t>
      </w:r>
      <w:r w:rsidR="007D66BE">
        <w:rPr>
          <w:rFonts w:hint="eastAsia"/>
          <w:lang w:val="x-none"/>
        </w:rPr>
        <w:t>4</w:t>
      </w:r>
      <w:r w:rsidR="007D66BE">
        <w:rPr>
          <w:rFonts w:hint="eastAsia"/>
          <w:lang w:val="x-none"/>
        </w:rPr>
        <w:t>）</w:t>
      </w:r>
      <w:r w:rsidR="008F4F18">
        <w:rPr>
          <w:rFonts w:hint="eastAsia"/>
          <w:lang w:val="x-none"/>
        </w:rPr>
        <w:t>的</w:t>
      </w:r>
      <w:proofErr w:type="gramStart"/>
      <w:r w:rsidR="008F4F18">
        <w:rPr>
          <w:rFonts w:hint="eastAsia"/>
          <w:lang w:val="x-none"/>
        </w:rPr>
        <w:t>夏普率</w:t>
      </w:r>
      <w:proofErr w:type="gramEnd"/>
      <w:r w:rsidR="008F4F18">
        <w:rPr>
          <w:rFonts w:hint="eastAsia"/>
          <w:lang w:val="x-none"/>
        </w:rPr>
        <w:t>是最高的</w:t>
      </w:r>
      <w:r w:rsidR="0025367B">
        <w:rPr>
          <w:rFonts w:hint="eastAsia"/>
          <w:lang w:val="x-none"/>
        </w:rPr>
        <w:t>。</w:t>
      </w:r>
      <w:r w:rsidR="00115763">
        <w:rPr>
          <w:rFonts w:hint="eastAsia"/>
          <w:lang w:val="x-none"/>
        </w:rPr>
        <w:t>在第</w:t>
      </w:r>
      <w:r w:rsidR="00115763">
        <w:rPr>
          <w:rFonts w:hint="eastAsia"/>
          <w:lang w:val="x-none"/>
        </w:rPr>
        <w:t>3</w:t>
      </w:r>
      <w:r w:rsidR="00115763">
        <w:rPr>
          <w:rFonts w:hint="eastAsia"/>
          <w:lang w:val="x-none"/>
        </w:rPr>
        <w:t>问中，我们将基于</w:t>
      </w:r>
      <w:r w:rsidR="00115763">
        <w:rPr>
          <w:rFonts w:hint="eastAsia"/>
          <w:lang w:val="x-none"/>
        </w:rPr>
        <w:t>R</w:t>
      </w:r>
      <w:r w:rsidR="00115763">
        <w:rPr>
          <w:lang w:val="x-none"/>
        </w:rPr>
        <w:t xml:space="preserve">andom Forest </w:t>
      </w:r>
      <w:proofErr w:type="spellStart"/>
      <w:r w:rsidR="00115763">
        <w:rPr>
          <w:lang w:val="x-none"/>
        </w:rPr>
        <w:t>Regression</w:t>
      </w:r>
      <w:r w:rsidR="00BF3120">
        <w:rPr>
          <w:rFonts w:hint="eastAsia"/>
          <w:lang w:val="x-none"/>
        </w:rPr>
        <w:t>和等权重线性模型</w:t>
      </w:r>
      <w:r w:rsidR="00115763">
        <w:rPr>
          <w:rFonts w:hint="eastAsia"/>
          <w:lang w:val="x-none"/>
        </w:rPr>
        <w:t>进一步讨论风险控制的问题</w:t>
      </w:r>
      <w:proofErr w:type="spellEnd"/>
      <w:r w:rsidR="00115763">
        <w:rPr>
          <w:rFonts w:hint="eastAsia"/>
          <w:lang w:val="x-none"/>
        </w:rPr>
        <w:t>。</w:t>
      </w:r>
    </w:p>
    <w:p w14:paraId="7BB63FBE" w14:textId="3ACE479D" w:rsidR="007D66BE" w:rsidRDefault="007D66BE" w:rsidP="007D66BE">
      <w:pPr>
        <w:spacing w:line="360" w:lineRule="auto"/>
        <w:rPr>
          <w:lang w:val="x-none"/>
        </w:rPr>
      </w:pPr>
      <w:r>
        <w:rPr>
          <w:rFonts w:hint="eastAsia"/>
          <w:noProof/>
          <w:lang w:val="x-none"/>
        </w:rPr>
        <w:lastRenderedPageBreak/>
        <w:drawing>
          <wp:inline distT="0" distB="0" distL="0" distR="0" wp14:anchorId="1126E029" wp14:editId="240DF4CF">
            <wp:extent cx="5759450" cy="28619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dom_forest_re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2861945"/>
                    </a:xfrm>
                    <a:prstGeom prst="rect">
                      <a:avLst/>
                    </a:prstGeom>
                  </pic:spPr>
                </pic:pic>
              </a:graphicData>
            </a:graphic>
          </wp:inline>
        </w:drawing>
      </w:r>
    </w:p>
    <w:p w14:paraId="169E1B05" w14:textId="430ACCC1" w:rsidR="007D66BE" w:rsidRDefault="007D66BE" w:rsidP="007D66BE">
      <w:pPr>
        <w:spacing w:line="360" w:lineRule="auto"/>
        <w:jc w:val="center"/>
        <w:rPr>
          <w:lang w:val="x-none"/>
        </w:rPr>
      </w:pPr>
      <w:r>
        <w:rPr>
          <w:rFonts w:hint="eastAsia"/>
          <w:lang w:val="x-none"/>
        </w:rPr>
        <w:t>图</w:t>
      </w:r>
      <w:r>
        <w:rPr>
          <w:rFonts w:hint="eastAsia"/>
          <w:lang w:val="x-none"/>
        </w:rPr>
        <w:t>3</w:t>
      </w:r>
      <w:r>
        <w:rPr>
          <w:rFonts w:hint="eastAsia"/>
          <w:lang w:val="x-none"/>
        </w:rPr>
        <w:t>：随机森林回归</w:t>
      </w:r>
      <w:proofErr w:type="gramStart"/>
      <w:r>
        <w:rPr>
          <w:rFonts w:hint="eastAsia"/>
          <w:lang w:val="x-none"/>
        </w:rPr>
        <w:t>模型回测结果</w:t>
      </w:r>
      <w:proofErr w:type="gramEnd"/>
    </w:p>
    <w:p w14:paraId="2031C1DB" w14:textId="6E4C20FF" w:rsidR="007D66BE" w:rsidRDefault="007D66BE" w:rsidP="007D66BE">
      <w:pPr>
        <w:spacing w:line="360" w:lineRule="auto"/>
        <w:rPr>
          <w:lang w:val="x-none"/>
        </w:rPr>
      </w:pPr>
      <w:r>
        <w:rPr>
          <w:rFonts w:hint="eastAsia"/>
          <w:noProof/>
          <w:lang w:val="x-none"/>
        </w:rPr>
        <w:drawing>
          <wp:inline distT="0" distB="0" distL="0" distR="0" wp14:anchorId="09C46C73" wp14:editId="1DE6D035">
            <wp:extent cx="5759450" cy="28632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me_weigh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9450" cy="2863215"/>
                    </a:xfrm>
                    <a:prstGeom prst="rect">
                      <a:avLst/>
                    </a:prstGeom>
                  </pic:spPr>
                </pic:pic>
              </a:graphicData>
            </a:graphic>
          </wp:inline>
        </w:drawing>
      </w:r>
    </w:p>
    <w:p w14:paraId="799AC3CE" w14:textId="73BA2680" w:rsidR="003C67E0" w:rsidRDefault="003C67E0" w:rsidP="008478DA">
      <w:pPr>
        <w:spacing w:line="360" w:lineRule="auto"/>
        <w:jc w:val="center"/>
        <w:rPr>
          <w:lang w:val="x-none"/>
        </w:rPr>
      </w:pPr>
      <w:r>
        <w:rPr>
          <w:rFonts w:hint="eastAsia"/>
          <w:lang w:val="x-none"/>
        </w:rPr>
        <w:t>图</w:t>
      </w:r>
      <w:r>
        <w:rPr>
          <w:rFonts w:hint="eastAsia"/>
          <w:lang w:val="x-none"/>
        </w:rPr>
        <w:t>4</w:t>
      </w:r>
      <w:r>
        <w:rPr>
          <w:rFonts w:hint="eastAsia"/>
          <w:lang w:val="x-none"/>
        </w:rPr>
        <w:t>：等权重</w:t>
      </w:r>
      <w:proofErr w:type="gramStart"/>
      <w:r>
        <w:rPr>
          <w:rFonts w:hint="eastAsia"/>
          <w:lang w:val="x-none"/>
        </w:rPr>
        <w:t>线性模型回测结果</w:t>
      </w:r>
      <w:proofErr w:type="gramEnd"/>
    </w:p>
    <w:p w14:paraId="29FC5A36" w14:textId="49D2CE66" w:rsidR="0086359D" w:rsidRDefault="0086359D" w:rsidP="00F714CF">
      <w:pPr>
        <w:pStyle w:val="2"/>
        <w:numPr>
          <w:ilvl w:val="1"/>
          <w:numId w:val="16"/>
        </w:numPr>
        <w:spacing w:before="120" w:after="120"/>
        <w:rPr>
          <w:sz w:val="32"/>
        </w:rPr>
      </w:pPr>
      <w:bookmarkStart w:id="22" w:name="_Toc7175347"/>
      <w:proofErr w:type="spellStart"/>
      <w:r w:rsidRPr="00F714CF">
        <w:rPr>
          <w:rFonts w:hint="eastAsia"/>
          <w:sz w:val="32"/>
        </w:rPr>
        <w:t>风险控制</w:t>
      </w:r>
      <w:bookmarkEnd w:id="22"/>
      <w:proofErr w:type="spellEnd"/>
    </w:p>
    <w:p w14:paraId="0A8A23E6" w14:textId="41EB7740" w:rsidR="009B2AAA" w:rsidRDefault="00C67AC8" w:rsidP="00A73563">
      <w:pPr>
        <w:spacing w:line="360" w:lineRule="auto"/>
        <w:ind w:firstLineChars="200" w:firstLine="420"/>
        <w:rPr>
          <w:lang w:val="x-none"/>
        </w:rPr>
      </w:pPr>
      <w:r>
        <w:rPr>
          <w:rFonts w:hint="eastAsia"/>
          <w:lang w:val="x-none"/>
        </w:rPr>
        <w:t>我们用择时模型</w:t>
      </w:r>
      <w:r w:rsidR="008F75CE">
        <w:rPr>
          <w:rFonts w:hint="eastAsia"/>
          <w:lang w:val="x-none"/>
        </w:rPr>
        <w:t>对随机森林回归</w:t>
      </w:r>
      <w:r w:rsidR="00A82335">
        <w:rPr>
          <w:rFonts w:hint="eastAsia"/>
          <w:lang w:val="x-none"/>
        </w:rPr>
        <w:t>选股</w:t>
      </w:r>
      <w:r w:rsidR="008F75CE">
        <w:rPr>
          <w:rFonts w:hint="eastAsia"/>
          <w:lang w:val="x-none"/>
        </w:rPr>
        <w:t>模型和等权重线性</w:t>
      </w:r>
      <w:r w:rsidR="00A82335">
        <w:rPr>
          <w:rFonts w:hint="eastAsia"/>
          <w:lang w:val="x-none"/>
        </w:rPr>
        <w:t>选股模型</w:t>
      </w:r>
      <w:r>
        <w:rPr>
          <w:rFonts w:hint="eastAsia"/>
          <w:lang w:val="x-none"/>
        </w:rPr>
        <w:t>进行风险控制。</w:t>
      </w:r>
    </w:p>
    <w:p w14:paraId="14D49DCE" w14:textId="2F5B1DF8" w:rsidR="008A7E79" w:rsidRDefault="008A7E79" w:rsidP="00A73563">
      <w:pPr>
        <w:pStyle w:val="3"/>
        <w:numPr>
          <w:ilvl w:val="2"/>
          <w:numId w:val="16"/>
        </w:numPr>
        <w:spacing w:before="120" w:after="120"/>
        <w:rPr>
          <w:sz w:val="28"/>
          <w:szCs w:val="28"/>
        </w:rPr>
      </w:pPr>
      <w:bookmarkStart w:id="23" w:name="_Toc7175348"/>
      <w:r>
        <w:rPr>
          <w:rFonts w:hint="eastAsia"/>
          <w:sz w:val="28"/>
          <w:szCs w:val="28"/>
          <w:lang w:eastAsia="zh-CN"/>
        </w:rPr>
        <w:t>择时模型</w:t>
      </w:r>
      <w:bookmarkEnd w:id="23"/>
    </w:p>
    <w:p w14:paraId="559986CA" w14:textId="77777777" w:rsidR="008A7E79" w:rsidRPr="004C1C1A" w:rsidRDefault="008A7E79" w:rsidP="008A7E79">
      <w:pPr>
        <w:rPr>
          <w:lang w:eastAsia="x-none"/>
        </w:rPr>
      </w:pPr>
    </w:p>
    <w:p w14:paraId="014ABA8E" w14:textId="2CECD5D9" w:rsidR="00F20B49" w:rsidRDefault="00F20B49" w:rsidP="00A73563">
      <w:pPr>
        <w:pStyle w:val="3"/>
        <w:numPr>
          <w:ilvl w:val="2"/>
          <w:numId w:val="16"/>
        </w:numPr>
        <w:spacing w:before="120" w:after="120"/>
        <w:rPr>
          <w:sz w:val="28"/>
          <w:szCs w:val="28"/>
        </w:rPr>
      </w:pPr>
      <w:bookmarkStart w:id="24" w:name="_Toc7175349"/>
      <w:proofErr w:type="spellStart"/>
      <w:r w:rsidRPr="00A73563">
        <w:rPr>
          <w:rFonts w:hint="eastAsia"/>
          <w:sz w:val="28"/>
          <w:szCs w:val="28"/>
        </w:rPr>
        <w:t>交易策略</w:t>
      </w:r>
      <w:bookmarkEnd w:id="24"/>
      <w:proofErr w:type="spellEnd"/>
    </w:p>
    <w:p w14:paraId="64EF465E" w14:textId="77777777" w:rsidR="00956733" w:rsidRPr="00956733" w:rsidRDefault="00956733" w:rsidP="00956733">
      <w:pPr>
        <w:rPr>
          <w:lang w:val="x-none" w:eastAsia="x-none"/>
        </w:rPr>
      </w:pPr>
    </w:p>
    <w:p w14:paraId="2058D37D" w14:textId="4A6B6974" w:rsidR="00F20B49" w:rsidRDefault="00F20B49" w:rsidP="00A73563">
      <w:pPr>
        <w:pStyle w:val="3"/>
        <w:numPr>
          <w:ilvl w:val="2"/>
          <w:numId w:val="16"/>
        </w:numPr>
        <w:spacing w:before="120" w:after="120"/>
        <w:rPr>
          <w:sz w:val="28"/>
          <w:szCs w:val="28"/>
        </w:rPr>
      </w:pPr>
      <w:bookmarkStart w:id="25" w:name="_Toc7175350"/>
      <w:proofErr w:type="spellStart"/>
      <w:r w:rsidRPr="00A73563">
        <w:rPr>
          <w:rFonts w:hint="eastAsia"/>
          <w:sz w:val="28"/>
          <w:szCs w:val="28"/>
        </w:rPr>
        <w:t>回测结果</w:t>
      </w:r>
      <w:bookmarkEnd w:id="25"/>
      <w:proofErr w:type="spellEnd"/>
    </w:p>
    <w:p w14:paraId="15B950CC" w14:textId="21CF40ED" w:rsidR="00956733" w:rsidRDefault="00956733" w:rsidP="00F83B82">
      <w:pPr>
        <w:spacing w:line="360" w:lineRule="auto"/>
        <w:ind w:firstLineChars="200" w:firstLine="420"/>
        <w:rPr>
          <w:lang w:val="x-none"/>
        </w:rPr>
      </w:pPr>
      <w:r>
        <w:rPr>
          <w:rFonts w:hint="eastAsia"/>
          <w:lang w:val="x-none"/>
        </w:rPr>
        <w:lastRenderedPageBreak/>
        <w:t>我们测试了</w:t>
      </w:r>
      <w:r w:rsidR="004C1C1A">
        <w:rPr>
          <w:rFonts w:hint="eastAsia"/>
          <w:lang w:val="x-none"/>
        </w:rPr>
        <w:t>多组不同的参数，</w:t>
      </w:r>
      <w:r w:rsidR="00C90EA5">
        <w:rPr>
          <w:rFonts w:hint="eastAsia"/>
          <w:lang w:val="x-none"/>
        </w:rPr>
        <w:t>分别选出在</w:t>
      </w:r>
      <w:r w:rsidR="00CC13E1">
        <w:rPr>
          <w:rFonts w:hint="eastAsia"/>
          <w:lang w:val="x-none"/>
        </w:rPr>
        <w:t>随机森林选股模型和等权重线性模型上表现最好的那组，最后的结果概括如下</w:t>
      </w:r>
      <w:r w:rsidR="00CC13E1" w:rsidRPr="00D43DB2">
        <w:rPr>
          <w:rFonts w:hint="eastAsia"/>
          <w:b/>
          <w:lang w:val="x-none"/>
        </w:rPr>
        <w:t>（</w:t>
      </w:r>
      <w:r w:rsidR="008F6D95" w:rsidRPr="00D43DB2">
        <w:rPr>
          <w:rFonts w:hint="eastAsia"/>
          <w:b/>
          <w:lang w:val="x-none"/>
        </w:rPr>
        <w:t>详细内容</w:t>
      </w:r>
      <w:r w:rsidR="00CC13E1" w:rsidRPr="00D43DB2">
        <w:rPr>
          <w:rFonts w:hint="eastAsia"/>
          <w:b/>
          <w:lang w:val="x-none"/>
        </w:rPr>
        <w:t>见附件）</w:t>
      </w:r>
      <w:r w:rsidR="009D459C">
        <w:rPr>
          <w:rFonts w:hint="eastAsia"/>
          <w:lang w:val="x-none"/>
        </w:rPr>
        <w:t>。</w:t>
      </w:r>
    </w:p>
    <w:tbl>
      <w:tblPr>
        <w:tblStyle w:val="43"/>
        <w:tblW w:w="5000" w:type="pct"/>
        <w:jc w:val="center"/>
        <w:tblLayout w:type="fixed"/>
        <w:tblLook w:val="04A0" w:firstRow="1" w:lastRow="0" w:firstColumn="1" w:lastColumn="0" w:noHBand="0" w:noVBand="1"/>
      </w:tblPr>
      <w:tblGrid>
        <w:gridCol w:w="1701"/>
        <w:gridCol w:w="1275"/>
        <w:gridCol w:w="851"/>
        <w:gridCol w:w="851"/>
        <w:gridCol w:w="1170"/>
        <w:gridCol w:w="1058"/>
        <w:gridCol w:w="1085"/>
        <w:gridCol w:w="1079"/>
      </w:tblGrid>
      <w:tr w:rsidR="00C70772" w:rsidRPr="00BE0B05" w14:paraId="2684AA49" w14:textId="77777777" w:rsidTr="00DC7A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38" w:type="pct"/>
            <w:tcBorders>
              <w:bottom w:val="single" w:sz="12" w:space="0" w:color="auto"/>
              <w:right w:val="single" w:sz="4" w:space="0" w:color="auto"/>
            </w:tcBorders>
          </w:tcPr>
          <w:p w14:paraId="6BE4F684" w14:textId="77777777" w:rsidR="00C70772" w:rsidRPr="00411941" w:rsidRDefault="00C70772" w:rsidP="00DC7A73">
            <w:pPr>
              <w:spacing w:line="360" w:lineRule="auto"/>
              <w:jc w:val="center"/>
              <w:rPr>
                <w:b w:val="0"/>
                <w:szCs w:val="21"/>
                <w:lang w:val="x-none"/>
              </w:rPr>
            </w:pPr>
            <w:r w:rsidRPr="00411941">
              <w:rPr>
                <w:rFonts w:hint="eastAsia"/>
                <w:b w:val="0"/>
                <w:szCs w:val="21"/>
                <w:lang w:val="x-none"/>
              </w:rPr>
              <w:t>策略名称</w:t>
            </w:r>
          </w:p>
        </w:tc>
        <w:tc>
          <w:tcPr>
            <w:tcW w:w="703" w:type="pct"/>
            <w:tcBorders>
              <w:left w:val="single" w:sz="4" w:space="0" w:color="auto"/>
              <w:bottom w:val="single" w:sz="12" w:space="0" w:color="auto"/>
            </w:tcBorders>
          </w:tcPr>
          <w:p w14:paraId="49D20DBB"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411941">
              <w:rPr>
                <w:rFonts w:hint="eastAsia"/>
                <w:b w:val="0"/>
                <w:szCs w:val="21"/>
                <w:lang w:val="x-none"/>
              </w:rPr>
              <w:t>年化收益率</w:t>
            </w:r>
            <w:proofErr w:type="gramEnd"/>
          </w:p>
        </w:tc>
        <w:tc>
          <w:tcPr>
            <w:tcW w:w="469" w:type="pct"/>
            <w:tcBorders>
              <w:bottom w:val="single" w:sz="12" w:space="0" w:color="auto"/>
            </w:tcBorders>
          </w:tcPr>
          <w:p w14:paraId="1A658871"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阿尔法</w:t>
            </w:r>
          </w:p>
        </w:tc>
        <w:tc>
          <w:tcPr>
            <w:tcW w:w="469" w:type="pct"/>
            <w:tcBorders>
              <w:bottom w:val="single" w:sz="12" w:space="0" w:color="auto"/>
            </w:tcBorders>
          </w:tcPr>
          <w:p w14:paraId="443011CB"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贝塔</w:t>
            </w:r>
          </w:p>
        </w:tc>
        <w:tc>
          <w:tcPr>
            <w:tcW w:w="645" w:type="pct"/>
            <w:tcBorders>
              <w:bottom w:val="single" w:sz="12" w:space="0" w:color="auto"/>
            </w:tcBorders>
          </w:tcPr>
          <w:p w14:paraId="0327822D"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夏普比率</w:t>
            </w:r>
          </w:p>
        </w:tc>
        <w:tc>
          <w:tcPr>
            <w:tcW w:w="583" w:type="pct"/>
            <w:tcBorders>
              <w:bottom w:val="single" w:sz="12" w:space="0" w:color="auto"/>
            </w:tcBorders>
          </w:tcPr>
          <w:p w14:paraId="1DB99B44"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信息比率</w:t>
            </w:r>
          </w:p>
        </w:tc>
        <w:tc>
          <w:tcPr>
            <w:tcW w:w="598" w:type="pct"/>
            <w:tcBorders>
              <w:bottom w:val="single" w:sz="12" w:space="0" w:color="auto"/>
            </w:tcBorders>
          </w:tcPr>
          <w:p w14:paraId="74864BE8"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最大回撤</w:t>
            </w:r>
          </w:p>
        </w:tc>
        <w:tc>
          <w:tcPr>
            <w:tcW w:w="595" w:type="pct"/>
            <w:tcBorders>
              <w:bottom w:val="single" w:sz="12" w:space="0" w:color="auto"/>
            </w:tcBorders>
          </w:tcPr>
          <w:p w14:paraId="5F1AE9B5" w14:textId="77777777" w:rsidR="00C70772" w:rsidRPr="00411941" w:rsidRDefault="00C70772" w:rsidP="00DC7A73">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11941">
              <w:rPr>
                <w:rFonts w:hint="eastAsia"/>
                <w:b w:val="0"/>
                <w:szCs w:val="21"/>
                <w:lang w:val="x-none"/>
              </w:rPr>
              <w:t>换手率</w:t>
            </w:r>
          </w:p>
        </w:tc>
      </w:tr>
      <w:tr w:rsidR="00C70772" w:rsidRPr="001D3498" w14:paraId="1DC908F4" w14:textId="77777777" w:rsidTr="00DC7A73">
        <w:tblPrEx>
          <w:jc w:val="left"/>
        </w:tblPrEx>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12" w:space="0" w:color="auto"/>
              <w:bottom w:val="single" w:sz="4" w:space="0" w:color="auto"/>
              <w:right w:val="single" w:sz="4" w:space="0" w:color="auto"/>
            </w:tcBorders>
            <w:noWrap/>
            <w:hideMark/>
          </w:tcPr>
          <w:p w14:paraId="4A856AB7" w14:textId="77777777" w:rsidR="00C70772" w:rsidRPr="00BA601B" w:rsidRDefault="00C70772" w:rsidP="00DC7A73">
            <w:pPr>
              <w:widowControl/>
              <w:jc w:val="center"/>
              <w:rPr>
                <w:rFonts w:ascii="宋体" w:hAnsi="宋体" w:cs="宋体"/>
                <w:b w:val="0"/>
                <w:color w:val="000000"/>
                <w:kern w:val="0"/>
                <w:szCs w:val="21"/>
              </w:rPr>
            </w:pPr>
            <w:r w:rsidRPr="00BA601B">
              <w:rPr>
                <w:rFonts w:ascii="宋体" w:hAnsi="宋体" w:cs="宋体" w:hint="eastAsia"/>
                <w:b w:val="0"/>
                <w:color w:val="000000"/>
                <w:kern w:val="0"/>
                <w:szCs w:val="21"/>
                <w:lang w:val="x-none"/>
              </w:rPr>
              <w:t>Random Forest Regression</w:t>
            </w:r>
          </w:p>
        </w:tc>
        <w:tc>
          <w:tcPr>
            <w:tcW w:w="703" w:type="pct"/>
            <w:tcBorders>
              <w:left w:val="single" w:sz="4" w:space="0" w:color="auto"/>
              <w:bottom w:val="single" w:sz="4" w:space="0" w:color="auto"/>
            </w:tcBorders>
            <w:noWrap/>
            <w:hideMark/>
          </w:tcPr>
          <w:p w14:paraId="7B5BD128" w14:textId="11328D8A"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宋体"/>
                <w:color w:val="000000"/>
                <w:kern w:val="0"/>
                <w:szCs w:val="21"/>
              </w:rPr>
              <w:t>8.84%</w:t>
            </w:r>
          </w:p>
        </w:tc>
        <w:tc>
          <w:tcPr>
            <w:tcW w:w="469" w:type="pct"/>
            <w:tcBorders>
              <w:bottom w:val="single" w:sz="4" w:space="0" w:color="auto"/>
            </w:tcBorders>
            <w:noWrap/>
            <w:hideMark/>
          </w:tcPr>
          <w:p w14:paraId="0C73F434" w14:textId="7242EF85"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0.08</w:t>
            </w:r>
          </w:p>
        </w:tc>
        <w:tc>
          <w:tcPr>
            <w:tcW w:w="469" w:type="pct"/>
            <w:tcBorders>
              <w:bottom w:val="single" w:sz="4" w:space="0" w:color="auto"/>
            </w:tcBorders>
            <w:noWrap/>
            <w:hideMark/>
          </w:tcPr>
          <w:p w14:paraId="576C2E5B" w14:textId="68BE5AC0"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0.32</w:t>
            </w:r>
          </w:p>
        </w:tc>
        <w:tc>
          <w:tcPr>
            <w:tcW w:w="645" w:type="pct"/>
            <w:tcBorders>
              <w:bottom w:val="single" w:sz="4" w:space="0" w:color="auto"/>
            </w:tcBorders>
            <w:noWrap/>
            <w:hideMark/>
          </w:tcPr>
          <w:p w14:paraId="6C3B2D20" w14:textId="3C872F93"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0.71</w:t>
            </w:r>
          </w:p>
        </w:tc>
        <w:tc>
          <w:tcPr>
            <w:tcW w:w="583" w:type="pct"/>
            <w:tcBorders>
              <w:bottom w:val="single" w:sz="4" w:space="0" w:color="auto"/>
            </w:tcBorders>
            <w:noWrap/>
            <w:hideMark/>
          </w:tcPr>
          <w:p w14:paraId="353F1D30" w14:textId="697C4097"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0.81</w:t>
            </w:r>
          </w:p>
        </w:tc>
        <w:tc>
          <w:tcPr>
            <w:tcW w:w="598" w:type="pct"/>
            <w:tcBorders>
              <w:bottom w:val="single" w:sz="4" w:space="0" w:color="auto"/>
            </w:tcBorders>
            <w:noWrap/>
            <w:hideMark/>
          </w:tcPr>
          <w:p w14:paraId="514F77F4" w14:textId="757AE019"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8.50%</w:t>
            </w:r>
          </w:p>
        </w:tc>
        <w:tc>
          <w:tcPr>
            <w:tcW w:w="595" w:type="pct"/>
            <w:tcBorders>
              <w:bottom w:val="single" w:sz="4" w:space="0" w:color="auto"/>
            </w:tcBorders>
            <w:noWrap/>
            <w:hideMark/>
          </w:tcPr>
          <w:p w14:paraId="70B9AA59" w14:textId="28C172E7" w:rsidR="00C70772" w:rsidRPr="00BA601B" w:rsidRDefault="00BE112F" w:rsidP="00DC7A73">
            <w:pPr>
              <w:widowControl/>
              <w:jc w:val="center"/>
              <w:cnfStyle w:val="000000100000" w:firstRow="0" w:lastRow="0" w:firstColumn="0" w:lastColumn="0" w:oddVBand="0" w:evenVBand="0" w:oddHBand="1"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63.65%</w:t>
            </w:r>
          </w:p>
        </w:tc>
      </w:tr>
      <w:tr w:rsidR="00E42913" w:rsidRPr="001D3498" w14:paraId="4363036F" w14:textId="77777777" w:rsidTr="00DC7A73">
        <w:tblPrEx>
          <w:jc w:val="left"/>
        </w:tblPrEx>
        <w:trPr>
          <w:trHeight w:val="280"/>
        </w:trPr>
        <w:tc>
          <w:tcPr>
            <w:cnfStyle w:val="001000000000" w:firstRow="0" w:lastRow="0" w:firstColumn="1" w:lastColumn="0" w:oddVBand="0" w:evenVBand="0" w:oddHBand="0" w:evenHBand="0" w:firstRowFirstColumn="0" w:firstRowLastColumn="0" w:lastRowFirstColumn="0" w:lastRowLastColumn="0"/>
            <w:tcW w:w="938" w:type="pct"/>
            <w:tcBorders>
              <w:top w:val="single" w:sz="4" w:space="0" w:color="auto"/>
              <w:bottom w:val="single" w:sz="4" w:space="0" w:color="auto"/>
              <w:right w:val="single" w:sz="4" w:space="0" w:color="auto"/>
            </w:tcBorders>
            <w:noWrap/>
            <w:hideMark/>
          </w:tcPr>
          <w:p w14:paraId="40E3E14D" w14:textId="77777777" w:rsidR="00C70772" w:rsidRPr="00BA601B" w:rsidRDefault="00C70772" w:rsidP="00DC7A73">
            <w:pPr>
              <w:widowControl/>
              <w:jc w:val="center"/>
              <w:rPr>
                <w:rFonts w:ascii="宋体" w:hAnsi="宋体" w:cs="宋体"/>
                <w:b w:val="0"/>
                <w:color w:val="000000"/>
                <w:kern w:val="0"/>
                <w:szCs w:val="21"/>
              </w:rPr>
            </w:pPr>
            <w:r w:rsidRPr="00BA601B">
              <w:rPr>
                <w:rFonts w:ascii="宋体" w:hAnsi="宋体" w:cs="宋体" w:hint="eastAsia"/>
                <w:b w:val="0"/>
                <w:color w:val="000000"/>
                <w:kern w:val="0"/>
                <w:szCs w:val="21"/>
              </w:rPr>
              <w:t>等权重线性模型</w:t>
            </w:r>
          </w:p>
        </w:tc>
        <w:tc>
          <w:tcPr>
            <w:tcW w:w="703" w:type="pct"/>
            <w:tcBorders>
              <w:top w:val="single" w:sz="4" w:space="0" w:color="auto"/>
              <w:left w:val="single" w:sz="4" w:space="0" w:color="auto"/>
              <w:bottom w:val="single" w:sz="4" w:space="0" w:color="auto"/>
            </w:tcBorders>
            <w:noWrap/>
            <w:hideMark/>
          </w:tcPr>
          <w:p w14:paraId="0147210A" w14:textId="0278BF89"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9.84%</w:t>
            </w:r>
          </w:p>
        </w:tc>
        <w:tc>
          <w:tcPr>
            <w:tcW w:w="469" w:type="pct"/>
            <w:tcBorders>
              <w:top w:val="single" w:sz="4" w:space="0" w:color="auto"/>
              <w:bottom w:val="single" w:sz="4" w:space="0" w:color="auto"/>
            </w:tcBorders>
            <w:noWrap/>
            <w:hideMark/>
          </w:tcPr>
          <w:p w14:paraId="20CB3CD9" w14:textId="0AC58189"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0.09</w:t>
            </w:r>
          </w:p>
        </w:tc>
        <w:tc>
          <w:tcPr>
            <w:tcW w:w="469" w:type="pct"/>
            <w:tcBorders>
              <w:top w:val="single" w:sz="4" w:space="0" w:color="auto"/>
              <w:bottom w:val="single" w:sz="4" w:space="0" w:color="auto"/>
            </w:tcBorders>
            <w:noWrap/>
            <w:hideMark/>
          </w:tcPr>
          <w:p w14:paraId="2FEA1DDC" w14:textId="5CA3C8A1"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0.37</w:t>
            </w:r>
          </w:p>
        </w:tc>
        <w:tc>
          <w:tcPr>
            <w:tcW w:w="645" w:type="pct"/>
            <w:tcBorders>
              <w:top w:val="single" w:sz="4" w:space="0" w:color="auto"/>
              <w:bottom w:val="single" w:sz="4" w:space="0" w:color="auto"/>
            </w:tcBorders>
            <w:noWrap/>
            <w:hideMark/>
          </w:tcPr>
          <w:p w14:paraId="43885BC6" w14:textId="08FF1F69"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0.76</w:t>
            </w:r>
          </w:p>
        </w:tc>
        <w:tc>
          <w:tcPr>
            <w:tcW w:w="583" w:type="pct"/>
            <w:tcBorders>
              <w:top w:val="single" w:sz="4" w:space="0" w:color="auto"/>
              <w:bottom w:val="single" w:sz="4" w:space="0" w:color="auto"/>
            </w:tcBorders>
            <w:noWrap/>
            <w:hideMark/>
          </w:tcPr>
          <w:p w14:paraId="61358AC4" w14:textId="0CA33730"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0.93</w:t>
            </w:r>
          </w:p>
        </w:tc>
        <w:tc>
          <w:tcPr>
            <w:tcW w:w="598" w:type="pct"/>
            <w:tcBorders>
              <w:top w:val="single" w:sz="4" w:space="0" w:color="auto"/>
              <w:bottom w:val="single" w:sz="4" w:space="0" w:color="auto"/>
            </w:tcBorders>
            <w:noWrap/>
            <w:hideMark/>
          </w:tcPr>
          <w:p w14:paraId="5E195C77" w14:textId="746AD105"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13.79%</w:t>
            </w:r>
          </w:p>
        </w:tc>
        <w:tc>
          <w:tcPr>
            <w:tcW w:w="595" w:type="pct"/>
            <w:tcBorders>
              <w:top w:val="single" w:sz="4" w:space="0" w:color="auto"/>
              <w:bottom w:val="single" w:sz="4" w:space="0" w:color="auto"/>
            </w:tcBorders>
            <w:noWrap/>
            <w:hideMark/>
          </w:tcPr>
          <w:p w14:paraId="0DFD2437" w14:textId="1E79F5DF" w:rsidR="00C70772" w:rsidRPr="00BA601B" w:rsidRDefault="00BE112F" w:rsidP="00DC7A73">
            <w:pPr>
              <w:widowControl/>
              <w:jc w:val="center"/>
              <w:cnfStyle w:val="000000000000" w:firstRow="0" w:lastRow="0" w:firstColumn="0" w:lastColumn="0" w:oddVBand="0" w:evenVBand="0" w:oddHBand="0" w:evenHBand="0" w:firstRowFirstColumn="0" w:firstRowLastColumn="0" w:lastRowFirstColumn="0" w:lastRowLastColumn="0"/>
              <w:rPr>
                <w:rFonts w:ascii="宋体" w:hAnsi="宋体" w:cs="宋体"/>
                <w:color w:val="000000"/>
                <w:kern w:val="0"/>
                <w:szCs w:val="21"/>
              </w:rPr>
            </w:pPr>
            <w:r w:rsidRPr="00BA601B">
              <w:rPr>
                <w:rFonts w:ascii="宋体" w:hAnsi="宋体" w:cs="微软雅黑"/>
                <w:color w:val="495060"/>
                <w:kern w:val="0"/>
                <w:szCs w:val="21"/>
              </w:rPr>
              <w:t>19.09%</w:t>
            </w:r>
          </w:p>
        </w:tc>
      </w:tr>
    </w:tbl>
    <w:p w14:paraId="26FA99E4" w14:textId="77617BE8" w:rsidR="009D459C" w:rsidRDefault="00B2070A" w:rsidP="00895F48">
      <w:pPr>
        <w:spacing w:line="360" w:lineRule="auto"/>
        <w:jc w:val="center"/>
      </w:pPr>
      <w:r>
        <w:rPr>
          <w:rFonts w:hint="eastAsia"/>
        </w:rPr>
        <w:t>表</w:t>
      </w:r>
      <w:r>
        <w:rPr>
          <w:rFonts w:hint="eastAsia"/>
        </w:rPr>
        <w:t>4</w:t>
      </w:r>
      <w:r>
        <w:rPr>
          <w:rFonts w:hint="eastAsia"/>
        </w:rPr>
        <w:t>：择时模型风险控制结果</w:t>
      </w:r>
    </w:p>
    <w:p w14:paraId="71DB59A1" w14:textId="6200446D" w:rsidR="00FF4A0F" w:rsidRPr="002A307B" w:rsidRDefault="00644363" w:rsidP="00FF4A0F">
      <w:pPr>
        <w:spacing w:line="360" w:lineRule="auto"/>
        <w:ind w:firstLineChars="200" w:firstLine="420"/>
        <w:rPr>
          <w:color w:val="FF0000"/>
        </w:rPr>
      </w:pPr>
      <w:r w:rsidRPr="002A307B">
        <w:rPr>
          <w:rFonts w:hint="eastAsia"/>
          <w:color w:val="FF0000"/>
        </w:rPr>
        <w:t>对比表</w:t>
      </w:r>
      <w:r w:rsidRPr="002A307B">
        <w:rPr>
          <w:rFonts w:hint="eastAsia"/>
          <w:color w:val="FF0000"/>
        </w:rPr>
        <w:t>3</w:t>
      </w:r>
      <w:r w:rsidRPr="002A307B">
        <w:rPr>
          <w:rFonts w:hint="eastAsia"/>
          <w:color w:val="FF0000"/>
        </w:rPr>
        <w:t>，可以看到，随机森林回归选股模型的最大回撤率有明显下降</w:t>
      </w:r>
      <w:r w:rsidR="00677BA5" w:rsidRPr="002A307B">
        <w:rPr>
          <w:rFonts w:hint="eastAsia"/>
          <w:color w:val="FF0000"/>
        </w:rPr>
        <w:t>，</w:t>
      </w:r>
      <w:proofErr w:type="gramStart"/>
      <w:r w:rsidR="00677BA5" w:rsidRPr="002A307B">
        <w:rPr>
          <w:rFonts w:hint="eastAsia"/>
          <w:color w:val="FF0000"/>
        </w:rPr>
        <w:t>并且年化收益率</w:t>
      </w:r>
      <w:proofErr w:type="gramEnd"/>
      <w:r w:rsidR="007C64E0" w:rsidRPr="002A307B">
        <w:rPr>
          <w:rFonts w:hint="eastAsia"/>
          <w:color w:val="FF0000"/>
        </w:rPr>
        <w:t>大幅度降低。</w:t>
      </w:r>
      <w:r w:rsidR="00FF1267" w:rsidRPr="002A307B">
        <w:rPr>
          <w:rFonts w:hint="eastAsia"/>
          <w:color w:val="FF0000"/>
        </w:rPr>
        <w:t>而使用了择时模型控制风险的等权重线性模型的最大回撤率不降反增，我们分析认为这是因为</w:t>
      </w:r>
      <w:r w:rsidR="009468EB" w:rsidRPr="002A307B">
        <w:rPr>
          <w:rFonts w:hint="eastAsia"/>
          <w:color w:val="FF0000"/>
        </w:rPr>
        <w:t>择时模型</w:t>
      </w:r>
      <w:r w:rsidR="009468EB" w:rsidRPr="002A307B">
        <w:rPr>
          <w:color w:val="FF0000"/>
        </w:rPr>
        <w:t>……</w:t>
      </w:r>
    </w:p>
    <w:p w14:paraId="36EC7D9B" w14:textId="602E3D33" w:rsidR="00895F48" w:rsidRDefault="00895F48" w:rsidP="00895F48">
      <w:pPr>
        <w:spacing w:line="360" w:lineRule="auto"/>
      </w:pPr>
      <w:r>
        <w:rPr>
          <w:noProof/>
        </w:rPr>
        <w:drawing>
          <wp:inline distT="0" distB="0" distL="0" distR="0" wp14:anchorId="4DD9BDD8" wp14:editId="008A2E1C">
            <wp:extent cx="5760720" cy="29051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905125"/>
                    </a:xfrm>
                    <a:prstGeom prst="rect">
                      <a:avLst/>
                    </a:prstGeom>
                    <a:noFill/>
                    <a:ln>
                      <a:noFill/>
                    </a:ln>
                  </pic:spPr>
                </pic:pic>
              </a:graphicData>
            </a:graphic>
          </wp:inline>
        </w:drawing>
      </w:r>
    </w:p>
    <w:p w14:paraId="68EEB8BF" w14:textId="7EFB00A0" w:rsidR="00DC7A73" w:rsidRDefault="00DC7A73" w:rsidP="007B5408">
      <w:pPr>
        <w:spacing w:line="360" w:lineRule="auto"/>
        <w:jc w:val="center"/>
      </w:pPr>
      <w:r>
        <w:rPr>
          <w:rFonts w:hint="eastAsia"/>
        </w:rPr>
        <w:t>图</w:t>
      </w:r>
      <w:r>
        <w:rPr>
          <w:rFonts w:hint="eastAsia"/>
        </w:rPr>
        <w:t>5</w:t>
      </w:r>
      <w:r>
        <w:rPr>
          <w:rFonts w:hint="eastAsia"/>
        </w:rPr>
        <w:t>：</w:t>
      </w:r>
      <w:r w:rsidR="001B3AD2">
        <w:rPr>
          <w:rFonts w:hint="eastAsia"/>
        </w:rPr>
        <w:t>择时模型</w:t>
      </w:r>
      <w:r w:rsidR="001B3AD2">
        <w:rPr>
          <w:rFonts w:hint="eastAsia"/>
        </w:rPr>
        <w:t>+</w:t>
      </w:r>
      <w:r>
        <w:rPr>
          <w:rFonts w:hint="eastAsia"/>
        </w:rPr>
        <w:t>随机森林回归选股</w:t>
      </w:r>
      <w:proofErr w:type="gramStart"/>
      <w:r>
        <w:rPr>
          <w:rFonts w:hint="eastAsia"/>
        </w:rPr>
        <w:t>模型</w:t>
      </w:r>
      <w:r w:rsidR="001B3AD2">
        <w:rPr>
          <w:rFonts w:hint="eastAsia"/>
        </w:rPr>
        <w:t>回测结果</w:t>
      </w:r>
      <w:proofErr w:type="gramEnd"/>
    </w:p>
    <w:p w14:paraId="27706F27" w14:textId="35113D19" w:rsidR="00895F48" w:rsidRDefault="00895F48" w:rsidP="00895F48">
      <w:pPr>
        <w:spacing w:line="360" w:lineRule="auto"/>
        <w:rPr>
          <w:lang w:eastAsia="x-none"/>
        </w:rPr>
      </w:pPr>
    </w:p>
    <w:p w14:paraId="7161C464" w14:textId="79F2DE04" w:rsidR="00895F48" w:rsidRDefault="00895F48" w:rsidP="00895F48">
      <w:pPr>
        <w:spacing w:line="360" w:lineRule="auto"/>
        <w:rPr>
          <w:lang w:eastAsia="x-none"/>
        </w:rPr>
      </w:pPr>
      <w:r>
        <w:rPr>
          <w:noProof/>
          <w:lang w:eastAsia="x-none"/>
        </w:rPr>
        <w:drawing>
          <wp:inline distT="0" distB="0" distL="0" distR="0" wp14:anchorId="22ABC170" wp14:editId="26EA37A3">
            <wp:extent cx="5753735" cy="28981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735" cy="2898140"/>
                    </a:xfrm>
                    <a:prstGeom prst="rect">
                      <a:avLst/>
                    </a:prstGeom>
                    <a:noFill/>
                    <a:ln>
                      <a:noFill/>
                    </a:ln>
                  </pic:spPr>
                </pic:pic>
              </a:graphicData>
            </a:graphic>
          </wp:inline>
        </w:drawing>
      </w:r>
    </w:p>
    <w:p w14:paraId="753C3084" w14:textId="1C7AE731" w:rsidR="009D33EE" w:rsidRPr="009D459C" w:rsidRDefault="009D33EE" w:rsidP="00EA23B6">
      <w:pPr>
        <w:spacing w:line="360" w:lineRule="auto"/>
        <w:jc w:val="center"/>
        <w:rPr>
          <w:lang w:eastAsia="x-none"/>
        </w:rPr>
      </w:pPr>
      <w:r>
        <w:rPr>
          <w:rFonts w:hint="eastAsia"/>
        </w:rPr>
        <w:lastRenderedPageBreak/>
        <w:t>图</w:t>
      </w:r>
      <w:r>
        <w:rPr>
          <w:rFonts w:hint="eastAsia"/>
        </w:rPr>
        <w:t>6</w:t>
      </w:r>
      <w:r>
        <w:rPr>
          <w:rFonts w:hint="eastAsia"/>
        </w:rPr>
        <w:t>：择时模型</w:t>
      </w:r>
      <w:r>
        <w:rPr>
          <w:rFonts w:hint="eastAsia"/>
        </w:rPr>
        <w:t>+</w:t>
      </w:r>
      <w:r>
        <w:rPr>
          <w:rFonts w:hint="eastAsia"/>
        </w:rPr>
        <w:t>等权重线性选股</w:t>
      </w:r>
      <w:proofErr w:type="gramStart"/>
      <w:r>
        <w:rPr>
          <w:rFonts w:hint="eastAsia"/>
        </w:rPr>
        <w:t>模型回测结果</w:t>
      </w:r>
      <w:proofErr w:type="gramEnd"/>
    </w:p>
    <w:p w14:paraId="1EF30EC1" w14:textId="678CE4EA" w:rsidR="00D95756" w:rsidRDefault="00D95756" w:rsidP="003374EE">
      <w:pPr>
        <w:pStyle w:val="1"/>
        <w:numPr>
          <w:ilvl w:val="0"/>
          <w:numId w:val="16"/>
        </w:numPr>
        <w:spacing w:before="240" w:after="480"/>
        <w:jc w:val="both"/>
      </w:pPr>
      <w:bookmarkStart w:id="26" w:name="_Toc7175351"/>
      <w:proofErr w:type="spellStart"/>
      <w:r>
        <w:rPr>
          <w:rFonts w:hint="eastAsia"/>
        </w:rPr>
        <w:t>模型的评价与推广</w:t>
      </w:r>
      <w:bookmarkEnd w:id="26"/>
      <w:proofErr w:type="spellEnd"/>
    </w:p>
    <w:p w14:paraId="22D0A61B" w14:textId="1AA07F35" w:rsidR="0086359D" w:rsidRDefault="0086359D" w:rsidP="00F714CF">
      <w:pPr>
        <w:pStyle w:val="2"/>
        <w:numPr>
          <w:ilvl w:val="1"/>
          <w:numId w:val="16"/>
        </w:numPr>
        <w:spacing w:before="120" w:after="120"/>
        <w:rPr>
          <w:sz w:val="32"/>
        </w:rPr>
      </w:pPr>
      <w:bookmarkStart w:id="27" w:name="_Toc7175352"/>
      <w:proofErr w:type="spellStart"/>
      <w:r w:rsidRPr="00F714CF">
        <w:rPr>
          <w:rFonts w:hint="eastAsia"/>
          <w:sz w:val="32"/>
        </w:rPr>
        <w:t>模型的优点</w:t>
      </w:r>
      <w:bookmarkEnd w:id="27"/>
      <w:proofErr w:type="spellEnd"/>
    </w:p>
    <w:p w14:paraId="1A3CCDE0" w14:textId="2169602E" w:rsidR="007C4815" w:rsidRPr="00221D26" w:rsidRDefault="00221D26" w:rsidP="003F0F15">
      <w:pPr>
        <w:spacing w:line="360" w:lineRule="auto"/>
        <w:ind w:firstLineChars="200" w:firstLine="420"/>
      </w:pPr>
      <w:r>
        <w:rPr>
          <w:rFonts w:hint="eastAsia"/>
          <w:lang w:val="x-none"/>
        </w:rPr>
        <w:t>本文的</w:t>
      </w:r>
      <w:r w:rsidR="00B434CD">
        <w:rPr>
          <w:rFonts w:hint="eastAsia"/>
          <w:lang w:val="x-none"/>
        </w:rPr>
        <w:t>结论基于多种不同的机器学习算法，在测试多组</w:t>
      </w:r>
    </w:p>
    <w:p w14:paraId="6E230A82" w14:textId="29B2D801" w:rsidR="0086359D" w:rsidRDefault="0086359D" w:rsidP="00F714CF">
      <w:pPr>
        <w:pStyle w:val="2"/>
        <w:numPr>
          <w:ilvl w:val="1"/>
          <w:numId w:val="16"/>
        </w:numPr>
        <w:spacing w:before="120" w:after="120"/>
        <w:rPr>
          <w:sz w:val="32"/>
        </w:rPr>
      </w:pPr>
      <w:bookmarkStart w:id="28" w:name="_Toc7175353"/>
      <w:proofErr w:type="spellStart"/>
      <w:r w:rsidRPr="00F714CF">
        <w:rPr>
          <w:rFonts w:hint="eastAsia"/>
          <w:sz w:val="32"/>
        </w:rPr>
        <w:t>模型的局限性</w:t>
      </w:r>
      <w:bookmarkEnd w:id="28"/>
      <w:proofErr w:type="spellEnd"/>
    </w:p>
    <w:p w14:paraId="4D1558BB" w14:textId="77777777" w:rsidR="007C4815" w:rsidRPr="007C4815" w:rsidRDefault="007C4815" w:rsidP="007C4815">
      <w:pPr>
        <w:rPr>
          <w:lang w:val="x-none" w:eastAsia="x-none"/>
        </w:rPr>
      </w:pPr>
    </w:p>
    <w:p w14:paraId="12542DE4" w14:textId="7D1DE745" w:rsidR="0086359D" w:rsidRPr="00F714CF" w:rsidRDefault="0086359D" w:rsidP="00F714CF">
      <w:pPr>
        <w:pStyle w:val="2"/>
        <w:numPr>
          <w:ilvl w:val="1"/>
          <w:numId w:val="16"/>
        </w:numPr>
        <w:spacing w:before="120" w:after="120"/>
        <w:rPr>
          <w:sz w:val="32"/>
        </w:rPr>
      </w:pPr>
      <w:bookmarkStart w:id="29" w:name="_Toc7175354"/>
      <w:r w:rsidRPr="00F714CF">
        <w:rPr>
          <w:rFonts w:hint="eastAsia"/>
          <w:sz w:val="32"/>
        </w:rPr>
        <w:t>未来改进</w:t>
      </w:r>
      <w:bookmarkEnd w:id="29"/>
    </w:p>
    <w:p w14:paraId="6665F27B" w14:textId="2681DFEA" w:rsidR="00D95756" w:rsidRDefault="00D95756" w:rsidP="003374EE">
      <w:pPr>
        <w:pStyle w:val="1"/>
        <w:numPr>
          <w:ilvl w:val="0"/>
          <w:numId w:val="16"/>
        </w:numPr>
        <w:spacing w:before="240" w:after="480"/>
        <w:jc w:val="both"/>
      </w:pPr>
      <w:bookmarkStart w:id="30" w:name="_Toc7175355"/>
      <w:proofErr w:type="spellStart"/>
      <w:r>
        <w:rPr>
          <w:rFonts w:hint="eastAsia"/>
        </w:rPr>
        <w:t>结论</w:t>
      </w:r>
      <w:bookmarkEnd w:id="30"/>
      <w:proofErr w:type="spellEnd"/>
    </w:p>
    <w:p w14:paraId="5F77DCD6" w14:textId="34178DD2" w:rsidR="00D45C84" w:rsidRPr="008A7E79" w:rsidRDefault="00D45C84" w:rsidP="00920624">
      <w:pPr>
        <w:spacing w:line="360" w:lineRule="auto"/>
        <w:ind w:firstLineChars="200" w:firstLine="420"/>
        <w:rPr>
          <w:lang w:eastAsia="x-none"/>
        </w:rPr>
      </w:pPr>
      <w:r>
        <w:rPr>
          <w:rFonts w:hint="eastAsia"/>
          <w:lang w:val="x-none"/>
        </w:rPr>
        <w:t>我们首先</w:t>
      </w:r>
    </w:p>
    <w:p w14:paraId="1D23D9A6" w14:textId="0BCB3D12" w:rsidR="00D95756" w:rsidRDefault="00D95756" w:rsidP="009D3D33">
      <w:pPr>
        <w:pStyle w:val="1"/>
        <w:numPr>
          <w:ilvl w:val="0"/>
          <w:numId w:val="0"/>
        </w:numPr>
        <w:spacing w:before="240" w:after="480"/>
        <w:jc w:val="both"/>
      </w:pPr>
      <w:bookmarkStart w:id="31" w:name="_Toc7175356"/>
      <w:proofErr w:type="spellStart"/>
      <w:r>
        <w:rPr>
          <w:rFonts w:hint="eastAsia"/>
        </w:rPr>
        <w:t>参考文献</w:t>
      </w:r>
      <w:bookmarkEnd w:id="31"/>
      <w:proofErr w:type="spellEnd"/>
    </w:p>
    <w:p w14:paraId="62D7EB9E" w14:textId="108F9274" w:rsidR="00EC7AEC" w:rsidRDefault="00345BA0" w:rsidP="00630B83">
      <w:pPr>
        <w:pStyle w:val="afffc"/>
        <w:numPr>
          <w:ilvl w:val="0"/>
          <w:numId w:val="25"/>
        </w:numPr>
        <w:ind w:firstLineChars="0"/>
        <w:rPr>
          <w:lang w:val="x-none"/>
        </w:rPr>
      </w:pPr>
      <w:r w:rsidRPr="00345BA0">
        <w:rPr>
          <w:rFonts w:hint="eastAsia"/>
          <w:lang w:val="x-none"/>
        </w:rPr>
        <w:t>林晓明，陈烨</w:t>
      </w:r>
      <w:r w:rsidR="00F524FC">
        <w:rPr>
          <w:rFonts w:hint="eastAsia"/>
          <w:lang w:val="x-none"/>
        </w:rPr>
        <w:t>，</w:t>
      </w:r>
      <w:r w:rsidRPr="00345BA0">
        <w:rPr>
          <w:rFonts w:hint="eastAsia"/>
          <w:lang w:val="x-none"/>
        </w:rPr>
        <w:t>华泰多因子模型体系初探</w:t>
      </w:r>
      <w:r w:rsidR="00F524FC">
        <w:rPr>
          <w:rFonts w:hint="eastAsia"/>
          <w:lang w:val="x-none"/>
        </w:rPr>
        <w:t>——</w:t>
      </w:r>
      <w:r w:rsidR="00F524FC" w:rsidRPr="00F524FC">
        <w:rPr>
          <w:rFonts w:hint="eastAsia"/>
          <w:lang w:val="x-none"/>
        </w:rPr>
        <w:t>华泰多因子系列之一，</w:t>
      </w:r>
      <w:r w:rsidR="00F524FC" w:rsidRPr="00F524FC">
        <w:rPr>
          <w:rFonts w:hint="eastAsia"/>
          <w:lang w:val="x-none"/>
        </w:rPr>
        <w:t>2016.9.21</w:t>
      </w:r>
    </w:p>
    <w:p w14:paraId="4677ED1E" w14:textId="5734683B" w:rsidR="00630B83" w:rsidRDefault="001E584E" w:rsidP="00630B83">
      <w:pPr>
        <w:pStyle w:val="afffc"/>
        <w:numPr>
          <w:ilvl w:val="0"/>
          <w:numId w:val="25"/>
        </w:numPr>
        <w:ind w:firstLineChars="0"/>
        <w:rPr>
          <w:lang w:val="x-none"/>
        </w:rPr>
      </w:pPr>
      <w:r w:rsidRPr="001E584E">
        <w:rPr>
          <w:rFonts w:hint="eastAsia"/>
          <w:lang w:val="x-none"/>
        </w:rPr>
        <w:t>罗军，胡海涛</w:t>
      </w:r>
      <w:r>
        <w:rPr>
          <w:rFonts w:hint="eastAsia"/>
          <w:lang w:val="x-none"/>
        </w:rPr>
        <w:t>，</w:t>
      </w:r>
      <w:r w:rsidRPr="001E584E">
        <w:rPr>
          <w:rFonts w:hint="eastAsia"/>
          <w:lang w:val="x-none"/>
        </w:rPr>
        <w:t>大浪淘金，</w:t>
      </w:r>
      <w:r w:rsidRPr="001E584E">
        <w:rPr>
          <w:rFonts w:hint="eastAsia"/>
          <w:lang w:val="x-none"/>
        </w:rPr>
        <w:t xml:space="preserve"> </w:t>
      </w:r>
      <w:proofErr w:type="spellStart"/>
      <w:r w:rsidRPr="001E584E">
        <w:rPr>
          <w:rFonts w:hint="eastAsia"/>
          <w:lang w:val="x-none"/>
        </w:rPr>
        <w:t>Alpha</w:t>
      </w:r>
      <w:r w:rsidRPr="001E584E">
        <w:rPr>
          <w:rFonts w:hint="eastAsia"/>
          <w:lang w:val="x-none"/>
        </w:rPr>
        <w:t>因子何处寻</w:t>
      </w:r>
      <w:proofErr w:type="spellEnd"/>
      <w:r>
        <w:rPr>
          <w:rFonts w:hint="eastAsia"/>
          <w:lang w:val="x-none"/>
        </w:rPr>
        <w:t>，</w:t>
      </w:r>
      <w:r w:rsidRPr="001E584E">
        <w:rPr>
          <w:lang w:val="x-none"/>
        </w:rPr>
        <w:t>2011.8.15</w:t>
      </w:r>
    </w:p>
    <w:p w14:paraId="6CF06227" w14:textId="6B2E0D8F" w:rsidR="00630B83" w:rsidRDefault="006C7CA3" w:rsidP="00630B83">
      <w:pPr>
        <w:pStyle w:val="afffc"/>
        <w:numPr>
          <w:ilvl w:val="0"/>
          <w:numId w:val="25"/>
        </w:numPr>
        <w:ind w:firstLineChars="0"/>
        <w:rPr>
          <w:lang w:val="x-none"/>
        </w:rPr>
      </w:pPr>
      <w:r w:rsidRPr="006C7CA3">
        <w:rPr>
          <w:rFonts w:hint="eastAsia"/>
          <w:lang w:val="x-none"/>
        </w:rPr>
        <w:t>宋旸</w:t>
      </w:r>
      <w:r>
        <w:rPr>
          <w:rFonts w:hint="eastAsia"/>
          <w:lang w:val="x-none"/>
        </w:rPr>
        <w:t>，</w:t>
      </w:r>
      <w:r w:rsidRPr="006C7CA3">
        <w:rPr>
          <w:rFonts w:hint="eastAsia"/>
          <w:lang w:val="x-none"/>
        </w:rPr>
        <w:t>李莘泰</w:t>
      </w:r>
      <w:r w:rsidR="000F2A8C">
        <w:rPr>
          <w:rFonts w:hint="eastAsia"/>
          <w:lang w:val="x-none"/>
        </w:rPr>
        <w:t>，</w:t>
      </w:r>
      <w:r w:rsidR="000F2A8C" w:rsidRPr="000F2A8C">
        <w:rPr>
          <w:rFonts w:hint="eastAsia"/>
          <w:lang w:val="x-none"/>
        </w:rPr>
        <w:t>多因子模型研究之一：单因子测试</w:t>
      </w:r>
      <w:r w:rsidR="000F2A8C">
        <w:rPr>
          <w:rFonts w:hint="eastAsia"/>
          <w:lang w:val="x-none"/>
        </w:rPr>
        <w:t>，</w:t>
      </w:r>
      <w:r w:rsidR="000F2A8C" w:rsidRPr="000F2A8C">
        <w:rPr>
          <w:rFonts w:hint="eastAsia"/>
          <w:lang w:val="x-none"/>
        </w:rPr>
        <w:t>2017</w:t>
      </w:r>
      <w:r w:rsidR="000F2A8C">
        <w:rPr>
          <w:rFonts w:hint="eastAsia"/>
          <w:lang w:val="x-none"/>
        </w:rPr>
        <w:t>.</w:t>
      </w:r>
      <w:r w:rsidR="000F2A8C" w:rsidRPr="000F2A8C">
        <w:rPr>
          <w:rFonts w:hint="eastAsia"/>
          <w:lang w:val="x-none"/>
        </w:rPr>
        <w:t>10</w:t>
      </w:r>
      <w:r w:rsidR="000F2A8C">
        <w:rPr>
          <w:rFonts w:hint="eastAsia"/>
          <w:lang w:val="x-none"/>
        </w:rPr>
        <w:t>.</w:t>
      </w:r>
      <w:r w:rsidR="000F2A8C" w:rsidRPr="000F2A8C">
        <w:rPr>
          <w:rFonts w:hint="eastAsia"/>
          <w:lang w:val="x-none"/>
        </w:rPr>
        <w:t>11</w:t>
      </w:r>
    </w:p>
    <w:p w14:paraId="675F89A8" w14:textId="4DD06B28" w:rsidR="00176C1A" w:rsidRDefault="00176C1A" w:rsidP="00176C1A">
      <w:pPr>
        <w:pStyle w:val="afffc"/>
        <w:numPr>
          <w:ilvl w:val="0"/>
          <w:numId w:val="25"/>
        </w:numPr>
        <w:ind w:firstLineChars="0"/>
        <w:rPr>
          <w:lang w:val="x-none"/>
        </w:rPr>
      </w:pPr>
      <w:r w:rsidRPr="006C7CA3">
        <w:rPr>
          <w:rFonts w:hint="eastAsia"/>
          <w:lang w:val="x-none"/>
        </w:rPr>
        <w:t>宋旸</w:t>
      </w:r>
      <w:r>
        <w:rPr>
          <w:rFonts w:hint="eastAsia"/>
          <w:lang w:val="x-none"/>
        </w:rPr>
        <w:t>，</w:t>
      </w:r>
      <w:r w:rsidRPr="006C7CA3">
        <w:rPr>
          <w:rFonts w:hint="eastAsia"/>
          <w:lang w:val="x-none"/>
        </w:rPr>
        <w:t>李莘泰</w:t>
      </w:r>
      <w:r>
        <w:rPr>
          <w:rFonts w:hint="eastAsia"/>
          <w:lang w:val="x-none"/>
        </w:rPr>
        <w:t>，</w:t>
      </w:r>
      <w:r w:rsidRPr="000F2A8C">
        <w:rPr>
          <w:rFonts w:hint="eastAsia"/>
          <w:lang w:val="x-none"/>
        </w:rPr>
        <w:t>多因子模型研究之</w:t>
      </w:r>
      <w:r>
        <w:rPr>
          <w:rFonts w:hint="eastAsia"/>
          <w:lang w:val="x-none"/>
        </w:rPr>
        <w:t>二</w:t>
      </w:r>
      <w:r w:rsidRPr="000F2A8C">
        <w:rPr>
          <w:rFonts w:hint="eastAsia"/>
          <w:lang w:val="x-none"/>
        </w:rPr>
        <w:t>：</w:t>
      </w:r>
      <w:r w:rsidRPr="00176C1A">
        <w:rPr>
          <w:rFonts w:hint="eastAsia"/>
          <w:lang w:val="x-none"/>
        </w:rPr>
        <w:t>收益预测模型</w:t>
      </w:r>
      <w:r>
        <w:rPr>
          <w:rFonts w:hint="eastAsia"/>
          <w:lang w:val="x-none"/>
        </w:rPr>
        <w:t>，</w:t>
      </w:r>
      <w:r w:rsidRPr="000F2A8C">
        <w:rPr>
          <w:rFonts w:hint="eastAsia"/>
          <w:lang w:val="x-none"/>
        </w:rPr>
        <w:t>2017</w:t>
      </w:r>
      <w:r>
        <w:rPr>
          <w:rFonts w:hint="eastAsia"/>
          <w:lang w:val="x-none"/>
        </w:rPr>
        <w:t>.</w:t>
      </w:r>
      <w:r w:rsidRPr="000F2A8C">
        <w:rPr>
          <w:rFonts w:hint="eastAsia"/>
          <w:lang w:val="x-none"/>
        </w:rPr>
        <w:t>1</w:t>
      </w:r>
      <w:r>
        <w:rPr>
          <w:rFonts w:hint="eastAsia"/>
          <w:lang w:val="x-none"/>
        </w:rPr>
        <w:t>2.29</w:t>
      </w:r>
    </w:p>
    <w:p w14:paraId="60CB06C8" w14:textId="42CCD728" w:rsidR="00176C1A" w:rsidRDefault="004B2FBA" w:rsidP="00630B83">
      <w:pPr>
        <w:pStyle w:val="afffc"/>
        <w:numPr>
          <w:ilvl w:val="0"/>
          <w:numId w:val="25"/>
        </w:numPr>
        <w:ind w:firstLineChars="0"/>
        <w:rPr>
          <w:lang w:val="x-none"/>
        </w:rPr>
      </w:pPr>
      <w:r w:rsidRPr="006C7CA3">
        <w:rPr>
          <w:rFonts w:hint="eastAsia"/>
          <w:lang w:val="x-none"/>
        </w:rPr>
        <w:t>宋旸</w:t>
      </w:r>
      <w:r>
        <w:rPr>
          <w:rFonts w:hint="eastAsia"/>
          <w:lang w:val="x-none"/>
        </w:rPr>
        <w:t>，</w:t>
      </w:r>
      <w:r w:rsidRPr="006C7CA3">
        <w:rPr>
          <w:rFonts w:hint="eastAsia"/>
          <w:lang w:val="x-none"/>
        </w:rPr>
        <w:t>李莘泰</w:t>
      </w:r>
      <w:r>
        <w:rPr>
          <w:rFonts w:hint="eastAsia"/>
          <w:lang w:val="x-none"/>
        </w:rPr>
        <w:t>，</w:t>
      </w:r>
      <w:r w:rsidRPr="004B2FBA">
        <w:rPr>
          <w:rFonts w:hint="eastAsia"/>
          <w:lang w:val="x-none"/>
        </w:rPr>
        <w:t>多因子模型研究之三：风险模型与组合优化</w:t>
      </w:r>
      <w:r>
        <w:rPr>
          <w:rFonts w:hint="eastAsia"/>
          <w:lang w:val="x-none"/>
        </w:rPr>
        <w:t>，</w:t>
      </w:r>
      <w:r>
        <w:rPr>
          <w:rFonts w:hint="eastAsia"/>
          <w:lang w:val="x-none"/>
        </w:rPr>
        <w:t>2018.04.16</w:t>
      </w:r>
    </w:p>
    <w:p w14:paraId="4766E4C2" w14:textId="61F63716" w:rsidR="00975F85" w:rsidRPr="00630B83" w:rsidRDefault="00975F85" w:rsidP="00630B83">
      <w:pPr>
        <w:pStyle w:val="afffc"/>
        <w:numPr>
          <w:ilvl w:val="0"/>
          <w:numId w:val="25"/>
        </w:numPr>
        <w:ind w:firstLineChars="0"/>
        <w:rPr>
          <w:lang w:val="x-none"/>
        </w:rPr>
      </w:pPr>
      <w:r>
        <w:rPr>
          <w:rFonts w:hint="eastAsia"/>
          <w:lang w:val="x-none"/>
        </w:rPr>
        <w:t>刘富兵，李辰，</w:t>
      </w:r>
      <w:r w:rsidRPr="00975F85">
        <w:rPr>
          <w:rFonts w:hint="eastAsia"/>
          <w:lang w:val="x-none"/>
        </w:rPr>
        <w:t>基于组合权重优化的风格中性多因子选股策略</w:t>
      </w:r>
      <w:r w:rsidR="00DA603D" w:rsidRPr="00DA603D">
        <w:rPr>
          <w:rFonts w:hint="eastAsia"/>
          <w:lang w:val="x-none"/>
        </w:rPr>
        <w:t>－－数量化专题之五十七</w:t>
      </w:r>
      <w:r>
        <w:rPr>
          <w:rFonts w:hint="eastAsia"/>
          <w:lang w:val="x-none"/>
        </w:rPr>
        <w:t>，</w:t>
      </w:r>
      <w:r>
        <w:rPr>
          <w:rFonts w:hint="eastAsia"/>
          <w:lang w:val="x-none"/>
        </w:rPr>
        <w:t>2015.04.26</w:t>
      </w:r>
    </w:p>
    <w:p w14:paraId="0FDF38AF" w14:textId="77777777" w:rsidR="00EC7AEC" w:rsidRPr="00EC7AEC" w:rsidRDefault="00EC7AEC" w:rsidP="00EC7AEC">
      <w:pPr>
        <w:rPr>
          <w:lang w:val="x-none"/>
        </w:rPr>
      </w:pPr>
    </w:p>
    <w:p w14:paraId="20FF78FA" w14:textId="4996349D" w:rsidR="00D95756" w:rsidRDefault="00D95756" w:rsidP="009D3D33">
      <w:pPr>
        <w:pStyle w:val="1"/>
        <w:numPr>
          <w:ilvl w:val="0"/>
          <w:numId w:val="0"/>
        </w:numPr>
        <w:spacing w:before="240" w:after="480"/>
        <w:jc w:val="both"/>
      </w:pPr>
      <w:bookmarkStart w:id="32" w:name="_Toc7175357"/>
      <w:proofErr w:type="spellStart"/>
      <w:r>
        <w:rPr>
          <w:rFonts w:hint="eastAsia"/>
        </w:rPr>
        <w:t>附录</w:t>
      </w:r>
      <w:bookmarkEnd w:id="32"/>
      <w:proofErr w:type="spellEnd"/>
    </w:p>
    <w:p w14:paraId="226D5343" w14:textId="4BB1C4FB" w:rsidR="00D95756" w:rsidRDefault="00D95756" w:rsidP="00B42BE8">
      <w:pPr>
        <w:pStyle w:val="2"/>
        <w:numPr>
          <w:ilvl w:val="0"/>
          <w:numId w:val="0"/>
        </w:numPr>
        <w:spacing w:before="120" w:after="120"/>
      </w:pPr>
      <w:bookmarkStart w:id="33" w:name="_Toc7175358"/>
      <w:proofErr w:type="spellStart"/>
      <w:r w:rsidRPr="00D95756">
        <w:rPr>
          <w:rFonts w:hint="eastAsia"/>
        </w:rPr>
        <w:t>单</w:t>
      </w:r>
      <w:proofErr w:type="gramStart"/>
      <w:r w:rsidRPr="00D95756">
        <w:rPr>
          <w:rFonts w:hint="eastAsia"/>
        </w:rPr>
        <w:t>因子</w:t>
      </w:r>
      <w:r w:rsidR="00BC1141">
        <w:rPr>
          <w:rFonts w:hint="eastAsia"/>
          <w:lang w:eastAsia="zh-CN"/>
        </w:rPr>
        <w:t>回测</w:t>
      </w:r>
      <w:r w:rsidRPr="00D95756">
        <w:rPr>
          <w:rFonts w:hint="eastAsia"/>
        </w:rPr>
        <w:t>结果</w:t>
      </w:r>
      <w:bookmarkEnd w:id="33"/>
      <w:proofErr w:type="spellEnd"/>
      <w:proofErr w:type="gramEnd"/>
    </w:p>
    <w:p w14:paraId="7DDEA45A" w14:textId="13DE9C95" w:rsidR="00B002BD" w:rsidRPr="009D0113" w:rsidRDefault="00B002BD" w:rsidP="004D6070">
      <w:pPr>
        <w:spacing w:line="360" w:lineRule="auto"/>
        <w:rPr>
          <w:b/>
          <w:lang w:val="x-none"/>
        </w:rPr>
      </w:pPr>
      <w:proofErr w:type="gramStart"/>
      <w:r w:rsidRPr="009D0113">
        <w:rPr>
          <w:rFonts w:hint="eastAsia"/>
          <w:b/>
          <w:lang w:val="x-none"/>
        </w:rPr>
        <w:t>回测结果</w:t>
      </w:r>
      <w:proofErr w:type="gramEnd"/>
      <w:r w:rsidRPr="009D0113">
        <w:rPr>
          <w:rFonts w:hint="eastAsia"/>
          <w:b/>
          <w:lang w:val="x-none"/>
        </w:rPr>
        <w:t>按年化</w:t>
      </w:r>
      <w:proofErr w:type="gramStart"/>
      <w:r w:rsidRPr="009D0113">
        <w:rPr>
          <w:rFonts w:hint="eastAsia"/>
          <w:b/>
          <w:lang w:val="x-none"/>
        </w:rPr>
        <w:t>夏普率</w:t>
      </w:r>
      <w:proofErr w:type="gramEnd"/>
      <w:r w:rsidRPr="009D0113">
        <w:rPr>
          <w:rFonts w:hint="eastAsia"/>
          <w:b/>
          <w:lang w:val="x-none"/>
        </w:rPr>
        <w:t>由高到低排序</w:t>
      </w:r>
      <w:r w:rsidR="00BB4DA6" w:rsidRPr="009D0113">
        <w:rPr>
          <w:rFonts w:hint="eastAsia"/>
          <w:b/>
          <w:lang w:val="x-none"/>
        </w:rPr>
        <w:t>。</w:t>
      </w:r>
    </w:p>
    <w:p w14:paraId="1E24CCB3" w14:textId="34611079" w:rsidR="00E902B2" w:rsidRDefault="00DA2BE5" w:rsidP="004D6070">
      <w:pPr>
        <w:spacing w:line="360" w:lineRule="auto"/>
        <w:rPr>
          <w:szCs w:val="21"/>
          <w:lang w:val="x-none"/>
        </w:rPr>
      </w:pPr>
      <w:r w:rsidRPr="00DA2BE5">
        <w:rPr>
          <w:rFonts w:hint="eastAsia"/>
          <w:szCs w:val="21"/>
          <w:lang w:val="x-none"/>
        </w:rPr>
        <w:t>基础</w:t>
      </w:r>
      <w:r>
        <w:rPr>
          <w:rFonts w:hint="eastAsia"/>
          <w:szCs w:val="21"/>
          <w:lang w:val="x-none"/>
        </w:rPr>
        <w:t>科目衍生类因子测试结果</w:t>
      </w:r>
      <w:r w:rsidR="00A86090">
        <w:rPr>
          <w:rFonts w:hint="eastAsia"/>
          <w:szCs w:val="21"/>
          <w:lang w:val="x-none"/>
        </w:rPr>
        <w:t>：</w:t>
      </w:r>
    </w:p>
    <w:tbl>
      <w:tblPr>
        <w:tblStyle w:val="1-3"/>
        <w:tblW w:w="0" w:type="auto"/>
        <w:tblLook w:val="04A0" w:firstRow="1" w:lastRow="0" w:firstColumn="1" w:lastColumn="0" w:noHBand="0" w:noVBand="1"/>
      </w:tblPr>
      <w:tblGrid>
        <w:gridCol w:w="2797"/>
        <w:gridCol w:w="1356"/>
        <w:gridCol w:w="1079"/>
        <w:gridCol w:w="867"/>
        <w:gridCol w:w="887"/>
        <w:gridCol w:w="995"/>
        <w:gridCol w:w="1089"/>
      </w:tblGrid>
      <w:tr w:rsidR="00DA2BE5" w:rsidRPr="00DA2BE5" w14:paraId="4C84E6DF" w14:textId="77777777" w:rsidTr="00A86090">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tcBorders>
              <w:bottom w:val="none" w:sz="0" w:space="0" w:color="auto"/>
            </w:tcBorders>
            <w:noWrap/>
            <w:hideMark/>
          </w:tcPr>
          <w:p w14:paraId="027EA946"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lastRenderedPageBreak/>
              <w:t>测试因子</w:t>
            </w:r>
          </w:p>
        </w:tc>
        <w:tc>
          <w:tcPr>
            <w:tcW w:w="1365" w:type="dxa"/>
            <w:tcBorders>
              <w:bottom w:val="none" w:sz="0" w:space="0" w:color="auto"/>
            </w:tcBorders>
            <w:noWrap/>
            <w:hideMark/>
          </w:tcPr>
          <w:p w14:paraId="50309348"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DA2BE5">
              <w:rPr>
                <w:rFonts w:ascii="等线" w:eastAsia="等线" w:hAnsi="等线" w:cs="宋体" w:hint="eastAsia"/>
                <w:b w:val="0"/>
                <w:color w:val="000000"/>
                <w:kern w:val="0"/>
                <w:sz w:val="22"/>
                <w:szCs w:val="22"/>
              </w:rPr>
              <w:t>年化收益率</w:t>
            </w:r>
            <w:proofErr w:type="gramEnd"/>
          </w:p>
        </w:tc>
        <w:tc>
          <w:tcPr>
            <w:tcW w:w="1086" w:type="dxa"/>
            <w:tcBorders>
              <w:bottom w:val="none" w:sz="0" w:space="0" w:color="auto"/>
            </w:tcBorders>
            <w:noWrap/>
            <w:hideMark/>
          </w:tcPr>
          <w:p w14:paraId="728F1B7B"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DA2BE5">
              <w:rPr>
                <w:rFonts w:ascii="等线" w:eastAsia="等线" w:hAnsi="等线" w:cs="宋体" w:hint="eastAsia"/>
                <w:b w:val="0"/>
                <w:color w:val="000000"/>
                <w:kern w:val="0"/>
                <w:sz w:val="22"/>
                <w:szCs w:val="22"/>
              </w:rPr>
              <w:t>年化夏普率</w:t>
            </w:r>
            <w:proofErr w:type="gramEnd"/>
          </w:p>
        </w:tc>
        <w:tc>
          <w:tcPr>
            <w:tcW w:w="872" w:type="dxa"/>
            <w:tcBorders>
              <w:bottom w:val="none" w:sz="0" w:space="0" w:color="auto"/>
            </w:tcBorders>
            <w:noWrap/>
            <w:hideMark/>
          </w:tcPr>
          <w:p w14:paraId="771E24DB"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最大回撤率</w:t>
            </w:r>
          </w:p>
        </w:tc>
        <w:tc>
          <w:tcPr>
            <w:tcW w:w="892" w:type="dxa"/>
            <w:tcBorders>
              <w:bottom w:val="none" w:sz="0" w:space="0" w:color="auto"/>
            </w:tcBorders>
            <w:noWrap/>
            <w:hideMark/>
          </w:tcPr>
          <w:p w14:paraId="5A78EA68"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alpha</w:t>
            </w:r>
          </w:p>
        </w:tc>
        <w:tc>
          <w:tcPr>
            <w:tcW w:w="1001" w:type="dxa"/>
            <w:tcBorders>
              <w:bottom w:val="none" w:sz="0" w:space="0" w:color="auto"/>
            </w:tcBorders>
            <w:noWrap/>
            <w:hideMark/>
          </w:tcPr>
          <w:p w14:paraId="6BC57391"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beta</w:t>
            </w:r>
          </w:p>
        </w:tc>
        <w:tc>
          <w:tcPr>
            <w:tcW w:w="0" w:type="auto"/>
            <w:tcBorders>
              <w:bottom w:val="none" w:sz="0" w:space="0" w:color="auto"/>
            </w:tcBorders>
            <w:noWrap/>
            <w:hideMark/>
          </w:tcPr>
          <w:p w14:paraId="10EF6F13" w14:textId="77777777" w:rsidR="00DA2BE5" w:rsidRPr="00DA2BE5" w:rsidRDefault="00DA2BE5" w:rsidP="00DA2BE5">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信息比率</w:t>
            </w:r>
          </w:p>
        </w:tc>
      </w:tr>
      <w:tr w:rsidR="00DA2BE5" w:rsidRPr="00DA2BE5" w14:paraId="1617DC37" w14:textId="77777777" w:rsidTr="00A8609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199D0FB"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AdminExpenseTTM</w:t>
            </w:r>
            <w:proofErr w:type="spellEnd"/>
          </w:p>
        </w:tc>
        <w:tc>
          <w:tcPr>
            <w:tcW w:w="1365" w:type="dxa"/>
            <w:noWrap/>
            <w:hideMark/>
          </w:tcPr>
          <w:p w14:paraId="24F2EA1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11.24%</w:t>
            </w:r>
          </w:p>
        </w:tc>
        <w:tc>
          <w:tcPr>
            <w:tcW w:w="1086" w:type="dxa"/>
            <w:noWrap/>
            <w:hideMark/>
          </w:tcPr>
          <w:p w14:paraId="160BB4C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249.46%</w:t>
            </w:r>
          </w:p>
        </w:tc>
        <w:tc>
          <w:tcPr>
            <w:tcW w:w="872" w:type="dxa"/>
            <w:noWrap/>
            <w:hideMark/>
          </w:tcPr>
          <w:p w14:paraId="5A22D4C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9.94%</w:t>
            </w:r>
          </w:p>
        </w:tc>
        <w:tc>
          <w:tcPr>
            <w:tcW w:w="892" w:type="dxa"/>
            <w:noWrap/>
            <w:hideMark/>
          </w:tcPr>
          <w:p w14:paraId="054A207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11.02%</w:t>
            </w:r>
          </w:p>
        </w:tc>
        <w:tc>
          <w:tcPr>
            <w:tcW w:w="1001" w:type="dxa"/>
            <w:noWrap/>
            <w:hideMark/>
          </w:tcPr>
          <w:p w14:paraId="07CBB82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45.31%</w:t>
            </w:r>
          </w:p>
        </w:tc>
        <w:tc>
          <w:tcPr>
            <w:tcW w:w="0" w:type="auto"/>
            <w:noWrap/>
            <w:hideMark/>
          </w:tcPr>
          <w:p w14:paraId="2D64FBA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101.87%</w:t>
            </w:r>
          </w:p>
        </w:tc>
      </w:tr>
      <w:tr w:rsidR="00DA2BE5" w:rsidRPr="00DA2BE5" w14:paraId="693A74B8"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C67DE95"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NIAP</w:t>
            </w:r>
          </w:p>
        </w:tc>
        <w:tc>
          <w:tcPr>
            <w:tcW w:w="1365" w:type="dxa"/>
            <w:noWrap/>
            <w:hideMark/>
          </w:tcPr>
          <w:p w14:paraId="27D2C13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12.07%</w:t>
            </w:r>
          </w:p>
        </w:tc>
        <w:tc>
          <w:tcPr>
            <w:tcW w:w="1086" w:type="dxa"/>
            <w:noWrap/>
            <w:hideMark/>
          </w:tcPr>
          <w:p w14:paraId="5B4C031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244.50%</w:t>
            </w:r>
          </w:p>
        </w:tc>
        <w:tc>
          <w:tcPr>
            <w:tcW w:w="872" w:type="dxa"/>
            <w:noWrap/>
            <w:hideMark/>
          </w:tcPr>
          <w:p w14:paraId="0E1FA9E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12.29%</w:t>
            </w:r>
          </w:p>
        </w:tc>
        <w:tc>
          <w:tcPr>
            <w:tcW w:w="892" w:type="dxa"/>
            <w:noWrap/>
            <w:hideMark/>
          </w:tcPr>
          <w:p w14:paraId="6FC6CCC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12.14%</w:t>
            </w:r>
          </w:p>
        </w:tc>
        <w:tc>
          <w:tcPr>
            <w:tcW w:w="1001" w:type="dxa"/>
            <w:noWrap/>
            <w:hideMark/>
          </w:tcPr>
          <w:p w14:paraId="38A9D1E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50.84%</w:t>
            </w:r>
          </w:p>
        </w:tc>
        <w:tc>
          <w:tcPr>
            <w:tcW w:w="0" w:type="auto"/>
            <w:noWrap/>
            <w:hideMark/>
          </w:tcPr>
          <w:p w14:paraId="65E6FB1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106.95%</w:t>
            </w:r>
          </w:p>
        </w:tc>
      </w:tr>
      <w:tr w:rsidR="00DA2BE5" w:rsidRPr="00DA2BE5" w14:paraId="1F0A132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29CA3DE"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FinanExpenseTTM</w:t>
            </w:r>
            <w:proofErr w:type="spellEnd"/>
          </w:p>
        </w:tc>
        <w:tc>
          <w:tcPr>
            <w:tcW w:w="1365" w:type="dxa"/>
            <w:noWrap/>
            <w:hideMark/>
          </w:tcPr>
          <w:p w14:paraId="4E473A2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11.98%</w:t>
            </w:r>
          </w:p>
        </w:tc>
        <w:tc>
          <w:tcPr>
            <w:tcW w:w="1086" w:type="dxa"/>
            <w:noWrap/>
            <w:hideMark/>
          </w:tcPr>
          <w:p w14:paraId="1D8E3D4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226.14%</w:t>
            </w:r>
          </w:p>
        </w:tc>
        <w:tc>
          <w:tcPr>
            <w:tcW w:w="872" w:type="dxa"/>
            <w:noWrap/>
            <w:hideMark/>
          </w:tcPr>
          <w:p w14:paraId="74D211E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13.12%</w:t>
            </w:r>
          </w:p>
        </w:tc>
        <w:tc>
          <w:tcPr>
            <w:tcW w:w="892" w:type="dxa"/>
            <w:noWrap/>
            <w:hideMark/>
          </w:tcPr>
          <w:p w14:paraId="3A06AD5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12.38%</w:t>
            </w:r>
          </w:p>
        </w:tc>
        <w:tc>
          <w:tcPr>
            <w:tcW w:w="1001" w:type="dxa"/>
            <w:noWrap/>
            <w:hideMark/>
          </w:tcPr>
          <w:p w14:paraId="2D344FA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55.82%</w:t>
            </w:r>
          </w:p>
        </w:tc>
        <w:tc>
          <w:tcPr>
            <w:tcW w:w="0" w:type="auto"/>
            <w:noWrap/>
            <w:hideMark/>
          </w:tcPr>
          <w:p w14:paraId="4AE06ED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106.86%</w:t>
            </w:r>
          </w:p>
        </w:tc>
      </w:tr>
      <w:tr w:rsidR="00DA2BE5" w:rsidRPr="00DA2BE5" w14:paraId="0097F6D5"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08D1368"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NetIntExpense</w:t>
            </w:r>
            <w:proofErr w:type="spellEnd"/>
          </w:p>
        </w:tc>
        <w:tc>
          <w:tcPr>
            <w:tcW w:w="1365" w:type="dxa"/>
            <w:noWrap/>
            <w:hideMark/>
          </w:tcPr>
          <w:p w14:paraId="1F2E79F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10.95%</w:t>
            </w:r>
          </w:p>
        </w:tc>
        <w:tc>
          <w:tcPr>
            <w:tcW w:w="1086" w:type="dxa"/>
            <w:noWrap/>
            <w:hideMark/>
          </w:tcPr>
          <w:p w14:paraId="550AA66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195.80%</w:t>
            </w:r>
          </w:p>
        </w:tc>
        <w:tc>
          <w:tcPr>
            <w:tcW w:w="872" w:type="dxa"/>
            <w:noWrap/>
            <w:hideMark/>
          </w:tcPr>
          <w:p w14:paraId="149E2F1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15.56%</w:t>
            </w:r>
          </w:p>
        </w:tc>
        <w:tc>
          <w:tcPr>
            <w:tcW w:w="892" w:type="dxa"/>
            <w:noWrap/>
            <w:hideMark/>
          </w:tcPr>
          <w:p w14:paraId="1382046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11.57%</w:t>
            </w:r>
          </w:p>
        </w:tc>
        <w:tc>
          <w:tcPr>
            <w:tcW w:w="1001" w:type="dxa"/>
            <w:noWrap/>
            <w:hideMark/>
          </w:tcPr>
          <w:p w14:paraId="7DF015A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56.47%</w:t>
            </w:r>
          </w:p>
        </w:tc>
        <w:tc>
          <w:tcPr>
            <w:tcW w:w="0" w:type="auto"/>
            <w:noWrap/>
            <w:hideMark/>
          </w:tcPr>
          <w:p w14:paraId="7E7C460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96.33%</w:t>
            </w:r>
          </w:p>
        </w:tc>
      </w:tr>
      <w:tr w:rsidR="00DA2BE5" w:rsidRPr="00DA2BE5" w14:paraId="1363495C"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0E4ECF8"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IntFreeCL</w:t>
            </w:r>
            <w:proofErr w:type="spellEnd"/>
          </w:p>
        </w:tc>
        <w:tc>
          <w:tcPr>
            <w:tcW w:w="1365" w:type="dxa"/>
            <w:noWrap/>
            <w:hideMark/>
          </w:tcPr>
          <w:p w14:paraId="4963CAA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9.06%</w:t>
            </w:r>
          </w:p>
        </w:tc>
        <w:tc>
          <w:tcPr>
            <w:tcW w:w="1086" w:type="dxa"/>
            <w:noWrap/>
            <w:hideMark/>
          </w:tcPr>
          <w:p w14:paraId="14621E7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168.39%</w:t>
            </w:r>
          </w:p>
        </w:tc>
        <w:tc>
          <w:tcPr>
            <w:tcW w:w="872" w:type="dxa"/>
            <w:noWrap/>
            <w:hideMark/>
          </w:tcPr>
          <w:p w14:paraId="1337A51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16.89%</w:t>
            </w:r>
          </w:p>
        </w:tc>
        <w:tc>
          <w:tcPr>
            <w:tcW w:w="892" w:type="dxa"/>
            <w:noWrap/>
            <w:hideMark/>
          </w:tcPr>
          <w:p w14:paraId="58C5C98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9.46%</w:t>
            </w:r>
          </w:p>
        </w:tc>
        <w:tc>
          <w:tcPr>
            <w:tcW w:w="1001" w:type="dxa"/>
            <w:noWrap/>
            <w:hideMark/>
          </w:tcPr>
          <w:p w14:paraId="36D1669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51.12%</w:t>
            </w:r>
          </w:p>
        </w:tc>
        <w:tc>
          <w:tcPr>
            <w:tcW w:w="0" w:type="auto"/>
            <w:noWrap/>
            <w:hideMark/>
          </w:tcPr>
          <w:p w14:paraId="1A5A405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84.37%</w:t>
            </w:r>
          </w:p>
        </w:tc>
      </w:tr>
      <w:tr w:rsidR="00DA2BE5" w:rsidRPr="00DA2BE5" w14:paraId="0D8C74D3"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3021CA5"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FCFE</w:t>
            </w:r>
          </w:p>
        </w:tc>
        <w:tc>
          <w:tcPr>
            <w:tcW w:w="1365" w:type="dxa"/>
            <w:noWrap/>
            <w:hideMark/>
          </w:tcPr>
          <w:p w14:paraId="6311D80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8.21%</w:t>
            </w:r>
          </w:p>
        </w:tc>
        <w:tc>
          <w:tcPr>
            <w:tcW w:w="1086" w:type="dxa"/>
            <w:noWrap/>
            <w:hideMark/>
          </w:tcPr>
          <w:p w14:paraId="3E9A836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146.25%</w:t>
            </w:r>
          </w:p>
        </w:tc>
        <w:tc>
          <w:tcPr>
            <w:tcW w:w="872" w:type="dxa"/>
            <w:noWrap/>
            <w:hideMark/>
          </w:tcPr>
          <w:p w14:paraId="48B0CD7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13.15%</w:t>
            </w:r>
          </w:p>
        </w:tc>
        <w:tc>
          <w:tcPr>
            <w:tcW w:w="892" w:type="dxa"/>
            <w:noWrap/>
            <w:hideMark/>
          </w:tcPr>
          <w:p w14:paraId="41C7BC3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8.64%</w:t>
            </w:r>
          </w:p>
        </w:tc>
        <w:tc>
          <w:tcPr>
            <w:tcW w:w="1001" w:type="dxa"/>
            <w:noWrap/>
            <w:hideMark/>
          </w:tcPr>
          <w:p w14:paraId="268BEC8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49.39%</w:t>
            </w:r>
          </w:p>
        </w:tc>
        <w:tc>
          <w:tcPr>
            <w:tcW w:w="0" w:type="auto"/>
            <w:noWrap/>
            <w:hideMark/>
          </w:tcPr>
          <w:p w14:paraId="60FE0ED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75.39%</w:t>
            </w:r>
          </w:p>
        </w:tc>
      </w:tr>
      <w:tr w:rsidR="00DA2BE5" w:rsidRPr="00DA2BE5" w14:paraId="1798BEEF"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06A7BE5"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NetDebt</w:t>
            </w:r>
            <w:proofErr w:type="spellEnd"/>
          </w:p>
        </w:tc>
        <w:tc>
          <w:tcPr>
            <w:tcW w:w="1365" w:type="dxa"/>
            <w:noWrap/>
            <w:hideMark/>
          </w:tcPr>
          <w:p w14:paraId="701FF7B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8.04%</w:t>
            </w:r>
          </w:p>
        </w:tc>
        <w:tc>
          <w:tcPr>
            <w:tcW w:w="1086" w:type="dxa"/>
            <w:noWrap/>
            <w:hideMark/>
          </w:tcPr>
          <w:p w14:paraId="156E835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146.21%</w:t>
            </w:r>
          </w:p>
        </w:tc>
        <w:tc>
          <w:tcPr>
            <w:tcW w:w="872" w:type="dxa"/>
            <w:noWrap/>
            <w:hideMark/>
          </w:tcPr>
          <w:p w14:paraId="4BB2720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13.10%</w:t>
            </w:r>
          </w:p>
        </w:tc>
        <w:tc>
          <w:tcPr>
            <w:tcW w:w="892" w:type="dxa"/>
            <w:noWrap/>
            <w:hideMark/>
          </w:tcPr>
          <w:p w14:paraId="17CC8DC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8.40%</w:t>
            </w:r>
          </w:p>
        </w:tc>
        <w:tc>
          <w:tcPr>
            <w:tcW w:w="1001" w:type="dxa"/>
            <w:noWrap/>
            <w:hideMark/>
          </w:tcPr>
          <w:p w14:paraId="1D68812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48.43%</w:t>
            </w:r>
          </w:p>
        </w:tc>
        <w:tc>
          <w:tcPr>
            <w:tcW w:w="0" w:type="auto"/>
            <w:noWrap/>
            <w:hideMark/>
          </w:tcPr>
          <w:p w14:paraId="4D2ECDC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75.15%</w:t>
            </w:r>
          </w:p>
        </w:tc>
      </w:tr>
      <w:tr w:rsidR="00DA2BE5" w:rsidRPr="00DA2BE5" w14:paraId="34896A92"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9E18B6C"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EBIAT</w:t>
            </w:r>
          </w:p>
        </w:tc>
        <w:tc>
          <w:tcPr>
            <w:tcW w:w="1365" w:type="dxa"/>
            <w:noWrap/>
            <w:hideMark/>
          </w:tcPr>
          <w:p w14:paraId="3CAE9BB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6.95%</w:t>
            </w:r>
          </w:p>
        </w:tc>
        <w:tc>
          <w:tcPr>
            <w:tcW w:w="1086" w:type="dxa"/>
            <w:noWrap/>
            <w:hideMark/>
          </w:tcPr>
          <w:p w14:paraId="119830B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131.85%</w:t>
            </w:r>
          </w:p>
        </w:tc>
        <w:tc>
          <w:tcPr>
            <w:tcW w:w="872" w:type="dxa"/>
            <w:noWrap/>
            <w:hideMark/>
          </w:tcPr>
          <w:p w14:paraId="1690CA2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15.50%</w:t>
            </w:r>
          </w:p>
        </w:tc>
        <w:tc>
          <w:tcPr>
            <w:tcW w:w="892" w:type="dxa"/>
            <w:noWrap/>
            <w:hideMark/>
          </w:tcPr>
          <w:p w14:paraId="4BA7D11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7.28%</w:t>
            </w:r>
          </w:p>
        </w:tc>
        <w:tc>
          <w:tcPr>
            <w:tcW w:w="1001" w:type="dxa"/>
            <w:noWrap/>
            <w:hideMark/>
          </w:tcPr>
          <w:p w14:paraId="000D75E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50.48%</w:t>
            </w:r>
          </w:p>
        </w:tc>
        <w:tc>
          <w:tcPr>
            <w:tcW w:w="0" w:type="auto"/>
            <w:noWrap/>
            <w:hideMark/>
          </w:tcPr>
          <w:p w14:paraId="1F705C1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77.02%</w:t>
            </w:r>
          </w:p>
        </w:tc>
      </w:tr>
      <w:tr w:rsidR="00DA2BE5" w:rsidRPr="00DA2BE5" w14:paraId="08A6C55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6CA3B75"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GrossProfit</w:t>
            </w:r>
            <w:proofErr w:type="spellEnd"/>
          </w:p>
        </w:tc>
        <w:tc>
          <w:tcPr>
            <w:tcW w:w="1365" w:type="dxa"/>
            <w:noWrap/>
            <w:hideMark/>
          </w:tcPr>
          <w:p w14:paraId="6757B7D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6.16%</w:t>
            </w:r>
          </w:p>
        </w:tc>
        <w:tc>
          <w:tcPr>
            <w:tcW w:w="1086" w:type="dxa"/>
            <w:noWrap/>
            <w:hideMark/>
          </w:tcPr>
          <w:p w14:paraId="2B359A9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109.87%</w:t>
            </w:r>
          </w:p>
        </w:tc>
        <w:tc>
          <w:tcPr>
            <w:tcW w:w="872" w:type="dxa"/>
            <w:noWrap/>
            <w:hideMark/>
          </w:tcPr>
          <w:p w14:paraId="4279402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11.80%</w:t>
            </w:r>
          </w:p>
        </w:tc>
        <w:tc>
          <w:tcPr>
            <w:tcW w:w="892" w:type="dxa"/>
            <w:noWrap/>
            <w:hideMark/>
          </w:tcPr>
          <w:p w14:paraId="409E8D6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6.52%</w:t>
            </w:r>
          </w:p>
        </w:tc>
        <w:tc>
          <w:tcPr>
            <w:tcW w:w="1001" w:type="dxa"/>
            <w:noWrap/>
            <w:hideMark/>
          </w:tcPr>
          <w:p w14:paraId="1DA2961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49.45%</w:t>
            </w:r>
          </w:p>
        </w:tc>
        <w:tc>
          <w:tcPr>
            <w:tcW w:w="0" w:type="auto"/>
            <w:noWrap/>
            <w:hideMark/>
          </w:tcPr>
          <w:p w14:paraId="0164874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68.93%</w:t>
            </w:r>
          </w:p>
        </w:tc>
      </w:tr>
      <w:tr w:rsidR="00DA2BE5" w:rsidRPr="00DA2BE5" w14:paraId="5CB89537"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0ECD7C6"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TotalPaidinCapital</w:t>
            </w:r>
            <w:proofErr w:type="spellEnd"/>
          </w:p>
        </w:tc>
        <w:tc>
          <w:tcPr>
            <w:tcW w:w="1365" w:type="dxa"/>
            <w:noWrap/>
            <w:hideMark/>
          </w:tcPr>
          <w:p w14:paraId="191E850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6.17%</w:t>
            </w:r>
          </w:p>
        </w:tc>
        <w:tc>
          <w:tcPr>
            <w:tcW w:w="1086" w:type="dxa"/>
            <w:noWrap/>
            <w:hideMark/>
          </w:tcPr>
          <w:p w14:paraId="42E1772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108.33%</w:t>
            </w:r>
          </w:p>
        </w:tc>
        <w:tc>
          <w:tcPr>
            <w:tcW w:w="872" w:type="dxa"/>
            <w:noWrap/>
            <w:hideMark/>
          </w:tcPr>
          <w:p w14:paraId="5EA5038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16.45%</w:t>
            </w:r>
          </w:p>
        </w:tc>
        <w:tc>
          <w:tcPr>
            <w:tcW w:w="892" w:type="dxa"/>
            <w:noWrap/>
            <w:hideMark/>
          </w:tcPr>
          <w:p w14:paraId="7B86707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6.49%</w:t>
            </w:r>
          </w:p>
        </w:tc>
        <w:tc>
          <w:tcPr>
            <w:tcW w:w="1001" w:type="dxa"/>
            <w:noWrap/>
            <w:hideMark/>
          </w:tcPr>
          <w:p w14:paraId="6F959E8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47.30%</w:t>
            </w:r>
          </w:p>
        </w:tc>
        <w:tc>
          <w:tcPr>
            <w:tcW w:w="0" w:type="auto"/>
            <w:noWrap/>
            <w:hideMark/>
          </w:tcPr>
          <w:p w14:paraId="59EFB9D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65.44%</w:t>
            </w:r>
          </w:p>
        </w:tc>
      </w:tr>
      <w:tr w:rsidR="00DA2BE5" w:rsidRPr="00DA2BE5" w14:paraId="2A5A2DF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0413659"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EBIT</w:t>
            </w:r>
          </w:p>
        </w:tc>
        <w:tc>
          <w:tcPr>
            <w:tcW w:w="1365" w:type="dxa"/>
            <w:noWrap/>
            <w:hideMark/>
          </w:tcPr>
          <w:p w14:paraId="50CEC63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6.20%</w:t>
            </w:r>
          </w:p>
        </w:tc>
        <w:tc>
          <w:tcPr>
            <w:tcW w:w="1086" w:type="dxa"/>
            <w:noWrap/>
            <w:hideMark/>
          </w:tcPr>
          <w:p w14:paraId="27978D5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107.69%</w:t>
            </w:r>
          </w:p>
        </w:tc>
        <w:tc>
          <w:tcPr>
            <w:tcW w:w="872" w:type="dxa"/>
            <w:noWrap/>
            <w:hideMark/>
          </w:tcPr>
          <w:p w14:paraId="7C17110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18.12%</w:t>
            </w:r>
          </w:p>
        </w:tc>
        <w:tc>
          <w:tcPr>
            <w:tcW w:w="892" w:type="dxa"/>
            <w:noWrap/>
            <w:hideMark/>
          </w:tcPr>
          <w:p w14:paraId="1BF46CF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6.70%</w:t>
            </w:r>
          </w:p>
        </w:tc>
        <w:tc>
          <w:tcPr>
            <w:tcW w:w="1001" w:type="dxa"/>
            <w:noWrap/>
            <w:hideMark/>
          </w:tcPr>
          <w:p w14:paraId="0B0527A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52.32%</w:t>
            </w:r>
          </w:p>
        </w:tc>
        <w:tc>
          <w:tcPr>
            <w:tcW w:w="0" w:type="auto"/>
            <w:noWrap/>
            <w:hideMark/>
          </w:tcPr>
          <w:p w14:paraId="5FCF2F6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70.92%</w:t>
            </w:r>
          </w:p>
        </w:tc>
      </w:tr>
      <w:tr w:rsidR="00DA2BE5" w:rsidRPr="00DA2BE5" w14:paraId="12B20B14"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0A1B192"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IntFreeNCL</w:t>
            </w:r>
            <w:proofErr w:type="spellEnd"/>
          </w:p>
        </w:tc>
        <w:tc>
          <w:tcPr>
            <w:tcW w:w="1365" w:type="dxa"/>
            <w:noWrap/>
            <w:hideMark/>
          </w:tcPr>
          <w:p w14:paraId="3626164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6.11%</w:t>
            </w:r>
          </w:p>
        </w:tc>
        <w:tc>
          <w:tcPr>
            <w:tcW w:w="1086" w:type="dxa"/>
            <w:noWrap/>
            <w:hideMark/>
          </w:tcPr>
          <w:p w14:paraId="6E30FB9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96.48%</w:t>
            </w:r>
          </w:p>
        </w:tc>
        <w:tc>
          <w:tcPr>
            <w:tcW w:w="872" w:type="dxa"/>
            <w:noWrap/>
            <w:hideMark/>
          </w:tcPr>
          <w:p w14:paraId="6830448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13.89%</w:t>
            </w:r>
          </w:p>
        </w:tc>
        <w:tc>
          <w:tcPr>
            <w:tcW w:w="892" w:type="dxa"/>
            <w:noWrap/>
            <w:hideMark/>
          </w:tcPr>
          <w:p w14:paraId="1EC2520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6.77%</w:t>
            </w:r>
          </w:p>
        </w:tc>
        <w:tc>
          <w:tcPr>
            <w:tcW w:w="1001" w:type="dxa"/>
            <w:noWrap/>
            <w:hideMark/>
          </w:tcPr>
          <w:p w14:paraId="1FD0AB1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51.58%</w:t>
            </w:r>
          </w:p>
        </w:tc>
        <w:tc>
          <w:tcPr>
            <w:tcW w:w="0" w:type="auto"/>
            <w:noWrap/>
            <w:hideMark/>
          </w:tcPr>
          <w:p w14:paraId="2341143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63.06%</w:t>
            </w:r>
          </w:p>
        </w:tc>
      </w:tr>
      <w:tr w:rsidR="00DA2BE5" w:rsidRPr="00DA2BE5" w14:paraId="4E70ED05"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35FCA78"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DA</w:t>
            </w:r>
          </w:p>
        </w:tc>
        <w:tc>
          <w:tcPr>
            <w:tcW w:w="1365" w:type="dxa"/>
            <w:noWrap/>
            <w:hideMark/>
          </w:tcPr>
          <w:p w14:paraId="1CE72D0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5.35%</w:t>
            </w:r>
          </w:p>
        </w:tc>
        <w:tc>
          <w:tcPr>
            <w:tcW w:w="1086" w:type="dxa"/>
            <w:noWrap/>
            <w:hideMark/>
          </w:tcPr>
          <w:p w14:paraId="6BB6E0F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88.46%</w:t>
            </w:r>
          </w:p>
        </w:tc>
        <w:tc>
          <w:tcPr>
            <w:tcW w:w="872" w:type="dxa"/>
            <w:noWrap/>
            <w:hideMark/>
          </w:tcPr>
          <w:p w14:paraId="61E1873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13.15%</w:t>
            </w:r>
          </w:p>
        </w:tc>
        <w:tc>
          <w:tcPr>
            <w:tcW w:w="892" w:type="dxa"/>
            <w:noWrap/>
            <w:hideMark/>
          </w:tcPr>
          <w:p w14:paraId="240D7CB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5.69%</w:t>
            </w:r>
          </w:p>
        </w:tc>
        <w:tc>
          <w:tcPr>
            <w:tcW w:w="1001" w:type="dxa"/>
            <w:noWrap/>
            <w:hideMark/>
          </w:tcPr>
          <w:p w14:paraId="347708C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47.49%</w:t>
            </w:r>
          </w:p>
        </w:tc>
        <w:tc>
          <w:tcPr>
            <w:tcW w:w="0" w:type="auto"/>
            <w:noWrap/>
            <w:hideMark/>
          </w:tcPr>
          <w:p w14:paraId="55984A8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60.65%</w:t>
            </w:r>
          </w:p>
        </w:tc>
      </w:tr>
      <w:tr w:rsidR="00DA2BE5" w:rsidRPr="00DA2BE5" w14:paraId="0D6C3E2B"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D41C4F0"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COnonperAdelQpct</w:t>
            </w:r>
            <w:proofErr w:type="spellEnd"/>
          </w:p>
        </w:tc>
        <w:tc>
          <w:tcPr>
            <w:tcW w:w="1365" w:type="dxa"/>
            <w:noWrap/>
            <w:hideMark/>
          </w:tcPr>
          <w:p w14:paraId="3F2D092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5.88%</w:t>
            </w:r>
          </w:p>
        </w:tc>
        <w:tc>
          <w:tcPr>
            <w:tcW w:w="1086" w:type="dxa"/>
            <w:noWrap/>
            <w:hideMark/>
          </w:tcPr>
          <w:p w14:paraId="3DC4C81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87.33%</w:t>
            </w:r>
          </w:p>
        </w:tc>
        <w:tc>
          <w:tcPr>
            <w:tcW w:w="872" w:type="dxa"/>
            <w:noWrap/>
            <w:hideMark/>
          </w:tcPr>
          <w:p w14:paraId="413D6A5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17.27%</w:t>
            </w:r>
          </w:p>
        </w:tc>
        <w:tc>
          <w:tcPr>
            <w:tcW w:w="892" w:type="dxa"/>
            <w:noWrap/>
            <w:hideMark/>
          </w:tcPr>
          <w:p w14:paraId="6C2607E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6.53%</w:t>
            </w:r>
          </w:p>
        </w:tc>
        <w:tc>
          <w:tcPr>
            <w:tcW w:w="1001" w:type="dxa"/>
            <w:noWrap/>
            <w:hideMark/>
          </w:tcPr>
          <w:p w14:paraId="0A097FB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48.08%</w:t>
            </w:r>
          </w:p>
        </w:tc>
        <w:tc>
          <w:tcPr>
            <w:tcW w:w="0" w:type="auto"/>
            <w:noWrap/>
            <w:hideMark/>
          </w:tcPr>
          <w:p w14:paraId="2975207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56.07%</w:t>
            </w:r>
          </w:p>
        </w:tc>
      </w:tr>
      <w:tr w:rsidR="00DA2BE5" w:rsidRPr="00DA2BE5" w14:paraId="2220C99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C99BA89"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OperateProfitTTM</w:t>
            </w:r>
            <w:proofErr w:type="spellEnd"/>
          </w:p>
        </w:tc>
        <w:tc>
          <w:tcPr>
            <w:tcW w:w="1365" w:type="dxa"/>
            <w:noWrap/>
            <w:hideMark/>
          </w:tcPr>
          <w:p w14:paraId="0095D51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5.62%</w:t>
            </w:r>
          </w:p>
        </w:tc>
        <w:tc>
          <w:tcPr>
            <w:tcW w:w="1086" w:type="dxa"/>
            <w:noWrap/>
            <w:hideMark/>
          </w:tcPr>
          <w:p w14:paraId="0F1D8DF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83.56%</w:t>
            </w:r>
          </w:p>
        </w:tc>
        <w:tc>
          <w:tcPr>
            <w:tcW w:w="872" w:type="dxa"/>
            <w:noWrap/>
            <w:hideMark/>
          </w:tcPr>
          <w:p w14:paraId="7BDCA4D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22.35%</w:t>
            </w:r>
          </w:p>
        </w:tc>
        <w:tc>
          <w:tcPr>
            <w:tcW w:w="892" w:type="dxa"/>
            <w:noWrap/>
            <w:hideMark/>
          </w:tcPr>
          <w:p w14:paraId="5AAD669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6.60%</w:t>
            </w:r>
          </w:p>
        </w:tc>
        <w:tc>
          <w:tcPr>
            <w:tcW w:w="1001" w:type="dxa"/>
            <w:noWrap/>
            <w:hideMark/>
          </w:tcPr>
          <w:p w14:paraId="4946CA2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59.33%</w:t>
            </w:r>
          </w:p>
        </w:tc>
        <w:tc>
          <w:tcPr>
            <w:tcW w:w="0" w:type="auto"/>
            <w:noWrap/>
            <w:hideMark/>
          </w:tcPr>
          <w:p w14:paraId="3BC57B8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66.99%</w:t>
            </w:r>
          </w:p>
        </w:tc>
      </w:tr>
      <w:tr w:rsidR="00DA2BE5" w:rsidRPr="00DA2BE5" w14:paraId="3D12DE31"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EE1FCF1"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SalesExpenseTTM</w:t>
            </w:r>
            <w:proofErr w:type="spellEnd"/>
          </w:p>
        </w:tc>
        <w:tc>
          <w:tcPr>
            <w:tcW w:w="1365" w:type="dxa"/>
            <w:noWrap/>
            <w:hideMark/>
          </w:tcPr>
          <w:p w14:paraId="1EB1A30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5.12%</w:t>
            </w:r>
          </w:p>
        </w:tc>
        <w:tc>
          <w:tcPr>
            <w:tcW w:w="1086" w:type="dxa"/>
            <w:noWrap/>
            <w:hideMark/>
          </w:tcPr>
          <w:p w14:paraId="1FC76E6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71.78%</w:t>
            </w:r>
          </w:p>
        </w:tc>
        <w:tc>
          <w:tcPr>
            <w:tcW w:w="872" w:type="dxa"/>
            <w:noWrap/>
            <w:hideMark/>
          </w:tcPr>
          <w:p w14:paraId="40E4184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23.21%</w:t>
            </w:r>
          </w:p>
        </w:tc>
        <w:tc>
          <w:tcPr>
            <w:tcW w:w="892" w:type="dxa"/>
            <w:noWrap/>
            <w:hideMark/>
          </w:tcPr>
          <w:p w14:paraId="0983222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6.16%</w:t>
            </w:r>
          </w:p>
        </w:tc>
        <w:tc>
          <w:tcPr>
            <w:tcW w:w="1001" w:type="dxa"/>
            <w:noWrap/>
            <w:hideMark/>
          </w:tcPr>
          <w:p w14:paraId="06C0D50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59.98%</w:t>
            </w:r>
          </w:p>
        </w:tc>
        <w:tc>
          <w:tcPr>
            <w:tcW w:w="0" w:type="auto"/>
            <w:noWrap/>
            <w:hideMark/>
          </w:tcPr>
          <w:p w14:paraId="2EBA531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63.53%</w:t>
            </w:r>
          </w:p>
        </w:tc>
      </w:tr>
      <w:tr w:rsidR="00DA2BE5" w:rsidRPr="00DA2BE5" w14:paraId="686B3E2B"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7E2DE29"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WorkingCapital</w:t>
            </w:r>
            <w:proofErr w:type="spellEnd"/>
          </w:p>
        </w:tc>
        <w:tc>
          <w:tcPr>
            <w:tcW w:w="1365" w:type="dxa"/>
            <w:noWrap/>
            <w:hideMark/>
          </w:tcPr>
          <w:p w14:paraId="757194F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4.94%</w:t>
            </w:r>
          </w:p>
        </w:tc>
        <w:tc>
          <w:tcPr>
            <w:tcW w:w="1086" w:type="dxa"/>
            <w:noWrap/>
            <w:hideMark/>
          </w:tcPr>
          <w:p w14:paraId="216DED2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71.45%</w:t>
            </w:r>
          </w:p>
        </w:tc>
        <w:tc>
          <w:tcPr>
            <w:tcW w:w="872" w:type="dxa"/>
            <w:noWrap/>
            <w:hideMark/>
          </w:tcPr>
          <w:p w14:paraId="112ED37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21.52%</w:t>
            </w:r>
          </w:p>
        </w:tc>
        <w:tc>
          <w:tcPr>
            <w:tcW w:w="892" w:type="dxa"/>
            <w:noWrap/>
            <w:hideMark/>
          </w:tcPr>
          <w:p w14:paraId="4C7288B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5.64%</w:t>
            </w:r>
          </w:p>
        </w:tc>
        <w:tc>
          <w:tcPr>
            <w:tcW w:w="1001" w:type="dxa"/>
            <w:noWrap/>
            <w:hideMark/>
          </w:tcPr>
          <w:p w14:paraId="60F2C4B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52.95%</w:t>
            </w:r>
          </w:p>
        </w:tc>
        <w:tc>
          <w:tcPr>
            <w:tcW w:w="0" w:type="auto"/>
            <w:noWrap/>
            <w:hideMark/>
          </w:tcPr>
          <w:p w14:paraId="5C70A4B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58.32%</w:t>
            </w:r>
          </w:p>
        </w:tc>
      </w:tr>
      <w:tr w:rsidR="00DA2BE5" w:rsidRPr="00DA2BE5" w14:paraId="51044794"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753CDAF9"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TotalFixedAssets</w:t>
            </w:r>
            <w:proofErr w:type="spellEnd"/>
          </w:p>
        </w:tc>
        <w:tc>
          <w:tcPr>
            <w:tcW w:w="1365" w:type="dxa"/>
            <w:noWrap/>
            <w:hideMark/>
          </w:tcPr>
          <w:p w14:paraId="3AA97D1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4.17%</w:t>
            </w:r>
          </w:p>
        </w:tc>
        <w:tc>
          <w:tcPr>
            <w:tcW w:w="1086" w:type="dxa"/>
            <w:noWrap/>
            <w:hideMark/>
          </w:tcPr>
          <w:p w14:paraId="1331A8B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56.49%</w:t>
            </w:r>
          </w:p>
        </w:tc>
        <w:tc>
          <w:tcPr>
            <w:tcW w:w="872" w:type="dxa"/>
            <w:noWrap/>
            <w:hideMark/>
          </w:tcPr>
          <w:p w14:paraId="73222C8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16.57%</w:t>
            </w:r>
          </w:p>
        </w:tc>
        <w:tc>
          <w:tcPr>
            <w:tcW w:w="892" w:type="dxa"/>
            <w:noWrap/>
            <w:hideMark/>
          </w:tcPr>
          <w:p w14:paraId="01130BC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4.63%</w:t>
            </w:r>
          </w:p>
        </w:tc>
        <w:tc>
          <w:tcPr>
            <w:tcW w:w="1001" w:type="dxa"/>
            <w:noWrap/>
            <w:hideMark/>
          </w:tcPr>
          <w:p w14:paraId="52B808A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48.73%</w:t>
            </w:r>
          </w:p>
        </w:tc>
        <w:tc>
          <w:tcPr>
            <w:tcW w:w="0" w:type="auto"/>
            <w:noWrap/>
            <w:hideMark/>
          </w:tcPr>
          <w:p w14:paraId="7930679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52.47%</w:t>
            </w:r>
          </w:p>
        </w:tc>
      </w:tr>
      <w:tr w:rsidR="00DA2BE5" w:rsidRPr="00DA2BE5" w14:paraId="523131BB"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C3AECAE"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GrossProfitTTM</w:t>
            </w:r>
            <w:proofErr w:type="spellEnd"/>
          </w:p>
        </w:tc>
        <w:tc>
          <w:tcPr>
            <w:tcW w:w="1365" w:type="dxa"/>
            <w:noWrap/>
            <w:hideMark/>
          </w:tcPr>
          <w:p w14:paraId="6B96A8F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4.34%</w:t>
            </w:r>
          </w:p>
        </w:tc>
        <w:tc>
          <w:tcPr>
            <w:tcW w:w="1086" w:type="dxa"/>
            <w:noWrap/>
            <w:hideMark/>
          </w:tcPr>
          <w:p w14:paraId="0DDD498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55.73%</w:t>
            </w:r>
          </w:p>
        </w:tc>
        <w:tc>
          <w:tcPr>
            <w:tcW w:w="872" w:type="dxa"/>
            <w:noWrap/>
            <w:hideMark/>
          </w:tcPr>
          <w:p w14:paraId="7D5A774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23.74%</w:t>
            </w:r>
          </w:p>
        </w:tc>
        <w:tc>
          <w:tcPr>
            <w:tcW w:w="892" w:type="dxa"/>
            <w:noWrap/>
            <w:hideMark/>
          </w:tcPr>
          <w:p w14:paraId="129E408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5.28%</w:t>
            </w:r>
          </w:p>
        </w:tc>
        <w:tc>
          <w:tcPr>
            <w:tcW w:w="1001" w:type="dxa"/>
            <w:noWrap/>
            <w:hideMark/>
          </w:tcPr>
          <w:p w14:paraId="5C1E1FD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58.00%</w:t>
            </w:r>
          </w:p>
        </w:tc>
        <w:tc>
          <w:tcPr>
            <w:tcW w:w="0" w:type="auto"/>
            <w:noWrap/>
            <w:hideMark/>
          </w:tcPr>
          <w:p w14:paraId="0AB80F5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57.82%</w:t>
            </w:r>
          </w:p>
        </w:tc>
      </w:tr>
      <w:tr w:rsidR="00DA2BE5" w:rsidRPr="00DA2BE5" w14:paraId="071627ED"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44DA475"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TRevenueTTM</w:t>
            </w:r>
            <w:proofErr w:type="spellEnd"/>
          </w:p>
        </w:tc>
        <w:tc>
          <w:tcPr>
            <w:tcW w:w="1365" w:type="dxa"/>
            <w:noWrap/>
            <w:hideMark/>
          </w:tcPr>
          <w:p w14:paraId="71AAE7F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3.84%</w:t>
            </w:r>
          </w:p>
        </w:tc>
        <w:tc>
          <w:tcPr>
            <w:tcW w:w="1086" w:type="dxa"/>
            <w:noWrap/>
            <w:hideMark/>
          </w:tcPr>
          <w:p w14:paraId="4491787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41.22%</w:t>
            </w:r>
          </w:p>
        </w:tc>
        <w:tc>
          <w:tcPr>
            <w:tcW w:w="872" w:type="dxa"/>
            <w:noWrap/>
            <w:hideMark/>
          </w:tcPr>
          <w:p w14:paraId="1BC7851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18.21%</w:t>
            </w:r>
          </w:p>
        </w:tc>
        <w:tc>
          <w:tcPr>
            <w:tcW w:w="892" w:type="dxa"/>
            <w:noWrap/>
            <w:hideMark/>
          </w:tcPr>
          <w:p w14:paraId="504A642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5.09%</w:t>
            </w:r>
          </w:p>
        </w:tc>
        <w:tc>
          <w:tcPr>
            <w:tcW w:w="1001" w:type="dxa"/>
            <w:noWrap/>
            <w:hideMark/>
          </w:tcPr>
          <w:p w14:paraId="50F0217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62.53%</w:t>
            </w:r>
          </w:p>
        </w:tc>
        <w:tc>
          <w:tcPr>
            <w:tcW w:w="0" w:type="auto"/>
            <w:noWrap/>
            <w:hideMark/>
          </w:tcPr>
          <w:p w14:paraId="274116D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54.19%</w:t>
            </w:r>
          </w:p>
        </w:tc>
      </w:tr>
      <w:tr w:rsidR="00DA2BE5" w:rsidRPr="00DA2BE5" w14:paraId="16067DD6"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78065F33"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NetProfitTTM</w:t>
            </w:r>
            <w:proofErr w:type="spellEnd"/>
          </w:p>
        </w:tc>
        <w:tc>
          <w:tcPr>
            <w:tcW w:w="1365" w:type="dxa"/>
            <w:noWrap/>
            <w:hideMark/>
          </w:tcPr>
          <w:p w14:paraId="277F18E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3.55%</w:t>
            </w:r>
          </w:p>
        </w:tc>
        <w:tc>
          <w:tcPr>
            <w:tcW w:w="1086" w:type="dxa"/>
            <w:noWrap/>
            <w:hideMark/>
          </w:tcPr>
          <w:p w14:paraId="51EADC4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38.34%</w:t>
            </w:r>
          </w:p>
        </w:tc>
        <w:tc>
          <w:tcPr>
            <w:tcW w:w="872" w:type="dxa"/>
            <w:noWrap/>
            <w:hideMark/>
          </w:tcPr>
          <w:p w14:paraId="3A11C73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18.47%</w:t>
            </w:r>
          </w:p>
        </w:tc>
        <w:tc>
          <w:tcPr>
            <w:tcW w:w="892" w:type="dxa"/>
            <w:noWrap/>
            <w:hideMark/>
          </w:tcPr>
          <w:p w14:paraId="57147BF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4.30%</w:t>
            </w:r>
          </w:p>
        </w:tc>
        <w:tc>
          <w:tcPr>
            <w:tcW w:w="1001" w:type="dxa"/>
            <w:noWrap/>
            <w:hideMark/>
          </w:tcPr>
          <w:p w14:paraId="47E5B88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53.71%</w:t>
            </w:r>
          </w:p>
        </w:tc>
        <w:tc>
          <w:tcPr>
            <w:tcW w:w="0" w:type="auto"/>
            <w:noWrap/>
            <w:hideMark/>
          </w:tcPr>
          <w:p w14:paraId="52E4290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49.62%</w:t>
            </w:r>
          </w:p>
        </w:tc>
      </w:tr>
      <w:tr w:rsidR="00DA2BE5" w:rsidRPr="00DA2BE5" w14:paraId="215573F4"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2162621"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OperateNetIncome</w:t>
            </w:r>
            <w:proofErr w:type="spellEnd"/>
          </w:p>
        </w:tc>
        <w:tc>
          <w:tcPr>
            <w:tcW w:w="1365" w:type="dxa"/>
            <w:noWrap/>
            <w:hideMark/>
          </w:tcPr>
          <w:p w14:paraId="76C179F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3.44%</w:t>
            </w:r>
          </w:p>
        </w:tc>
        <w:tc>
          <w:tcPr>
            <w:tcW w:w="1086" w:type="dxa"/>
            <w:noWrap/>
            <w:hideMark/>
          </w:tcPr>
          <w:p w14:paraId="777182A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36.33%</w:t>
            </w:r>
          </w:p>
        </w:tc>
        <w:tc>
          <w:tcPr>
            <w:tcW w:w="872" w:type="dxa"/>
            <w:noWrap/>
            <w:hideMark/>
          </w:tcPr>
          <w:p w14:paraId="58AE0CD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17.82%</w:t>
            </w:r>
          </w:p>
        </w:tc>
        <w:tc>
          <w:tcPr>
            <w:tcW w:w="892" w:type="dxa"/>
            <w:noWrap/>
            <w:hideMark/>
          </w:tcPr>
          <w:p w14:paraId="2830968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4.16%</w:t>
            </w:r>
          </w:p>
        </w:tc>
        <w:tc>
          <w:tcPr>
            <w:tcW w:w="1001" w:type="dxa"/>
            <w:noWrap/>
            <w:hideMark/>
          </w:tcPr>
          <w:p w14:paraId="6B0AEEB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53.84%</w:t>
            </w:r>
          </w:p>
        </w:tc>
        <w:tc>
          <w:tcPr>
            <w:tcW w:w="0" w:type="auto"/>
            <w:noWrap/>
            <w:hideMark/>
          </w:tcPr>
          <w:p w14:paraId="1D74B52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49.96%</w:t>
            </w:r>
          </w:p>
        </w:tc>
      </w:tr>
      <w:tr w:rsidR="00DA2BE5" w:rsidRPr="00DA2BE5" w14:paraId="1CE530E0"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64E1D9F"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EBITDA</w:t>
            </w:r>
          </w:p>
        </w:tc>
        <w:tc>
          <w:tcPr>
            <w:tcW w:w="1365" w:type="dxa"/>
            <w:noWrap/>
            <w:hideMark/>
          </w:tcPr>
          <w:p w14:paraId="5DD34FA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3.38%</w:t>
            </w:r>
          </w:p>
        </w:tc>
        <w:tc>
          <w:tcPr>
            <w:tcW w:w="1086" w:type="dxa"/>
            <w:noWrap/>
            <w:hideMark/>
          </w:tcPr>
          <w:p w14:paraId="0EA2986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35.64%</w:t>
            </w:r>
          </w:p>
        </w:tc>
        <w:tc>
          <w:tcPr>
            <w:tcW w:w="872" w:type="dxa"/>
            <w:noWrap/>
            <w:hideMark/>
          </w:tcPr>
          <w:p w14:paraId="0EBE454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18.80%</w:t>
            </w:r>
          </w:p>
        </w:tc>
        <w:tc>
          <w:tcPr>
            <w:tcW w:w="892" w:type="dxa"/>
            <w:noWrap/>
            <w:hideMark/>
          </w:tcPr>
          <w:p w14:paraId="3474405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3.88%</w:t>
            </w:r>
          </w:p>
        </w:tc>
        <w:tc>
          <w:tcPr>
            <w:tcW w:w="1001" w:type="dxa"/>
            <w:noWrap/>
            <w:hideMark/>
          </w:tcPr>
          <w:p w14:paraId="6AD4D5A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48.76%</w:t>
            </w:r>
          </w:p>
        </w:tc>
        <w:tc>
          <w:tcPr>
            <w:tcW w:w="0" w:type="auto"/>
            <w:noWrap/>
            <w:hideMark/>
          </w:tcPr>
          <w:p w14:paraId="0215E45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46.36%</w:t>
            </w:r>
          </w:p>
        </w:tc>
      </w:tr>
      <w:tr w:rsidR="00DA2BE5" w:rsidRPr="00DA2BE5" w14:paraId="301395A4"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F90CA5C"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FCFF</w:t>
            </w:r>
          </w:p>
        </w:tc>
        <w:tc>
          <w:tcPr>
            <w:tcW w:w="1365" w:type="dxa"/>
            <w:noWrap/>
            <w:hideMark/>
          </w:tcPr>
          <w:p w14:paraId="10AFF2C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2.88%</w:t>
            </w:r>
          </w:p>
        </w:tc>
        <w:tc>
          <w:tcPr>
            <w:tcW w:w="1086" w:type="dxa"/>
            <w:noWrap/>
            <w:hideMark/>
          </w:tcPr>
          <w:p w14:paraId="4900ACF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23.56%</w:t>
            </w:r>
          </w:p>
        </w:tc>
        <w:tc>
          <w:tcPr>
            <w:tcW w:w="872" w:type="dxa"/>
            <w:noWrap/>
            <w:hideMark/>
          </w:tcPr>
          <w:p w14:paraId="39F7FA7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11.71%</w:t>
            </w:r>
          </w:p>
        </w:tc>
        <w:tc>
          <w:tcPr>
            <w:tcW w:w="892" w:type="dxa"/>
            <w:noWrap/>
            <w:hideMark/>
          </w:tcPr>
          <w:p w14:paraId="79514BD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3.23%</w:t>
            </w:r>
          </w:p>
        </w:tc>
        <w:tc>
          <w:tcPr>
            <w:tcW w:w="1001" w:type="dxa"/>
            <w:noWrap/>
            <w:hideMark/>
          </w:tcPr>
          <w:p w14:paraId="3ED6C34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45.70%</w:t>
            </w:r>
          </w:p>
        </w:tc>
        <w:tc>
          <w:tcPr>
            <w:tcW w:w="0" w:type="auto"/>
            <w:noWrap/>
            <w:hideMark/>
          </w:tcPr>
          <w:p w14:paraId="500D7A2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41.85%</w:t>
            </w:r>
          </w:p>
        </w:tc>
      </w:tr>
      <w:tr w:rsidR="00DA2BE5" w:rsidRPr="00DA2BE5" w14:paraId="7075275E"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7A6070E4"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NetTangibleAssets</w:t>
            </w:r>
            <w:proofErr w:type="spellEnd"/>
          </w:p>
        </w:tc>
        <w:tc>
          <w:tcPr>
            <w:tcW w:w="1365" w:type="dxa"/>
            <w:noWrap/>
            <w:hideMark/>
          </w:tcPr>
          <w:p w14:paraId="60D7E37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2.26%</w:t>
            </w:r>
          </w:p>
        </w:tc>
        <w:tc>
          <w:tcPr>
            <w:tcW w:w="1086" w:type="dxa"/>
            <w:noWrap/>
            <w:hideMark/>
          </w:tcPr>
          <w:p w14:paraId="553F64F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5.97%</w:t>
            </w:r>
          </w:p>
        </w:tc>
        <w:tc>
          <w:tcPr>
            <w:tcW w:w="872" w:type="dxa"/>
            <w:noWrap/>
            <w:hideMark/>
          </w:tcPr>
          <w:p w14:paraId="7C112BC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26.61%</w:t>
            </w:r>
          </w:p>
        </w:tc>
        <w:tc>
          <w:tcPr>
            <w:tcW w:w="892" w:type="dxa"/>
            <w:noWrap/>
            <w:hideMark/>
          </w:tcPr>
          <w:p w14:paraId="39CA29A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3.29%</w:t>
            </w:r>
          </w:p>
        </w:tc>
        <w:tc>
          <w:tcPr>
            <w:tcW w:w="1001" w:type="dxa"/>
            <w:noWrap/>
            <w:hideMark/>
          </w:tcPr>
          <w:p w14:paraId="1BAD690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55.19%</w:t>
            </w:r>
          </w:p>
        </w:tc>
        <w:tc>
          <w:tcPr>
            <w:tcW w:w="0" w:type="auto"/>
            <w:noWrap/>
            <w:hideMark/>
          </w:tcPr>
          <w:p w14:paraId="66A203B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36.88%</w:t>
            </w:r>
          </w:p>
        </w:tc>
      </w:tr>
      <w:tr w:rsidR="00DA2BE5" w:rsidRPr="00DA2BE5" w14:paraId="7EFCD6DD"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9744193"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SaleServiceRenderCashTTM</w:t>
            </w:r>
            <w:proofErr w:type="spellEnd"/>
          </w:p>
        </w:tc>
        <w:tc>
          <w:tcPr>
            <w:tcW w:w="1365" w:type="dxa"/>
            <w:noWrap/>
            <w:hideMark/>
          </w:tcPr>
          <w:p w14:paraId="5C048B2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2.20%</w:t>
            </w:r>
          </w:p>
        </w:tc>
        <w:tc>
          <w:tcPr>
            <w:tcW w:w="1086" w:type="dxa"/>
            <w:noWrap/>
            <w:hideMark/>
          </w:tcPr>
          <w:p w14:paraId="355A4BF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5.22%</w:t>
            </w:r>
          </w:p>
        </w:tc>
        <w:tc>
          <w:tcPr>
            <w:tcW w:w="872" w:type="dxa"/>
            <w:noWrap/>
            <w:hideMark/>
          </w:tcPr>
          <w:p w14:paraId="642096B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16.06%</w:t>
            </w:r>
          </w:p>
        </w:tc>
        <w:tc>
          <w:tcPr>
            <w:tcW w:w="892" w:type="dxa"/>
            <w:noWrap/>
            <w:hideMark/>
          </w:tcPr>
          <w:p w14:paraId="514405B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2.70%</w:t>
            </w:r>
          </w:p>
        </w:tc>
        <w:tc>
          <w:tcPr>
            <w:tcW w:w="1001" w:type="dxa"/>
            <w:noWrap/>
            <w:hideMark/>
          </w:tcPr>
          <w:p w14:paraId="399B04C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48.01%</w:t>
            </w:r>
          </w:p>
        </w:tc>
        <w:tc>
          <w:tcPr>
            <w:tcW w:w="0" w:type="auto"/>
            <w:noWrap/>
            <w:hideMark/>
          </w:tcPr>
          <w:p w14:paraId="0B13505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37.44%</w:t>
            </w:r>
          </w:p>
        </w:tc>
      </w:tr>
      <w:tr w:rsidR="00DA2BE5" w:rsidRPr="00DA2BE5" w14:paraId="0F91CAF8"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4CBD944"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TProfitTTM</w:t>
            </w:r>
            <w:proofErr w:type="spellEnd"/>
          </w:p>
        </w:tc>
        <w:tc>
          <w:tcPr>
            <w:tcW w:w="1365" w:type="dxa"/>
            <w:noWrap/>
            <w:hideMark/>
          </w:tcPr>
          <w:p w14:paraId="5B5ADEA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2.14%</w:t>
            </w:r>
          </w:p>
        </w:tc>
        <w:tc>
          <w:tcPr>
            <w:tcW w:w="1086" w:type="dxa"/>
            <w:noWrap/>
            <w:hideMark/>
          </w:tcPr>
          <w:p w14:paraId="481C2AB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3.52%</w:t>
            </w:r>
          </w:p>
        </w:tc>
        <w:tc>
          <w:tcPr>
            <w:tcW w:w="872" w:type="dxa"/>
            <w:noWrap/>
            <w:hideMark/>
          </w:tcPr>
          <w:p w14:paraId="7B9FB95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24.12%</w:t>
            </w:r>
          </w:p>
        </w:tc>
        <w:tc>
          <w:tcPr>
            <w:tcW w:w="892" w:type="dxa"/>
            <w:noWrap/>
            <w:hideMark/>
          </w:tcPr>
          <w:p w14:paraId="39956EE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3.08%</w:t>
            </w:r>
          </w:p>
        </w:tc>
        <w:tc>
          <w:tcPr>
            <w:tcW w:w="1001" w:type="dxa"/>
            <w:noWrap/>
            <w:hideMark/>
          </w:tcPr>
          <w:p w14:paraId="34CBA3C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57.40%</w:t>
            </w:r>
          </w:p>
        </w:tc>
        <w:tc>
          <w:tcPr>
            <w:tcW w:w="0" w:type="auto"/>
            <w:noWrap/>
            <w:hideMark/>
          </w:tcPr>
          <w:p w14:paraId="0355D9D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41.30%</w:t>
            </w:r>
          </w:p>
        </w:tc>
      </w:tr>
      <w:tr w:rsidR="00DA2BE5" w:rsidRPr="00DA2BE5" w14:paraId="225BCB97"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7244DBB"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NIAPCut</w:t>
            </w:r>
            <w:proofErr w:type="spellEnd"/>
          </w:p>
        </w:tc>
        <w:tc>
          <w:tcPr>
            <w:tcW w:w="1365" w:type="dxa"/>
            <w:noWrap/>
            <w:hideMark/>
          </w:tcPr>
          <w:p w14:paraId="76C6DD4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2.04%</w:t>
            </w:r>
          </w:p>
        </w:tc>
        <w:tc>
          <w:tcPr>
            <w:tcW w:w="1086" w:type="dxa"/>
            <w:noWrap/>
            <w:hideMark/>
          </w:tcPr>
          <w:p w14:paraId="46236DD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1.02%</w:t>
            </w:r>
          </w:p>
        </w:tc>
        <w:tc>
          <w:tcPr>
            <w:tcW w:w="872" w:type="dxa"/>
            <w:noWrap/>
            <w:hideMark/>
          </w:tcPr>
          <w:p w14:paraId="5839BFE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24.89%</w:t>
            </w:r>
          </w:p>
        </w:tc>
        <w:tc>
          <w:tcPr>
            <w:tcW w:w="892" w:type="dxa"/>
            <w:noWrap/>
            <w:hideMark/>
          </w:tcPr>
          <w:p w14:paraId="3A84B36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3.07%</w:t>
            </w:r>
          </w:p>
        </w:tc>
        <w:tc>
          <w:tcPr>
            <w:tcW w:w="1001" w:type="dxa"/>
            <w:noWrap/>
            <w:hideMark/>
          </w:tcPr>
          <w:p w14:paraId="0FE2404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59.45%</w:t>
            </w:r>
          </w:p>
        </w:tc>
        <w:tc>
          <w:tcPr>
            <w:tcW w:w="0" w:type="auto"/>
            <w:noWrap/>
            <w:hideMark/>
          </w:tcPr>
          <w:p w14:paraId="75C85B1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41.51%</w:t>
            </w:r>
          </w:p>
        </w:tc>
      </w:tr>
      <w:tr w:rsidR="00DA2BE5" w:rsidRPr="00DA2BE5" w14:paraId="72D64BE7"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69E1CEC"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NetInvestCFTTM</w:t>
            </w:r>
            <w:proofErr w:type="spellEnd"/>
          </w:p>
        </w:tc>
        <w:tc>
          <w:tcPr>
            <w:tcW w:w="1365" w:type="dxa"/>
            <w:noWrap/>
            <w:hideMark/>
          </w:tcPr>
          <w:p w14:paraId="6AC864F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1.82%</w:t>
            </w:r>
          </w:p>
        </w:tc>
        <w:tc>
          <w:tcPr>
            <w:tcW w:w="1086" w:type="dxa"/>
            <w:noWrap/>
            <w:hideMark/>
          </w:tcPr>
          <w:p w14:paraId="24D76D9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-4.40%</w:t>
            </w:r>
          </w:p>
        </w:tc>
        <w:tc>
          <w:tcPr>
            <w:tcW w:w="872" w:type="dxa"/>
            <w:noWrap/>
            <w:hideMark/>
          </w:tcPr>
          <w:p w14:paraId="77951E4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15.75%</w:t>
            </w:r>
          </w:p>
        </w:tc>
        <w:tc>
          <w:tcPr>
            <w:tcW w:w="892" w:type="dxa"/>
            <w:noWrap/>
            <w:hideMark/>
          </w:tcPr>
          <w:p w14:paraId="2EB7D93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2.84%</w:t>
            </w:r>
          </w:p>
        </w:tc>
        <w:tc>
          <w:tcPr>
            <w:tcW w:w="1001" w:type="dxa"/>
            <w:noWrap/>
            <w:hideMark/>
          </w:tcPr>
          <w:p w14:paraId="5E14249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59.66%</w:t>
            </w:r>
          </w:p>
        </w:tc>
        <w:tc>
          <w:tcPr>
            <w:tcW w:w="0" w:type="auto"/>
            <w:noWrap/>
            <w:hideMark/>
          </w:tcPr>
          <w:p w14:paraId="45CD5F8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40.59%</w:t>
            </w:r>
          </w:p>
        </w:tc>
      </w:tr>
      <w:tr w:rsidR="00DA2BE5" w:rsidRPr="00DA2BE5" w14:paraId="660F12C2"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22ACDE9"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CostTTM</w:t>
            </w:r>
            <w:proofErr w:type="spellEnd"/>
          </w:p>
        </w:tc>
        <w:tc>
          <w:tcPr>
            <w:tcW w:w="1365" w:type="dxa"/>
            <w:noWrap/>
            <w:hideMark/>
          </w:tcPr>
          <w:p w14:paraId="5F2A3A2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1.79%</w:t>
            </w:r>
          </w:p>
        </w:tc>
        <w:tc>
          <w:tcPr>
            <w:tcW w:w="1086" w:type="dxa"/>
            <w:noWrap/>
            <w:hideMark/>
          </w:tcPr>
          <w:p w14:paraId="7207156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-5.08%</w:t>
            </w:r>
          </w:p>
        </w:tc>
        <w:tc>
          <w:tcPr>
            <w:tcW w:w="872" w:type="dxa"/>
            <w:noWrap/>
            <w:hideMark/>
          </w:tcPr>
          <w:p w14:paraId="14CD2C0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18.30%</w:t>
            </w:r>
          </w:p>
        </w:tc>
        <w:tc>
          <w:tcPr>
            <w:tcW w:w="892" w:type="dxa"/>
            <w:noWrap/>
            <w:hideMark/>
          </w:tcPr>
          <w:p w14:paraId="1E1F862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2.76%</w:t>
            </w:r>
          </w:p>
        </w:tc>
        <w:tc>
          <w:tcPr>
            <w:tcW w:w="1001" w:type="dxa"/>
            <w:noWrap/>
            <w:hideMark/>
          </w:tcPr>
          <w:p w14:paraId="3A6B409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57.45%</w:t>
            </w:r>
          </w:p>
        </w:tc>
        <w:tc>
          <w:tcPr>
            <w:tcW w:w="0" w:type="auto"/>
            <w:noWrap/>
            <w:hideMark/>
          </w:tcPr>
          <w:p w14:paraId="3F98DAC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37.87%</w:t>
            </w:r>
          </w:p>
        </w:tc>
      </w:tr>
      <w:tr w:rsidR="00DA2BE5" w:rsidRPr="00DA2BE5" w14:paraId="26B79111"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B4F9B54"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COperDpct</w:t>
            </w:r>
            <w:proofErr w:type="spellEnd"/>
          </w:p>
        </w:tc>
        <w:tc>
          <w:tcPr>
            <w:tcW w:w="1365" w:type="dxa"/>
            <w:noWrap/>
            <w:hideMark/>
          </w:tcPr>
          <w:p w14:paraId="6806D33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1.37%</w:t>
            </w:r>
          </w:p>
        </w:tc>
        <w:tc>
          <w:tcPr>
            <w:tcW w:w="1086" w:type="dxa"/>
            <w:noWrap/>
            <w:hideMark/>
          </w:tcPr>
          <w:p w14:paraId="68E1957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-16.21%</w:t>
            </w:r>
          </w:p>
        </w:tc>
        <w:tc>
          <w:tcPr>
            <w:tcW w:w="872" w:type="dxa"/>
            <w:noWrap/>
            <w:hideMark/>
          </w:tcPr>
          <w:p w14:paraId="312F975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17.61%</w:t>
            </w:r>
          </w:p>
        </w:tc>
        <w:tc>
          <w:tcPr>
            <w:tcW w:w="892" w:type="dxa"/>
            <w:noWrap/>
            <w:hideMark/>
          </w:tcPr>
          <w:p w14:paraId="09CE161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1.96%</w:t>
            </w:r>
          </w:p>
        </w:tc>
        <w:tc>
          <w:tcPr>
            <w:tcW w:w="1001" w:type="dxa"/>
            <w:noWrap/>
            <w:hideMark/>
          </w:tcPr>
          <w:p w14:paraId="423315C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49.51%</w:t>
            </w:r>
          </w:p>
        </w:tc>
        <w:tc>
          <w:tcPr>
            <w:tcW w:w="0" w:type="auto"/>
            <w:noWrap/>
            <w:hideMark/>
          </w:tcPr>
          <w:p w14:paraId="3CD7327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31.87%</w:t>
            </w:r>
          </w:p>
        </w:tc>
      </w:tr>
      <w:tr w:rsidR="00DA2BE5" w:rsidRPr="00DA2BE5" w14:paraId="1758D509"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B44F57E"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NetProfitAPTTM</w:t>
            </w:r>
            <w:proofErr w:type="spellEnd"/>
          </w:p>
        </w:tc>
        <w:tc>
          <w:tcPr>
            <w:tcW w:w="1365" w:type="dxa"/>
            <w:noWrap/>
            <w:hideMark/>
          </w:tcPr>
          <w:p w14:paraId="4F8AC51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1.32%</w:t>
            </w:r>
          </w:p>
        </w:tc>
        <w:tc>
          <w:tcPr>
            <w:tcW w:w="1086" w:type="dxa"/>
            <w:noWrap/>
            <w:hideMark/>
          </w:tcPr>
          <w:p w14:paraId="19B7761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-17.07%</w:t>
            </w:r>
          </w:p>
        </w:tc>
        <w:tc>
          <w:tcPr>
            <w:tcW w:w="872" w:type="dxa"/>
            <w:noWrap/>
            <w:hideMark/>
          </w:tcPr>
          <w:p w14:paraId="2E3A4AC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22.70%</w:t>
            </w:r>
          </w:p>
        </w:tc>
        <w:tc>
          <w:tcPr>
            <w:tcW w:w="892" w:type="dxa"/>
            <w:noWrap/>
            <w:hideMark/>
          </w:tcPr>
          <w:p w14:paraId="0D53F99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2.14%</w:t>
            </w:r>
          </w:p>
        </w:tc>
        <w:tc>
          <w:tcPr>
            <w:tcW w:w="1001" w:type="dxa"/>
            <w:noWrap/>
            <w:hideMark/>
          </w:tcPr>
          <w:p w14:paraId="699A869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55.50%</w:t>
            </w:r>
          </w:p>
        </w:tc>
        <w:tc>
          <w:tcPr>
            <w:tcW w:w="0" w:type="auto"/>
            <w:noWrap/>
            <w:hideMark/>
          </w:tcPr>
          <w:p w14:paraId="682966C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34.67%</w:t>
            </w:r>
          </w:p>
        </w:tc>
      </w:tr>
      <w:tr w:rsidR="00DA2BE5" w:rsidRPr="00DA2BE5" w14:paraId="77FCC54D"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5F16D98"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NetOperateCFTTM</w:t>
            </w:r>
            <w:proofErr w:type="spellEnd"/>
          </w:p>
        </w:tc>
        <w:tc>
          <w:tcPr>
            <w:tcW w:w="1365" w:type="dxa"/>
            <w:noWrap/>
            <w:hideMark/>
          </w:tcPr>
          <w:p w14:paraId="5A064A5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1.13%</w:t>
            </w:r>
          </w:p>
        </w:tc>
        <w:tc>
          <w:tcPr>
            <w:tcW w:w="1086" w:type="dxa"/>
            <w:noWrap/>
            <w:hideMark/>
          </w:tcPr>
          <w:p w14:paraId="3E5DE70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-21.74%</w:t>
            </w:r>
          </w:p>
        </w:tc>
        <w:tc>
          <w:tcPr>
            <w:tcW w:w="872" w:type="dxa"/>
            <w:noWrap/>
            <w:hideMark/>
          </w:tcPr>
          <w:p w14:paraId="3375F7E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25.39%</w:t>
            </w:r>
          </w:p>
        </w:tc>
        <w:tc>
          <w:tcPr>
            <w:tcW w:w="892" w:type="dxa"/>
            <w:noWrap/>
            <w:hideMark/>
          </w:tcPr>
          <w:p w14:paraId="4FB511E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2.03%</w:t>
            </w:r>
          </w:p>
        </w:tc>
        <w:tc>
          <w:tcPr>
            <w:tcW w:w="1001" w:type="dxa"/>
            <w:noWrap/>
            <w:hideMark/>
          </w:tcPr>
          <w:p w14:paraId="707C4D0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57.49%</w:t>
            </w:r>
          </w:p>
        </w:tc>
        <w:tc>
          <w:tcPr>
            <w:tcW w:w="0" w:type="auto"/>
            <w:noWrap/>
            <w:hideMark/>
          </w:tcPr>
          <w:p w14:paraId="6BA36F9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34.24%</w:t>
            </w:r>
          </w:p>
        </w:tc>
      </w:tr>
      <w:tr w:rsidR="00DA2BE5" w:rsidRPr="00DA2BE5" w14:paraId="5FFB1509"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72A05E5"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IntDebt</w:t>
            </w:r>
            <w:proofErr w:type="spellEnd"/>
          </w:p>
        </w:tc>
        <w:tc>
          <w:tcPr>
            <w:tcW w:w="1365" w:type="dxa"/>
            <w:noWrap/>
            <w:hideMark/>
          </w:tcPr>
          <w:p w14:paraId="623103D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1.10%</w:t>
            </w:r>
          </w:p>
        </w:tc>
        <w:tc>
          <w:tcPr>
            <w:tcW w:w="1086" w:type="dxa"/>
            <w:noWrap/>
            <w:hideMark/>
          </w:tcPr>
          <w:p w14:paraId="0D6C832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-24.04%</w:t>
            </w:r>
          </w:p>
        </w:tc>
        <w:tc>
          <w:tcPr>
            <w:tcW w:w="872" w:type="dxa"/>
            <w:noWrap/>
            <w:hideMark/>
          </w:tcPr>
          <w:p w14:paraId="16EF5BC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17.86%</w:t>
            </w:r>
          </w:p>
        </w:tc>
        <w:tc>
          <w:tcPr>
            <w:tcW w:w="892" w:type="dxa"/>
            <w:noWrap/>
            <w:hideMark/>
          </w:tcPr>
          <w:p w14:paraId="77A0FCD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1.51%</w:t>
            </w:r>
          </w:p>
        </w:tc>
        <w:tc>
          <w:tcPr>
            <w:tcW w:w="1001" w:type="dxa"/>
            <w:noWrap/>
            <w:hideMark/>
          </w:tcPr>
          <w:p w14:paraId="7610C79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46.33%</w:t>
            </w:r>
          </w:p>
        </w:tc>
        <w:tc>
          <w:tcPr>
            <w:tcW w:w="0" w:type="auto"/>
            <w:noWrap/>
            <w:hideMark/>
          </w:tcPr>
          <w:p w14:paraId="7CC656C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29.40%</w:t>
            </w:r>
          </w:p>
        </w:tc>
      </w:tr>
      <w:tr w:rsidR="00DA2BE5" w:rsidRPr="00DA2BE5" w14:paraId="067F4F1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E62DBE7"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TEAP</w:t>
            </w:r>
          </w:p>
        </w:tc>
        <w:tc>
          <w:tcPr>
            <w:tcW w:w="1365" w:type="dxa"/>
            <w:noWrap/>
            <w:hideMark/>
          </w:tcPr>
          <w:p w14:paraId="719AFA6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0.47%</w:t>
            </w:r>
          </w:p>
        </w:tc>
        <w:tc>
          <w:tcPr>
            <w:tcW w:w="1086" w:type="dxa"/>
            <w:noWrap/>
            <w:hideMark/>
          </w:tcPr>
          <w:p w14:paraId="6184C77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-38.60%</w:t>
            </w:r>
          </w:p>
        </w:tc>
        <w:tc>
          <w:tcPr>
            <w:tcW w:w="872" w:type="dxa"/>
            <w:noWrap/>
            <w:hideMark/>
          </w:tcPr>
          <w:p w14:paraId="3DE5D54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17.16%</w:t>
            </w:r>
          </w:p>
        </w:tc>
        <w:tc>
          <w:tcPr>
            <w:tcW w:w="892" w:type="dxa"/>
            <w:noWrap/>
            <w:hideMark/>
          </w:tcPr>
          <w:p w14:paraId="35351BC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1.22%</w:t>
            </w:r>
          </w:p>
        </w:tc>
        <w:tc>
          <w:tcPr>
            <w:tcW w:w="1001" w:type="dxa"/>
            <w:noWrap/>
            <w:hideMark/>
          </w:tcPr>
          <w:p w14:paraId="51787B1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53.33%</w:t>
            </w:r>
          </w:p>
        </w:tc>
        <w:tc>
          <w:tcPr>
            <w:tcW w:w="0" w:type="auto"/>
            <w:noWrap/>
            <w:hideMark/>
          </w:tcPr>
          <w:p w14:paraId="1616DF4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26.62%</w:t>
            </w:r>
          </w:p>
        </w:tc>
      </w:tr>
      <w:tr w:rsidR="00DA2BE5" w:rsidRPr="00DA2BE5" w14:paraId="332E0F0A"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D0967EA"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NonOperatingNPTTM</w:t>
            </w:r>
            <w:proofErr w:type="spellEnd"/>
          </w:p>
        </w:tc>
        <w:tc>
          <w:tcPr>
            <w:tcW w:w="1365" w:type="dxa"/>
            <w:noWrap/>
            <w:hideMark/>
          </w:tcPr>
          <w:p w14:paraId="4CE457F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0.34%</w:t>
            </w:r>
          </w:p>
        </w:tc>
        <w:tc>
          <w:tcPr>
            <w:tcW w:w="1086" w:type="dxa"/>
            <w:noWrap/>
            <w:hideMark/>
          </w:tcPr>
          <w:p w14:paraId="6F0EB3E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-40.66%</w:t>
            </w:r>
          </w:p>
        </w:tc>
        <w:tc>
          <w:tcPr>
            <w:tcW w:w="872" w:type="dxa"/>
            <w:noWrap/>
            <w:hideMark/>
          </w:tcPr>
          <w:p w14:paraId="2217BE3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26.97%</w:t>
            </w:r>
          </w:p>
        </w:tc>
        <w:tc>
          <w:tcPr>
            <w:tcW w:w="892" w:type="dxa"/>
            <w:noWrap/>
            <w:hideMark/>
          </w:tcPr>
          <w:p w14:paraId="03E8369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1.31%</w:t>
            </w:r>
          </w:p>
        </w:tc>
        <w:tc>
          <w:tcPr>
            <w:tcW w:w="1001" w:type="dxa"/>
            <w:noWrap/>
            <w:hideMark/>
          </w:tcPr>
          <w:p w14:paraId="7E83220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58.02%</w:t>
            </w:r>
          </w:p>
        </w:tc>
        <w:tc>
          <w:tcPr>
            <w:tcW w:w="0" w:type="auto"/>
            <w:noWrap/>
            <w:hideMark/>
          </w:tcPr>
          <w:p w14:paraId="07BE862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27.18%</w:t>
            </w:r>
          </w:p>
        </w:tc>
      </w:tr>
      <w:tr w:rsidR="00DA2BE5" w:rsidRPr="00DA2BE5" w14:paraId="54FB9D48"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903D04C"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COperDTTMpct</w:t>
            </w:r>
            <w:proofErr w:type="spellEnd"/>
          </w:p>
        </w:tc>
        <w:tc>
          <w:tcPr>
            <w:tcW w:w="1365" w:type="dxa"/>
            <w:noWrap/>
            <w:hideMark/>
          </w:tcPr>
          <w:p w14:paraId="725AA90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-0.52%</w:t>
            </w:r>
          </w:p>
        </w:tc>
        <w:tc>
          <w:tcPr>
            <w:tcW w:w="1086" w:type="dxa"/>
            <w:noWrap/>
            <w:hideMark/>
          </w:tcPr>
          <w:p w14:paraId="1B13854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-54.52%</w:t>
            </w:r>
          </w:p>
        </w:tc>
        <w:tc>
          <w:tcPr>
            <w:tcW w:w="872" w:type="dxa"/>
            <w:noWrap/>
            <w:hideMark/>
          </w:tcPr>
          <w:p w14:paraId="56EDBC4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20.54%</w:t>
            </w:r>
          </w:p>
        </w:tc>
        <w:tc>
          <w:tcPr>
            <w:tcW w:w="892" w:type="dxa"/>
            <w:noWrap/>
            <w:hideMark/>
          </w:tcPr>
          <w:p w14:paraId="795DD44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0.81%</w:t>
            </w:r>
          </w:p>
        </w:tc>
        <w:tc>
          <w:tcPr>
            <w:tcW w:w="1001" w:type="dxa"/>
            <w:noWrap/>
            <w:hideMark/>
          </w:tcPr>
          <w:p w14:paraId="1FA6714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60.28%</w:t>
            </w:r>
          </w:p>
        </w:tc>
        <w:tc>
          <w:tcPr>
            <w:tcW w:w="0" w:type="auto"/>
            <w:noWrap/>
            <w:hideMark/>
          </w:tcPr>
          <w:p w14:paraId="4F53980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17.74%</w:t>
            </w:r>
          </w:p>
        </w:tc>
      </w:tr>
      <w:tr w:rsidR="00DA2BE5" w:rsidRPr="00DA2BE5" w14:paraId="12854292"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3CDA61A"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COperApct</w:t>
            </w:r>
            <w:proofErr w:type="spellEnd"/>
          </w:p>
        </w:tc>
        <w:tc>
          <w:tcPr>
            <w:tcW w:w="1365" w:type="dxa"/>
            <w:noWrap/>
            <w:hideMark/>
          </w:tcPr>
          <w:p w14:paraId="136A103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-0.46%</w:t>
            </w:r>
          </w:p>
        </w:tc>
        <w:tc>
          <w:tcPr>
            <w:tcW w:w="1086" w:type="dxa"/>
            <w:noWrap/>
            <w:hideMark/>
          </w:tcPr>
          <w:p w14:paraId="66FC962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-63.76%</w:t>
            </w:r>
          </w:p>
        </w:tc>
        <w:tc>
          <w:tcPr>
            <w:tcW w:w="872" w:type="dxa"/>
            <w:noWrap/>
            <w:hideMark/>
          </w:tcPr>
          <w:p w14:paraId="031901E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20.30%</w:t>
            </w:r>
          </w:p>
        </w:tc>
        <w:tc>
          <w:tcPr>
            <w:tcW w:w="892" w:type="dxa"/>
            <w:noWrap/>
            <w:hideMark/>
          </w:tcPr>
          <w:p w14:paraId="716BBDE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0.16%</w:t>
            </w:r>
          </w:p>
        </w:tc>
        <w:tc>
          <w:tcPr>
            <w:tcW w:w="1001" w:type="dxa"/>
            <w:noWrap/>
            <w:hideMark/>
          </w:tcPr>
          <w:p w14:paraId="4D6255B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50.78%</w:t>
            </w:r>
          </w:p>
        </w:tc>
        <w:tc>
          <w:tcPr>
            <w:tcW w:w="0" w:type="auto"/>
            <w:noWrap/>
            <w:hideMark/>
          </w:tcPr>
          <w:p w14:paraId="507E260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19.08%</w:t>
            </w:r>
          </w:p>
        </w:tc>
      </w:tr>
      <w:tr w:rsidR="00DA2BE5" w:rsidRPr="00DA2BE5" w14:paraId="692E5F27"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D5789B9"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RevenueTTM</w:t>
            </w:r>
            <w:proofErr w:type="spellEnd"/>
          </w:p>
        </w:tc>
        <w:tc>
          <w:tcPr>
            <w:tcW w:w="1365" w:type="dxa"/>
            <w:noWrap/>
            <w:hideMark/>
          </w:tcPr>
          <w:p w14:paraId="424B37E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-0.76%</w:t>
            </w:r>
          </w:p>
        </w:tc>
        <w:tc>
          <w:tcPr>
            <w:tcW w:w="1086" w:type="dxa"/>
            <w:noWrap/>
            <w:hideMark/>
          </w:tcPr>
          <w:p w14:paraId="5AAC6D8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-63.89%</w:t>
            </w:r>
          </w:p>
        </w:tc>
        <w:tc>
          <w:tcPr>
            <w:tcW w:w="872" w:type="dxa"/>
            <w:noWrap/>
            <w:hideMark/>
          </w:tcPr>
          <w:p w14:paraId="23F2173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23.52%</w:t>
            </w:r>
          </w:p>
        </w:tc>
        <w:tc>
          <w:tcPr>
            <w:tcW w:w="892" w:type="dxa"/>
            <w:noWrap/>
            <w:hideMark/>
          </w:tcPr>
          <w:p w14:paraId="1970ECD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0.39%</w:t>
            </w:r>
          </w:p>
        </w:tc>
        <w:tc>
          <w:tcPr>
            <w:tcW w:w="1001" w:type="dxa"/>
            <w:noWrap/>
            <w:hideMark/>
          </w:tcPr>
          <w:p w14:paraId="1C3B1B3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59.82%</w:t>
            </w:r>
          </w:p>
        </w:tc>
        <w:tc>
          <w:tcPr>
            <w:tcW w:w="0" w:type="auto"/>
            <w:noWrap/>
            <w:hideMark/>
          </w:tcPr>
          <w:p w14:paraId="228F294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17.49%</w:t>
            </w:r>
          </w:p>
        </w:tc>
      </w:tr>
      <w:tr w:rsidR="00DA2BE5" w:rsidRPr="00DA2BE5" w14:paraId="6E5AC5CB"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3055261"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RetainedEarnings</w:t>
            </w:r>
            <w:proofErr w:type="spellEnd"/>
          </w:p>
        </w:tc>
        <w:tc>
          <w:tcPr>
            <w:tcW w:w="1365" w:type="dxa"/>
            <w:noWrap/>
            <w:hideMark/>
          </w:tcPr>
          <w:p w14:paraId="6E362CB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-0.80%</w:t>
            </w:r>
          </w:p>
        </w:tc>
        <w:tc>
          <w:tcPr>
            <w:tcW w:w="1086" w:type="dxa"/>
            <w:noWrap/>
            <w:hideMark/>
          </w:tcPr>
          <w:p w14:paraId="2F5DCA9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-68.20%</w:t>
            </w:r>
          </w:p>
        </w:tc>
        <w:tc>
          <w:tcPr>
            <w:tcW w:w="872" w:type="dxa"/>
            <w:noWrap/>
            <w:hideMark/>
          </w:tcPr>
          <w:p w14:paraId="3C31A433"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25.48%</w:t>
            </w:r>
          </w:p>
        </w:tc>
        <w:tc>
          <w:tcPr>
            <w:tcW w:w="892" w:type="dxa"/>
            <w:noWrap/>
            <w:hideMark/>
          </w:tcPr>
          <w:p w14:paraId="57750BD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0.09%</w:t>
            </w:r>
          </w:p>
        </w:tc>
        <w:tc>
          <w:tcPr>
            <w:tcW w:w="1001" w:type="dxa"/>
            <w:noWrap/>
            <w:hideMark/>
          </w:tcPr>
          <w:p w14:paraId="40545D1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55.35%</w:t>
            </w:r>
          </w:p>
        </w:tc>
        <w:tc>
          <w:tcPr>
            <w:tcW w:w="0" w:type="auto"/>
            <w:noWrap/>
            <w:hideMark/>
          </w:tcPr>
          <w:p w14:paraId="7F83623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16.68%</w:t>
            </w:r>
          </w:p>
        </w:tc>
      </w:tr>
      <w:tr w:rsidR="00DA2BE5" w:rsidRPr="00DA2BE5" w14:paraId="72D19F69"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B62EE6A"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NetWorkingCapital</w:t>
            </w:r>
            <w:proofErr w:type="spellEnd"/>
          </w:p>
        </w:tc>
        <w:tc>
          <w:tcPr>
            <w:tcW w:w="1365" w:type="dxa"/>
            <w:noWrap/>
            <w:hideMark/>
          </w:tcPr>
          <w:p w14:paraId="0D61211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-1.02%</w:t>
            </w:r>
          </w:p>
        </w:tc>
        <w:tc>
          <w:tcPr>
            <w:tcW w:w="1086" w:type="dxa"/>
            <w:noWrap/>
            <w:hideMark/>
          </w:tcPr>
          <w:p w14:paraId="62402FB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-68.81%</w:t>
            </w:r>
          </w:p>
        </w:tc>
        <w:tc>
          <w:tcPr>
            <w:tcW w:w="872" w:type="dxa"/>
            <w:noWrap/>
            <w:hideMark/>
          </w:tcPr>
          <w:p w14:paraId="5374A6E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18.64%</w:t>
            </w:r>
          </w:p>
        </w:tc>
        <w:tc>
          <w:tcPr>
            <w:tcW w:w="892" w:type="dxa"/>
            <w:noWrap/>
            <w:hideMark/>
          </w:tcPr>
          <w:p w14:paraId="3D33B0B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0.10%</w:t>
            </w:r>
          </w:p>
        </w:tc>
        <w:tc>
          <w:tcPr>
            <w:tcW w:w="1001" w:type="dxa"/>
            <w:noWrap/>
            <w:hideMark/>
          </w:tcPr>
          <w:p w14:paraId="030EB97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57.92%</w:t>
            </w:r>
          </w:p>
        </w:tc>
        <w:tc>
          <w:tcPr>
            <w:tcW w:w="0" w:type="auto"/>
            <w:noWrap/>
            <w:hideMark/>
          </w:tcPr>
          <w:p w14:paraId="66EED0E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14.49%</w:t>
            </w:r>
          </w:p>
        </w:tc>
      </w:tr>
      <w:tr w:rsidR="00DA2BE5" w:rsidRPr="00DA2BE5" w14:paraId="18444E6F"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EDD8065"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COnonperDpct</w:t>
            </w:r>
            <w:proofErr w:type="spellEnd"/>
          </w:p>
        </w:tc>
        <w:tc>
          <w:tcPr>
            <w:tcW w:w="1365" w:type="dxa"/>
            <w:noWrap/>
            <w:hideMark/>
          </w:tcPr>
          <w:p w14:paraId="4293894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-1.69%</w:t>
            </w:r>
          </w:p>
        </w:tc>
        <w:tc>
          <w:tcPr>
            <w:tcW w:w="1086" w:type="dxa"/>
            <w:noWrap/>
            <w:hideMark/>
          </w:tcPr>
          <w:p w14:paraId="3105E92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-74.27%</w:t>
            </w:r>
          </w:p>
        </w:tc>
        <w:tc>
          <w:tcPr>
            <w:tcW w:w="872" w:type="dxa"/>
            <w:noWrap/>
            <w:hideMark/>
          </w:tcPr>
          <w:p w14:paraId="4ACEECF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26.12%</w:t>
            </w:r>
          </w:p>
        </w:tc>
        <w:tc>
          <w:tcPr>
            <w:tcW w:w="892" w:type="dxa"/>
            <w:noWrap/>
            <w:hideMark/>
          </w:tcPr>
          <w:p w14:paraId="7F64969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-0.09%</w:t>
            </w:r>
          </w:p>
        </w:tc>
        <w:tc>
          <w:tcPr>
            <w:tcW w:w="1001" w:type="dxa"/>
            <w:noWrap/>
            <w:hideMark/>
          </w:tcPr>
          <w:p w14:paraId="50F306A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63.02%</w:t>
            </w:r>
          </w:p>
        </w:tc>
        <w:tc>
          <w:tcPr>
            <w:tcW w:w="0" w:type="auto"/>
            <w:noWrap/>
            <w:hideMark/>
          </w:tcPr>
          <w:p w14:paraId="1653648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8.73%</w:t>
            </w:r>
          </w:p>
        </w:tc>
      </w:tr>
      <w:tr w:rsidR="00DA2BE5" w:rsidRPr="00DA2BE5" w14:paraId="1EA47AF3"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F81C56E"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lastRenderedPageBreak/>
              <w:t>COperDdelQpct</w:t>
            </w:r>
            <w:proofErr w:type="spellEnd"/>
          </w:p>
        </w:tc>
        <w:tc>
          <w:tcPr>
            <w:tcW w:w="1365" w:type="dxa"/>
            <w:noWrap/>
            <w:hideMark/>
          </w:tcPr>
          <w:p w14:paraId="007FBCE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-1.37%</w:t>
            </w:r>
          </w:p>
        </w:tc>
        <w:tc>
          <w:tcPr>
            <w:tcW w:w="1086" w:type="dxa"/>
            <w:noWrap/>
            <w:hideMark/>
          </w:tcPr>
          <w:p w14:paraId="3F7F407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-75.82%</w:t>
            </w:r>
          </w:p>
        </w:tc>
        <w:tc>
          <w:tcPr>
            <w:tcW w:w="872" w:type="dxa"/>
            <w:noWrap/>
            <w:hideMark/>
          </w:tcPr>
          <w:p w14:paraId="0FD7E3F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24.65%</w:t>
            </w:r>
          </w:p>
        </w:tc>
        <w:tc>
          <w:tcPr>
            <w:tcW w:w="892" w:type="dxa"/>
            <w:noWrap/>
            <w:hideMark/>
          </w:tcPr>
          <w:p w14:paraId="6850CFB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-0.33%</w:t>
            </w:r>
          </w:p>
        </w:tc>
        <w:tc>
          <w:tcPr>
            <w:tcW w:w="1001" w:type="dxa"/>
            <w:noWrap/>
            <w:hideMark/>
          </w:tcPr>
          <w:p w14:paraId="7F3DBC0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55.07%</w:t>
            </w:r>
          </w:p>
        </w:tc>
        <w:tc>
          <w:tcPr>
            <w:tcW w:w="0" w:type="auto"/>
            <w:noWrap/>
            <w:hideMark/>
          </w:tcPr>
          <w:p w14:paraId="7E625D5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11.23%</w:t>
            </w:r>
          </w:p>
        </w:tc>
      </w:tr>
      <w:tr w:rsidR="00DA2BE5" w:rsidRPr="00DA2BE5" w14:paraId="2145FFDC"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70D7EBE"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COperDdelpct</w:t>
            </w:r>
            <w:proofErr w:type="spellEnd"/>
          </w:p>
        </w:tc>
        <w:tc>
          <w:tcPr>
            <w:tcW w:w="1365" w:type="dxa"/>
            <w:noWrap/>
            <w:hideMark/>
          </w:tcPr>
          <w:p w14:paraId="4BC3F6E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-1.67%</w:t>
            </w:r>
          </w:p>
        </w:tc>
        <w:tc>
          <w:tcPr>
            <w:tcW w:w="1086" w:type="dxa"/>
            <w:noWrap/>
            <w:hideMark/>
          </w:tcPr>
          <w:p w14:paraId="37E4828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-86.78%</w:t>
            </w:r>
          </w:p>
        </w:tc>
        <w:tc>
          <w:tcPr>
            <w:tcW w:w="872" w:type="dxa"/>
            <w:noWrap/>
            <w:hideMark/>
          </w:tcPr>
          <w:p w14:paraId="5470DAE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21.37%</w:t>
            </w:r>
          </w:p>
        </w:tc>
        <w:tc>
          <w:tcPr>
            <w:tcW w:w="892" w:type="dxa"/>
            <w:noWrap/>
            <w:hideMark/>
          </w:tcPr>
          <w:p w14:paraId="088B7411"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-0.83%</w:t>
            </w:r>
          </w:p>
        </w:tc>
        <w:tc>
          <w:tcPr>
            <w:tcW w:w="1001" w:type="dxa"/>
            <w:noWrap/>
            <w:hideMark/>
          </w:tcPr>
          <w:p w14:paraId="68F06BF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52.41%</w:t>
            </w:r>
          </w:p>
        </w:tc>
        <w:tc>
          <w:tcPr>
            <w:tcW w:w="0" w:type="auto"/>
            <w:noWrap/>
            <w:hideMark/>
          </w:tcPr>
          <w:p w14:paraId="6A6AE0F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9.17%</w:t>
            </w:r>
          </w:p>
        </w:tc>
      </w:tr>
      <w:tr w:rsidR="00DA2BE5" w:rsidRPr="00DA2BE5" w14:paraId="0F85B0E9"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5756C5F"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TCostTTM</w:t>
            </w:r>
            <w:proofErr w:type="spellEnd"/>
          </w:p>
        </w:tc>
        <w:tc>
          <w:tcPr>
            <w:tcW w:w="1365" w:type="dxa"/>
            <w:noWrap/>
            <w:hideMark/>
          </w:tcPr>
          <w:p w14:paraId="54CB3CF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-1.60%</w:t>
            </w:r>
          </w:p>
        </w:tc>
        <w:tc>
          <w:tcPr>
            <w:tcW w:w="1086" w:type="dxa"/>
            <w:noWrap/>
            <w:hideMark/>
          </w:tcPr>
          <w:p w14:paraId="13EFDD3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-97.90%</w:t>
            </w:r>
          </w:p>
        </w:tc>
        <w:tc>
          <w:tcPr>
            <w:tcW w:w="872" w:type="dxa"/>
            <w:noWrap/>
            <w:hideMark/>
          </w:tcPr>
          <w:p w14:paraId="7406C4B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18.79%</w:t>
            </w:r>
          </w:p>
        </w:tc>
        <w:tc>
          <w:tcPr>
            <w:tcW w:w="892" w:type="dxa"/>
            <w:noWrap/>
            <w:hideMark/>
          </w:tcPr>
          <w:p w14:paraId="42B4DD92"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-1.08%</w:t>
            </w:r>
          </w:p>
        </w:tc>
        <w:tc>
          <w:tcPr>
            <w:tcW w:w="1001" w:type="dxa"/>
            <w:noWrap/>
            <w:hideMark/>
          </w:tcPr>
          <w:p w14:paraId="2FA4FC1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50.65%</w:t>
            </w:r>
          </w:p>
        </w:tc>
        <w:tc>
          <w:tcPr>
            <w:tcW w:w="0" w:type="auto"/>
            <w:noWrap/>
            <w:hideMark/>
          </w:tcPr>
          <w:p w14:paraId="6767ADD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10.86%</w:t>
            </w:r>
          </w:p>
        </w:tc>
      </w:tr>
      <w:tr w:rsidR="00DA2BE5" w:rsidRPr="00DA2BE5" w14:paraId="002D48EC"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6E081E9"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COperAdelQpct</w:t>
            </w:r>
            <w:proofErr w:type="spellEnd"/>
          </w:p>
        </w:tc>
        <w:tc>
          <w:tcPr>
            <w:tcW w:w="1365" w:type="dxa"/>
            <w:noWrap/>
            <w:hideMark/>
          </w:tcPr>
          <w:p w14:paraId="3DE4820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-2.30%</w:t>
            </w:r>
          </w:p>
        </w:tc>
        <w:tc>
          <w:tcPr>
            <w:tcW w:w="1086" w:type="dxa"/>
            <w:noWrap/>
            <w:hideMark/>
          </w:tcPr>
          <w:p w14:paraId="025C9A0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-102.29%</w:t>
            </w:r>
          </w:p>
        </w:tc>
        <w:tc>
          <w:tcPr>
            <w:tcW w:w="872" w:type="dxa"/>
            <w:noWrap/>
            <w:hideMark/>
          </w:tcPr>
          <w:p w14:paraId="358E292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28.18%</w:t>
            </w:r>
          </w:p>
        </w:tc>
        <w:tc>
          <w:tcPr>
            <w:tcW w:w="892" w:type="dxa"/>
            <w:noWrap/>
            <w:hideMark/>
          </w:tcPr>
          <w:p w14:paraId="29CDADD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-1.55%</w:t>
            </w:r>
          </w:p>
        </w:tc>
        <w:tc>
          <w:tcPr>
            <w:tcW w:w="1001" w:type="dxa"/>
            <w:noWrap/>
            <w:hideMark/>
          </w:tcPr>
          <w:p w14:paraId="5293C8F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50.75%</w:t>
            </w:r>
          </w:p>
        </w:tc>
        <w:tc>
          <w:tcPr>
            <w:tcW w:w="0" w:type="auto"/>
            <w:noWrap/>
            <w:hideMark/>
          </w:tcPr>
          <w:p w14:paraId="0A91386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4.59%</w:t>
            </w:r>
          </w:p>
        </w:tc>
      </w:tr>
      <w:tr w:rsidR="00DA2BE5" w:rsidRPr="00DA2BE5" w14:paraId="319AB954"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64532B1F" w14:textId="77777777" w:rsidR="00DA2BE5" w:rsidRPr="00DA2BE5" w:rsidRDefault="00DA2BE5" w:rsidP="00DA2BE5">
            <w:pPr>
              <w:widowControl/>
              <w:jc w:val="center"/>
              <w:rPr>
                <w:rFonts w:ascii="等线" w:eastAsia="等线" w:hAnsi="等线" w:cs="宋体"/>
                <w:b w:val="0"/>
                <w:color w:val="000000"/>
                <w:kern w:val="0"/>
                <w:sz w:val="22"/>
                <w:szCs w:val="22"/>
              </w:rPr>
            </w:pPr>
            <w:r w:rsidRPr="00DA2BE5">
              <w:rPr>
                <w:rFonts w:ascii="等线" w:eastAsia="等线" w:hAnsi="等线" w:cs="宋体" w:hint="eastAsia"/>
                <w:b w:val="0"/>
                <w:color w:val="000000"/>
                <w:kern w:val="0"/>
                <w:sz w:val="22"/>
                <w:szCs w:val="22"/>
              </w:rPr>
              <w:t>ASSI</w:t>
            </w:r>
          </w:p>
        </w:tc>
        <w:tc>
          <w:tcPr>
            <w:tcW w:w="1365" w:type="dxa"/>
            <w:noWrap/>
            <w:hideMark/>
          </w:tcPr>
          <w:p w14:paraId="65AA369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-2.38%</w:t>
            </w:r>
          </w:p>
        </w:tc>
        <w:tc>
          <w:tcPr>
            <w:tcW w:w="1086" w:type="dxa"/>
            <w:noWrap/>
            <w:hideMark/>
          </w:tcPr>
          <w:p w14:paraId="4DFDA13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-105.02%</w:t>
            </w:r>
          </w:p>
        </w:tc>
        <w:tc>
          <w:tcPr>
            <w:tcW w:w="872" w:type="dxa"/>
            <w:noWrap/>
            <w:hideMark/>
          </w:tcPr>
          <w:p w14:paraId="161E8AB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21.32%</w:t>
            </w:r>
          </w:p>
        </w:tc>
        <w:tc>
          <w:tcPr>
            <w:tcW w:w="892" w:type="dxa"/>
            <w:noWrap/>
            <w:hideMark/>
          </w:tcPr>
          <w:p w14:paraId="2CBBFF6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-1.48%</w:t>
            </w:r>
          </w:p>
        </w:tc>
        <w:tc>
          <w:tcPr>
            <w:tcW w:w="1001" w:type="dxa"/>
            <w:noWrap/>
            <w:hideMark/>
          </w:tcPr>
          <w:p w14:paraId="4342988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55.33%</w:t>
            </w:r>
          </w:p>
        </w:tc>
        <w:tc>
          <w:tcPr>
            <w:tcW w:w="0" w:type="auto"/>
            <w:noWrap/>
            <w:hideMark/>
          </w:tcPr>
          <w:p w14:paraId="6CE1E85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4.46%</w:t>
            </w:r>
          </w:p>
        </w:tc>
      </w:tr>
      <w:tr w:rsidR="00DA2BE5" w:rsidRPr="00DA2BE5" w14:paraId="0BE3E045"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7C4AB0D"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IntCL</w:t>
            </w:r>
            <w:proofErr w:type="spellEnd"/>
          </w:p>
        </w:tc>
        <w:tc>
          <w:tcPr>
            <w:tcW w:w="1365" w:type="dxa"/>
            <w:noWrap/>
            <w:hideMark/>
          </w:tcPr>
          <w:p w14:paraId="6EE2DBE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-2.47%</w:t>
            </w:r>
          </w:p>
        </w:tc>
        <w:tc>
          <w:tcPr>
            <w:tcW w:w="1086" w:type="dxa"/>
            <w:noWrap/>
            <w:hideMark/>
          </w:tcPr>
          <w:p w14:paraId="101B000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-110.87%</w:t>
            </w:r>
          </w:p>
        </w:tc>
        <w:tc>
          <w:tcPr>
            <w:tcW w:w="872" w:type="dxa"/>
            <w:noWrap/>
            <w:hideMark/>
          </w:tcPr>
          <w:p w14:paraId="76DC5DD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19.95%</w:t>
            </w:r>
          </w:p>
        </w:tc>
        <w:tc>
          <w:tcPr>
            <w:tcW w:w="892" w:type="dxa"/>
            <w:noWrap/>
            <w:hideMark/>
          </w:tcPr>
          <w:p w14:paraId="7F09BAE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-1.91%</w:t>
            </w:r>
          </w:p>
        </w:tc>
        <w:tc>
          <w:tcPr>
            <w:tcW w:w="1001" w:type="dxa"/>
            <w:noWrap/>
            <w:hideMark/>
          </w:tcPr>
          <w:p w14:paraId="3354250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47.51%</w:t>
            </w:r>
          </w:p>
        </w:tc>
        <w:tc>
          <w:tcPr>
            <w:tcW w:w="0" w:type="auto"/>
            <w:noWrap/>
            <w:hideMark/>
          </w:tcPr>
          <w:p w14:paraId="3E1D7A2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3.40%</w:t>
            </w:r>
          </w:p>
        </w:tc>
      </w:tr>
      <w:tr w:rsidR="00DA2BE5" w:rsidRPr="00DA2BE5" w14:paraId="10056C9A"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01F7016"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AssetImpairLossTTM</w:t>
            </w:r>
            <w:proofErr w:type="spellEnd"/>
          </w:p>
        </w:tc>
        <w:tc>
          <w:tcPr>
            <w:tcW w:w="1365" w:type="dxa"/>
            <w:noWrap/>
            <w:hideMark/>
          </w:tcPr>
          <w:p w14:paraId="111BDE9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-2.60%</w:t>
            </w:r>
          </w:p>
        </w:tc>
        <w:tc>
          <w:tcPr>
            <w:tcW w:w="1086" w:type="dxa"/>
            <w:noWrap/>
            <w:hideMark/>
          </w:tcPr>
          <w:p w14:paraId="75376EE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-114.69%</w:t>
            </w:r>
          </w:p>
        </w:tc>
        <w:tc>
          <w:tcPr>
            <w:tcW w:w="872" w:type="dxa"/>
            <w:noWrap/>
            <w:hideMark/>
          </w:tcPr>
          <w:p w14:paraId="6AA7175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21.79%</w:t>
            </w:r>
          </w:p>
        </w:tc>
        <w:tc>
          <w:tcPr>
            <w:tcW w:w="892" w:type="dxa"/>
            <w:noWrap/>
            <w:hideMark/>
          </w:tcPr>
          <w:p w14:paraId="273678A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-1.94%</w:t>
            </w:r>
          </w:p>
        </w:tc>
        <w:tc>
          <w:tcPr>
            <w:tcW w:w="1001" w:type="dxa"/>
            <w:noWrap/>
            <w:hideMark/>
          </w:tcPr>
          <w:p w14:paraId="6FBEC28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50.91%</w:t>
            </w:r>
          </w:p>
        </w:tc>
        <w:tc>
          <w:tcPr>
            <w:tcW w:w="0" w:type="auto"/>
            <w:noWrap/>
            <w:hideMark/>
          </w:tcPr>
          <w:p w14:paraId="0438BF0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2.67%</w:t>
            </w:r>
          </w:p>
        </w:tc>
      </w:tr>
      <w:tr w:rsidR="00DA2BE5" w:rsidRPr="00DA2BE5" w14:paraId="202A2EC7"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B24097E"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COperATTMpct</w:t>
            </w:r>
            <w:proofErr w:type="spellEnd"/>
          </w:p>
        </w:tc>
        <w:tc>
          <w:tcPr>
            <w:tcW w:w="1365" w:type="dxa"/>
            <w:noWrap/>
            <w:hideMark/>
          </w:tcPr>
          <w:p w14:paraId="708CED6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-3.27%</w:t>
            </w:r>
          </w:p>
        </w:tc>
        <w:tc>
          <w:tcPr>
            <w:tcW w:w="1086" w:type="dxa"/>
            <w:noWrap/>
            <w:hideMark/>
          </w:tcPr>
          <w:p w14:paraId="697D79D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-117.64%</w:t>
            </w:r>
          </w:p>
        </w:tc>
        <w:tc>
          <w:tcPr>
            <w:tcW w:w="872" w:type="dxa"/>
            <w:noWrap/>
            <w:hideMark/>
          </w:tcPr>
          <w:p w14:paraId="0DB70D49"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31.06%</w:t>
            </w:r>
          </w:p>
        </w:tc>
        <w:tc>
          <w:tcPr>
            <w:tcW w:w="892" w:type="dxa"/>
            <w:noWrap/>
            <w:hideMark/>
          </w:tcPr>
          <w:p w14:paraId="4285728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-2.05%</w:t>
            </w:r>
          </w:p>
        </w:tc>
        <w:tc>
          <w:tcPr>
            <w:tcW w:w="1001" w:type="dxa"/>
            <w:noWrap/>
            <w:hideMark/>
          </w:tcPr>
          <w:p w14:paraId="14866F3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60.95%</w:t>
            </w:r>
          </w:p>
        </w:tc>
        <w:tc>
          <w:tcPr>
            <w:tcW w:w="0" w:type="auto"/>
            <w:noWrap/>
            <w:hideMark/>
          </w:tcPr>
          <w:p w14:paraId="04648AB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-2.36%</w:t>
            </w:r>
          </w:p>
        </w:tc>
      </w:tr>
      <w:tr w:rsidR="00DA2BE5" w:rsidRPr="00DA2BE5" w14:paraId="7592D1AA"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D5146C9"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NetFinanceCFTTM</w:t>
            </w:r>
            <w:proofErr w:type="spellEnd"/>
          </w:p>
        </w:tc>
        <w:tc>
          <w:tcPr>
            <w:tcW w:w="1365" w:type="dxa"/>
            <w:noWrap/>
            <w:hideMark/>
          </w:tcPr>
          <w:p w14:paraId="0215533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-3.32%</w:t>
            </w:r>
          </w:p>
        </w:tc>
        <w:tc>
          <w:tcPr>
            <w:tcW w:w="1086" w:type="dxa"/>
            <w:noWrap/>
            <w:hideMark/>
          </w:tcPr>
          <w:p w14:paraId="0726B97B"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-124.07%</w:t>
            </w:r>
          </w:p>
        </w:tc>
        <w:tc>
          <w:tcPr>
            <w:tcW w:w="872" w:type="dxa"/>
            <w:noWrap/>
            <w:hideMark/>
          </w:tcPr>
          <w:p w14:paraId="73A65C4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26.28%</w:t>
            </w:r>
          </w:p>
        </w:tc>
        <w:tc>
          <w:tcPr>
            <w:tcW w:w="892" w:type="dxa"/>
            <w:noWrap/>
            <w:hideMark/>
          </w:tcPr>
          <w:p w14:paraId="502E1FC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-2.26%</w:t>
            </w:r>
          </w:p>
        </w:tc>
        <w:tc>
          <w:tcPr>
            <w:tcW w:w="1001" w:type="dxa"/>
            <w:noWrap/>
            <w:hideMark/>
          </w:tcPr>
          <w:p w14:paraId="14857DF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59.27%</w:t>
            </w:r>
          </w:p>
        </w:tc>
        <w:tc>
          <w:tcPr>
            <w:tcW w:w="0" w:type="auto"/>
            <w:noWrap/>
            <w:hideMark/>
          </w:tcPr>
          <w:p w14:paraId="603F404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-2.82%</w:t>
            </w:r>
          </w:p>
        </w:tc>
      </w:tr>
      <w:tr w:rsidR="00DA2BE5" w:rsidRPr="00DA2BE5" w14:paraId="710A26F7"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C826517"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COnonperDTTMpct</w:t>
            </w:r>
            <w:proofErr w:type="spellEnd"/>
          </w:p>
        </w:tc>
        <w:tc>
          <w:tcPr>
            <w:tcW w:w="1365" w:type="dxa"/>
            <w:noWrap/>
            <w:hideMark/>
          </w:tcPr>
          <w:p w14:paraId="516CE06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-3.85%</w:t>
            </w:r>
          </w:p>
        </w:tc>
        <w:tc>
          <w:tcPr>
            <w:tcW w:w="1086" w:type="dxa"/>
            <w:noWrap/>
            <w:hideMark/>
          </w:tcPr>
          <w:p w14:paraId="58EA6A7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-126.06%</w:t>
            </w:r>
          </w:p>
        </w:tc>
        <w:tc>
          <w:tcPr>
            <w:tcW w:w="872" w:type="dxa"/>
            <w:noWrap/>
            <w:hideMark/>
          </w:tcPr>
          <w:p w14:paraId="34046D1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26.72%</w:t>
            </w:r>
          </w:p>
        </w:tc>
        <w:tc>
          <w:tcPr>
            <w:tcW w:w="892" w:type="dxa"/>
            <w:noWrap/>
            <w:hideMark/>
          </w:tcPr>
          <w:p w14:paraId="28DAEFB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-2.84%</w:t>
            </w:r>
          </w:p>
        </w:tc>
        <w:tc>
          <w:tcPr>
            <w:tcW w:w="1001" w:type="dxa"/>
            <w:noWrap/>
            <w:hideMark/>
          </w:tcPr>
          <w:p w14:paraId="722B14D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52.97%</w:t>
            </w:r>
          </w:p>
        </w:tc>
        <w:tc>
          <w:tcPr>
            <w:tcW w:w="0" w:type="auto"/>
            <w:noWrap/>
            <w:hideMark/>
          </w:tcPr>
          <w:p w14:paraId="79CAB83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-5.75%</w:t>
            </w:r>
          </w:p>
        </w:tc>
      </w:tr>
      <w:tr w:rsidR="00DA2BE5" w:rsidRPr="00DA2BE5" w14:paraId="70AD624A"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2D85BDDA"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COnonperDdelpct</w:t>
            </w:r>
            <w:proofErr w:type="spellEnd"/>
          </w:p>
        </w:tc>
        <w:tc>
          <w:tcPr>
            <w:tcW w:w="1365" w:type="dxa"/>
            <w:noWrap/>
            <w:hideMark/>
          </w:tcPr>
          <w:p w14:paraId="7ED1323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-4.21%</w:t>
            </w:r>
          </w:p>
        </w:tc>
        <w:tc>
          <w:tcPr>
            <w:tcW w:w="1086" w:type="dxa"/>
            <w:noWrap/>
            <w:hideMark/>
          </w:tcPr>
          <w:p w14:paraId="3A80D9B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-140.00%</w:t>
            </w:r>
          </w:p>
        </w:tc>
        <w:tc>
          <w:tcPr>
            <w:tcW w:w="872" w:type="dxa"/>
            <w:noWrap/>
            <w:hideMark/>
          </w:tcPr>
          <w:p w14:paraId="7C2C80F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23.18%</w:t>
            </w:r>
          </w:p>
        </w:tc>
        <w:tc>
          <w:tcPr>
            <w:tcW w:w="892" w:type="dxa"/>
            <w:noWrap/>
            <w:hideMark/>
          </w:tcPr>
          <w:p w14:paraId="525C74D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-3.28%</w:t>
            </w:r>
          </w:p>
        </w:tc>
        <w:tc>
          <w:tcPr>
            <w:tcW w:w="1001" w:type="dxa"/>
            <w:noWrap/>
            <w:hideMark/>
          </w:tcPr>
          <w:p w14:paraId="3FFC73A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53.71%</w:t>
            </w:r>
          </w:p>
        </w:tc>
        <w:tc>
          <w:tcPr>
            <w:tcW w:w="0" w:type="auto"/>
            <w:noWrap/>
            <w:hideMark/>
          </w:tcPr>
          <w:p w14:paraId="52ED323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-8.54%</w:t>
            </w:r>
          </w:p>
        </w:tc>
      </w:tr>
      <w:tr w:rsidR="00DA2BE5" w:rsidRPr="00DA2BE5" w14:paraId="57034B22"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6A0B50E"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COnonperATTMpct</w:t>
            </w:r>
            <w:proofErr w:type="spellEnd"/>
          </w:p>
        </w:tc>
        <w:tc>
          <w:tcPr>
            <w:tcW w:w="1365" w:type="dxa"/>
            <w:noWrap/>
            <w:hideMark/>
          </w:tcPr>
          <w:p w14:paraId="1E4EC3D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-4.42%</w:t>
            </w:r>
          </w:p>
        </w:tc>
        <w:tc>
          <w:tcPr>
            <w:tcW w:w="1086" w:type="dxa"/>
            <w:noWrap/>
            <w:hideMark/>
          </w:tcPr>
          <w:p w14:paraId="4EBAC15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-141.76%</w:t>
            </w:r>
          </w:p>
        </w:tc>
        <w:tc>
          <w:tcPr>
            <w:tcW w:w="872" w:type="dxa"/>
            <w:noWrap/>
            <w:hideMark/>
          </w:tcPr>
          <w:p w14:paraId="6D987BC6"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26.85%</w:t>
            </w:r>
          </w:p>
        </w:tc>
        <w:tc>
          <w:tcPr>
            <w:tcW w:w="892" w:type="dxa"/>
            <w:noWrap/>
            <w:hideMark/>
          </w:tcPr>
          <w:p w14:paraId="0DD15238"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-3.37%</w:t>
            </w:r>
          </w:p>
        </w:tc>
        <w:tc>
          <w:tcPr>
            <w:tcW w:w="1001" w:type="dxa"/>
            <w:noWrap/>
            <w:hideMark/>
          </w:tcPr>
          <w:p w14:paraId="324BE86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56.34%</w:t>
            </w:r>
          </w:p>
        </w:tc>
        <w:tc>
          <w:tcPr>
            <w:tcW w:w="0" w:type="auto"/>
            <w:noWrap/>
            <w:hideMark/>
          </w:tcPr>
          <w:p w14:paraId="251FFB95"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-10.14%</w:t>
            </w:r>
          </w:p>
        </w:tc>
      </w:tr>
      <w:tr w:rsidR="00DA2BE5" w:rsidRPr="00DA2BE5" w14:paraId="3173D883"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3466468C"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TotalAssets</w:t>
            </w:r>
            <w:proofErr w:type="spellEnd"/>
          </w:p>
        </w:tc>
        <w:tc>
          <w:tcPr>
            <w:tcW w:w="1365" w:type="dxa"/>
            <w:noWrap/>
            <w:hideMark/>
          </w:tcPr>
          <w:p w14:paraId="52AD319D"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-4.34%</w:t>
            </w:r>
          </w:p>
        </w:tc>
        <w:tc>
          <w:tcPr>
            <w:tcW w:w="1086" w:type="dxa"/>
            <w:noWrap/>
            <w:hideMark/>
          </w:tcPr>
          <w:p w14:paraId="59553C2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-149.49%</w:t>
            </w:r>
          </w:p>
        </w:tc>
        <w:tc>
          <w:tcPr>
            <w:tcW w:w="872" w:type="dxa"/>
            <w:noWrap/>
            <w:hideMark/>
          </w:tcPr>
          <w:p w14:paraId="35F2C35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23.58%</w:t>
            </w:r>
          </w:p>
        </w:tc>
        <w:tc>
          <w:tcPr>
            <w:tcW w:w="892" w:type="dxa"/>
            <w:noWrap/>
            <w:hideMark/>
          </w:tcPr>
          <w:p w14:paraId="3D3CF2DE"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-3.46%</w:t>
            </w:r>
          </w:p>
        </w:tc>
        <w:tc>
          <w:tcPr>
            <w:tcW w:w="1001" w:type="dxa"/>
            <w:noWrap/>
            <w:hideMark/>
          </w:tcPr>
          <w:p w14:paraId="663DF7B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55.73%</w:t>
            </w:r>
          </w:p>
        </w:tc>
        <w:tc>
          <w:tcPr>
            <w:tcW w:w="0" w:type="auto"/>
            <w:noWrap/>
            <w:hideMark/>
          </w:tcPr>
          <w:p w14:paraId="7254920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-10.29%</w:t>
            </w:r>
          </w:p>
        </w:tc>
      </w:tr>
      <w:tr w:rsidR="00DA2BE5" w:rsidRPr="00DA2BE5" w14:paraId="117D38A8"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4445E0B2"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COnonperDdelQpct</w:t>
            </w:r>
            <w:proofErr w:type="spellEnd"/>
          </w:p>
        </w:tc>
        <w:tc>
          <w:tcPr>
            <w:tcW w:w="1365" w:type="dxa"/>
            <w:noWrap/>
            <w:hideMark/>
          </w:tcPr>
          <w:p w14:paraId="47C9F4F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-3.28%</w:t>
            </w:r>
          </w:p>
        </w:tc>
        <w:tc>
          <w:tcPr>
            <w:tcW w:w="1086" w:type="dxa"/>
            <w:noWrap/>
            <w:hideMark/>
          </w:tcPr>
          <w:p w14:paraId="29C77B9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-159.06%</w:t>
            </w:r>
          </w:p>
        </w:tc>
        <w:tc>
          <w:tcPr>
            <w:tcW w:w="872" w:type="dxa"/>
            <w:noWrap/>
            <w:hideMark/>
          </w:tcPr>
          <w:p w14:paraId="64DC9A0E"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20.61%</w:t>
            </w:r>
          </w:p>
        </w:tc>
        <w:tc>
          <w:tcPr>
            <w:tcW w:w="892" w:type="dxa"/>
            <w:noWrap/>
            <w:hideMark/>
          </w:tcPr>
          <w:p w14:paraId="7E0EFB4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-3.62%</w:t>
            </w:r>
          </w:p>
        </w:tc>
        <w:tc>
          <w:tcPr>
            <w:tcW w:w="1001" w:type="dxa"/>
            <w:noWrap/>
            <w:hideMark/>
          </w:tcPr>
          <w:p w14:paraId="1FC9C33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31.11%</w:t>
            </w:r>
          </w:p>
        </w:tc>
        <w:tc>
          <w:tcPr>
            <w:tcW w:w="0" w:type="auto"/>
            <w:noWrap/>
            <w:hideMark/>
          </w:tcPr>
          <w:p w14:paraId="1A538760"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-1.98%</w:t>
            </w:r>
          </w:p>
        </w:tc>
      </w:tr>
      <w:tr w:rsidR="00DA2BE5" w:rsidRPr="00DA2BE5" w14:paraId="1905D927"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0BF34326"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NRProfitLoss</w:t>
            </w:r>
            <w:proofErr w:type="spellEnd"/>
          </w:p>
        </w:tc>
        <w:tc>
          <w:tcPr>
            <w:tcW w:w="1365" w:type="dxa"/>
            <w:noWrap/>
            <w:hideMark/>
          </w:tcPr>
          <w:p w14:paraId="0E63D28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-5.43%</w:t>
            </w:r>
          </w:p>
        </w:tc>
        <w:tc>
          <w:tcPr>
            <w:tcW w:w="1086" w:type="dxa"/>
            <w:noWrap/>
            <w:hideMark/>
          </w:tcPr>
          <w:p w14:paraId="2690A16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-172.52%</w:t>
            </w:r>
          </w:p>
        </w:tc>
        <w:tc>
          <w:tcPr>
            <w:tcW w:w="872" w:type="dxa"/>
            <w:noWrap/>
            <w:hideMark/>
          </w:tcPr>
          <w:p w14:paraId="158D62EF"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30.53%</w:t>
            </w:r>
          </w:p>
        </w:tc>
        <w:tc>
          <w:tcPr>
            <w:tcW w:w="892" w:type="dxa"/>
            <w:noWrap/>
            <w:hideMark/>
          </w:tcPr>
          <w:p w14:paraId="6C19353A"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-4.44%</w:t>
            </w:r>
          </w:p>
        </w:tc>
        <w:tc>
          <w:tcPr>
            <w:tcW w:w="1001" w:type="dxa"/>
            <w:noWrap/>
            <w:hideMark/>
          </w:tcPr>
          <w:p w14:paraId="1E1BDA1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59.67%</w:t>
            </w:r>
          </w:p>
        </w:tc>
        <w:tc>
          <w:tcPr>
            <w:tcW w:w="0" w:type="auto"/>
            <w:noWrap/>
            <w:hideMark/>
          </w:tcPr>
          <w:p w14:paraId="2D89C2E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-19.48%</w:t>
            </w:r>
          </w:p>
        </w:tc>
      </w:tr>
      <w:tr w:rsidR="00DA2BE5" w:rsidRPr="00DA2BE5" w14:paraId="2AD8CE91" w14:textId="77777777" w:rsidTr="00DA2BE5">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068757A"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COnonperAdelpct</w:t>
            </w:r>
            <w:proofErr w:type="spellEnd"/>
          </w:p>
        </w:tc>
        <w:tc>
          <w:tcPr>
            <w:tcW w:w="1365" w:type="dxa"/>
            <w:noWrap/>
            <w:hideMark/>
          </w:tcPr>
          <w:p w14:paraId="126F87AA"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-5.89%</w:t>
            </w:r>
          </w:p>
        </w:tc>
        <w:tc>
          <w:tcPr>
            <w:tcW w:w="1086" w:type="dxa"/>
            <w:noWrap/>
            <w:hideMark/>
          </w:tcPr>
          <w:p w14:paraId="5BB43D07"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-182.87%</w:t>
            </w:r>
          </w:p>
        </w:tc>
        <w:tc>
          <w:tcPr>
            <w:tcW w:w="872" w:type="dxa"/>
            <w:noWrap/>
            <w:hideMark/>
          </w:tcPr>
          <w:p w14:paraId="2C961F32"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27.30%</w:t>
            </w:r>
          </w:p>
        </w:tc>
        <w:tc>
          <w:tcPr>
            <w:tcW w:w="892" w:type="dxa"/>
            <w:noWrap/>
            <w:hideMark/>
          </w:tcPr>
          <w:p w14:paraId="163778F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-5.05%</w:t>
            </w:r>
          </w:p>
        </w:tc>
        <w:tc>
          <w:tcPr>
            <w:tcW w:w="1001" w:type="dxa"/>
            <w:noWrap/>
            <w:hideMark/>
          </w:tcPr>
          <w:p w14:paraId="692941B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56.04%</w:t>
            </w:r>
          </w:p>
        </w:tc>
        <w:tc>
          <w:tcPr>
            <w:tcW w:w="0" w:type="auto"/>
            <w:noWrap/>
            <w:hideMark/>
          </w:tcPr>
          <w:p w14:paraId="6ECC334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-21.58%</w:t>
            </w:r>
          </w:p>
        </w:tc>
      </w:tr>
      <w:tr w:rsidR="00DA2BE5" w:rsidRPr="00DA2BE5" w14:paraId="782408DF" w14:textId="77777777" w:rsidTr="00DA2BE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5A795024"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ValueChgProfit</w:t>
            </w:r>
            <w:proofErr w:type="spellEnd"/>
          </w:p>
        </w:tc>
        <w:tc>
          <w:tcPr>
            <w:tcW w:w="1365" w:type="dxa"/>
            <w:noWrap/>
            <w:hideMark/>
          </w:tcPr>
          <w:p w14:paraId="7B04492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-10.78%</w:t>
            </w:r>
          </w:p>
        </w:tc>
        <w:tc>
          <w:tcPr>
            <w:tcW w:w="1086" w:type="dxa"/>
            <w:noWrap/>
            <w:hideMark/>
          </w:tcPr>
          <w:p w14:paraId="6E770900"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-229.02%</w:t>
            </w:r>
          </w:p>
        </w:tc>
        <w:tc>
          <w:tcPr>
            <w:tcW w:w="872" w:type="dxa"/>
            <w:noWrap/>
            <w:hideMark/>
          </w:tcPr>
          <w:p w14:paraId="67A128E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37.30%</w:t>
            </w:r>
          </w:p>
        </w:tc>
        <w:tc>
          <w:tcPr>
            <w:tcW w:w="892" w:type="dxa"/>
            <w:noWrap/>
            <w:hideMark/>
          </w:tcPr>
          <w:p w14:paraId="2CAA1E86"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-9.71%</w:t>
            </w:r>
          </w:p>
        </w:tc>
        <w:tc>
          <w:tcPr>
            <w:tcW w:w="1001" w:type="dxa"/>
            <w:noWrap/>
            <w:hideMark/>
          </w:tcPr>
          <w:p w14:paraId="1561CBE8"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53.96%</w:t>
            </w:r>
          </w:p>
        </w:tc>
        <w:tc>
          <w:tcPr>
            <w:tcW w:w="0" w:type="auto"/>
            <w:noWrap/>
            <w:hideMark/>
          </w:tcPr>
          <w:p w14:paraId="63D832DC"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-41.92%</w:t>
            </w:r>
          </w:p>
        </w:tc>
      </w:tr>
      <w:tr w:rsidR="00DA2BE5" w:rsidRPr="00DA2BE5" w14:paraId="1F7978D6" w14:textId="77777777" w:rsidTr="00B22301">
        <w:trPr>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97542E2"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COperAdelpct</w:t>
            </w:r>
            <w:proofErr w:type="spellEnd"/>
          </w:p>
        </w:tc>
        <w:tc>
          <w:tcPr>
            <w:tcW w:w="1365" w:type="dxa"/>
            <w:noWrap/>
            <w:hideMark/>
          </w:tcPr>
          <w:p w14:paraId="429392EC"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-9.10%</w:t>
            </w:r>
          </w:p>
        </w:tc>
        <w:tc>
          <w:tcPr>
            <w:tcW w:w="1086" w:type="dxa"/>
            <w:noWrap/>
            <w:hideMark/>
          </w:tcPr>
          <w:p w14:paraId="327831C4"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-234.11%</w:t>
            </w:r>
          </w:p>
        </w:tc>
        <w:tc>
          <w:tcPr>
            <w:tcW w:w="872" w:type="dxa"/>
            <w:noWrap/>
            <w:hideMark/>
          </w:tcPr>
          <w:p w14:paraId="4819F15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32.50%</w:t>
            </w:r>
          </w:p>
        </w:tc>
        <w:tc>
          <w:tcPr>
            <w:tcW w:w="892" w:type="dxa"/>
            <w:noWrap/>
            <w:hideMark/>
          </w:tcPr>
          <w:p w14:paraId="264D495D"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-8.00%</w:t>
            </w:r>
          </w:p>
        </w:tc>
        <w:tc>
          <w:tcPr>
            <w:tcW w:w="1001" w:type="dxa"/>
            <w:noWrap/>
            <w:hideMark/>
          </w:tcPr>
          <w:p w14:paraId="7E0440AF"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64.34%</w:t>
            </w:r>
          </w:p>
        </w:tc>
        <w:tc>
          <w:tcPr>
            <w:tcW w:w="0" w:type="auto"/>
            <w:noWrap/>
            <w:hideMark/>
          </w:tcPr>
          <w:p w14:paraId="043279DB" w14:textId="77777777" w:rsidR="00DA2BE5" w:rsidRPr="00DA2BE5" w:rsidRDefault="00DA2BE5" w:rsidP="00DA2BE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-46.14%</w:t>
            </w:r>
          </w:p>
        </w:tc>
      </w:tr>
      <w:tr w:rsidR="00DA2BE5" w:rsidRPr="00DA2BE5" w14:paraId="36BD9F31" w14:textId="77777777" w:rsidTr="00B22301">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73" w:type="dxa"/>
            <w:noWrap/>
            <w:hideMark/>
          </w:tcPr>
          <w:p w14:paraId="121D7F04" w14:textId="77777777" w:rsidR="00DA2BE5" w:rsidRPr="00DA2BE5" w:rsidRDefault="00DA2BE5" w:rsidP="00DA2BE5">
            <w:pPr>
              <w:widowControl/>
              <w:jc w:val="center"/>
              <w:rPr>
                <w:rFonts w:ascii="等线" w:eastAsia="等线" w:hAnsi="等线" w:cs="宋体"/>
                <w:b w:val="0"/>
                <w:color w:val="000000"/>
                <w:kern w:val="0"/>
                <w:sz w:val="22"/>
                <w:szCs w:val="22"/>
              </w:rPr>
            </w:pPr>
            <w:proofErr w:type="spellStart"/>
            <w:r w:rsidRPr="00DA2BE5">
              <w:rPr>
                <w:rFonts w:ascii="等线" w:eastAsia="等线" w:hAnsi="等线" w:cs="宋体" w:hint="eastAsia"/>
                <w:b w:val="0"/>
                <w:color w:val="000000"/>
                <w:kern w:val="0"/>
                <w:sz w:val="22"/>
                <w:szCs w:val="22"/>
              </w:rPr>
              <w:t>COnonperApct</w:t>
            </w:r>
            <w:proofErr w:type="spellEnd"/>
          </w:p>
        </w:tc>
        <w:tc>
          <w:tcPr>
            <w:tcW w:w="1365" w:type="dxa"/>
            <w:noWrap/>
            <w:hideMark/>
          </w:tcPr>
          <w:p w14:paraId="109E64B1"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-8.48%</w:t>
            </w:r>
          </w:p>
        </w:tc>
        <w:tc>
          <w:tcPr>
            <w:tcW w:w="1086" w:type="dxa"/>
            <w:noWrap/>
            <w:hideMark/>
          </w:tcPr>
          <w:p w14:paraId="2789A289"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-243.57%</w:t>
            </w:r>
          </w:p>
        </w:tc>
        <w:tc>
          <w:tcPr>
            <w:tcW w:w="872" w:type="dxa"/>
            <w:noWrap/>
            <w:hideMark/>
          </w:tcPr>
          <w:p w14:paraId="662D1924"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30.95%</w:t>
            </w:r>
          </w:p>
        </w:tc>
        <w:tc>
          <w:tcPr>
            <w:tcW w:w="892" w:type="dxa"/>
            <w:noWrap/>
            <w:hideMark/>
          </w:tcPr>
          <w:p w14:paraId="6B2A5CD5"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-7.87%</w:t>
            </w:r>
          </w:p>
        </w:tc>
        <w:tc>
          <w:tcPr>
            <w:tcW w:w="1001" w:type="dxa"/>
            <w:noWrap/>
            <w:hideMark/>
          </w:tcPr>
          <w:p w14:paraId="533840A7"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55.10%</w:t>
            </w:r>
          </w:p>
        </w:tc>
        <w:tc>
          <w:tcPr>
            <w:tcW w:w="0" w:type="auto"/>
            <w:noWrap/>
            <w:hideMark/>
          </w:tcPr>
          <w:p w14:paraId="30152873" w14:textId="77777777" w:rsidR="00DA2BE5" w:rsidRPr="00DA2BE5" w:rsidRDefault="00DA2BE5" w:rsidP="00DA2BE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A2BE5">
              <w:rPr>
                <w:rFonts w:ascii="等线" w:eastAsia="等线" w:hAnsi="等线" w:cs="宋体" w:hint="eastAsia"/>
                <w:color w:val="000000"/>
                <w:kern w:val="0"/>
                <w:sz w:val="22"/>
                <w:szCs w:val="22"/>
              </w:rPr>
              <w:t>-40.12%</w:t>
            </w:r>
          </w:p>
        </w:tc>
      </w:tr>
    </w:tbl>
    <w:p w14:paraId="39A3F750" w14:textId="0AC1B865" w:rsidR="00DA2BE5" w:rsidRDefault="00DA2BE5" w:rsidP="00E902B2">
      <w:pPr>
        <w:spacing w:line="360" w:lineRule="auto"/>
        <w:rPr>
          <w:szCs w:val="21"/>
          <w:lang w:val="x-none"/>
        </w:rPr>
      </w:pPr>
    </w:p>
    <w:p w14:paraId="44CBA447" w14:textId="5006219E" w:rsidR="00A86090" w:rsidRDefault="00A86090" w:rsidP="00E902B2">
      <w:pPr>
        <w:spacing w:line="360" w:lineRule="auto"/>
        <w:rPr>
          <w:szCs w:val="21"/>
          <w:lang w:val="x-none"/>
        </w:rPr>
      </w:pPr>
      <w:r>
        <w:rPr>
          <w:rFonts w:hint="eastAsia"/>
          <w:szCs w:val="21"/>
          <w:lang w:val="x-none"/>
        </w:rPr>
        <w:t>质量类因子测试结果：</w:t>
      </w:r>
    </w:p>
    <w:tbl>
      <w:tblPr>
        <w:tblStyle w:val="1-3"/>
        <w:tblW w:w="9214" w:type="dxa"/>
        <w:jc w:val="center"/>
        <w:tblLook w:val="04A0" w:firstRow="1" w:lastRow="0" w:firstColumn="1" w:lastColumn="0" w:noHBand="0" w:noVBand="1"/>
      </w:tblPr>
      <w:tblGrid>
        <w:gridCol w:w="2988"/>
        <w:gridCol w:w="999"/>
        <w:gridCol w:w="1295"/>
        <w:gridCol w:w="968"/>
        <w:gridCol w:w="973"/>
        <w:gridCol w:w="903"/>
        <w:gridCol w:w="1096"/>
      </w:tblGrid>
      <w:tr w:rsidR="00C52773" w:rsidRPr="0033243F" w14:paraId="0A200BA7" w14:textId="77777777" w:rsidTr="001A68DB">
        <w:trPr>
          <w:cnfStyle w:val="100000000000" w:firstRow="1" w:lastRow="0" w:firstColumn="0" w:lastColumn="0" w:oddVBand="0" w:evenVBand="0" w:oddHBand="0"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7A22874" w14:textId="77777777" w:rsidR="0033243F" w:rsidRPr="0033243F" w:rsidRDefault="0033243F" w:rsidP="0033243F">
            <w:pPr>
              <w:widowControl/>
              <w:jc w:val="center"/>
              <w:rPr>
                <w:rFonts w:ascii="等线" w:eastAsia="等线" w:hAnsi="等线" w:cs="宋体"/>
                <w:b w:val="0"/>
                <w:color w:val="000000"/>
                <w:kern w:val="0"/>
                <w:sz w:val="22"/>
                <w:szCs w:val="22"/>
              </w:rPr>
            </w:pPr>
            <w:bookmarkStart w:id="34" w:name="_Hlk6995095"/>
            <w:r w:rsidRPr="0033243F">
              <w:rPr>
                <w:rFonts w:ascii="等线" w:eastAsia="等线" w:hAnsi="等线" w:cs="宋体" w:hint="eastAsia"/>
                <w:b w:val="0"/>
                <w:color w:val="000000"/>
                <w:kern w:val="0"/>
                <w:sz w:val="22"/>
                <w:szCs w:val="22"/>
              </w:rPr>
              <w:t>测试因子</w:t>
            </w:r>
          </w:p>
        </w:tc>
        <w:tc>
          <w:tcPr>
            <w:tcW w:w="999" w:type="dxa"/>
            <w:noWrap/>
            <w:hideMark/>
          </w:tcPr>
          <w:p w14:paraId="52F6D7C3"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33243F">
              <w:rPr>
                <w:rFonts w:ascii="等线" w:eastAsia="等线" w:hAnsi="等线" w:cs="宋体" w:hint="eastAsia"/>
                <w:b w:val="0"/>
                <w:color w:val="000000"/>
                <w:kern w:val="0"/>
                <w:sz w:val="22"/>
                <w:szCs w:val="22"/>
              </w:rPr>
              <w:t>年化收益率</w:t>
            </w:r>
            <w:proofErr w:type="gramEnd"/>
          </w:p>
        </w:tc>
        <w:tc>
          <w:tcPr>
            <w:tcW w:w="1295" w:type="dxa"/>
            <w:noWrap/>
            <w:hideMark/>
          </w:tcPr>
          <w:p w14:paraId="62C023B6"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33243F">
              <w:rPr>
                <w:rFonts w:ascii="等线" w:eastAsia="等线" w:hAnsi="等线" w:cs="宋体" w:hint="eastAsia"/>
                <w:b w:val="0"/>
                <w:color w:val="000000"/>
                <w:kern w:val="0"/>
                <w:sz w:val="22"/>
                <w:szCs w:val="22"/>
              </w:rPr>
              <w:t>年化夏普率</w:t>
            </w:r>
            <w:proofErr w:type="gramEnd"/>
          </w:p>
        </w:tc>
        <w:tc>
          <w:tcPr>
            <w:tcW w:w="968" w:type="dxa"/>
            <w:noWrap/>
            <w:hideMark/>
          </w:tcPr>
          <w:p w14:paraId="0026EF16"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最大回撤率</w:t>
            </w:r>
          </w:p>
        </w:tc>
        <w:tc>
          <w:tcPr>
            <w:tcW w:w="973" w:type="dxa"/>
            <w:noWrap/>
            <w:hideMark/>
          </w:tcPr>
          <w:p w14:paraId="70AEDD08"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alpha</w:t>
            </w:r>
          </w:p>
        </w:tc>
        <w:tc>
          <w:tcPr>
            <w:tcW w:w="903" w:type="dxa"/>
            <w:noWrap/>
            <w:hideMark/>
          </w:tcPr>
          <w:p w14:paraId="7F626507"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beta</w:t>
            </w:r>
          </w:p>
        </w:tc>
        <w:tc>
          <w:tcPr>
            <w:tcW w:w="1096" w:type="dxa"/>
            <w:noWrap/>
            <w:hideMark/>
          </w:tcPr>
          <w:p w14:paraId="7CCAC622" w14:textId="77777777" w:rsidR="0033243F" w:rsidRPr="0033243F" w:rsidRDefault="0033243F" w:rsidP="0033243F">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信息比率</w:t>
            </w:r>
          </w:p>
        </w:tc>
      </w:tr>
      <w:bookmarkEnd w:id="34"/>
      <w:tr w:rsidR="00C52773" w:rsidRPr="0033243F" w14:paraId="7D17D4CB"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A6BBE8B"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DebtEquityRatio</w:t>
            </w:r>
            <w:proofErr w:type="spellEnd"/>
          </w:p>
        </w:tc>
        <w:tc>
          <w:tcPr>
            <w:tcW w:w="999" w:type="dxa"/>
            <w:noWrap/>
            <w:hideMark/>
          </w:tcPr>
          <w:p w14:paraId="627988C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2.10%</w:t>
            </w:r>
          </w:p>
        </w:tc>
        <w:tc>
          <w:tcPr>
            <w:tcW w:w="1295" w:type="dxa"/>
            <w:noWrap/>
            <w:hideMark/>
          </w:tcPr>
          <w:p w14:paraId="6B82040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212.91%</w:t>
            </w:r>
          </w:p>
        </w:tc>
        <w:tc>
          <w:tcPr>
            <w:tcW w:w="968" w:type="dxa"/>
            <w:noWrap/>
            <w:hideMark/>
          </w:tcPr>
          <w:p w14:paraId="75E24FE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16.91%</w:t>
            </w:r>
          </w:p>
        </w:tc>
        <w:tc>
          <w:tcPr>
            <w:tcW w:w="973" w:type="dxa"/>
            <w:noWrap/>
            <w:hideMark/>
          </w:tcPr>
          <w:p w14:paraId="0620EB7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2.88%</w:t>
            </w:r>
          </w:p>
        </w:tc>
        <w:tc>
          <w:tcPr>
            <w:tcW w:w="903" w:type="dxa"/>
            <w:noWrap/>
            <w:hideMark/>
          </w:tcPr>
          <w:p w14:paraId="37F6599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52.01%</w:t>
            </w:r>
          </w:p>
        </w:tc>
        <w:tc>
          <w:tcPr>
            <w:tcW w:w="1096" w:type="dxa"/>
            <w:noWrap/>
            <w:hideMark/>
          </w:tcPr>
          <w:p w14:paraId="00D817D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36.36%</w:t>
            </w:r>
          </w:p>
        </w:tc>
      </w:tr>
      <w:tr w:rsidR="00C52773" w:rsidRPr="0033243F" w14:paraId="7D443431"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64B5E58"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SuperQuickRatio</w:t>
            </w:r>
            <w:proofErr w:type="spellEnd"/>
          </w:p>
        </w:tc>
        <w:tc>
          <w:tcPr>
            <w:tcW w:w="999" w:type="dxa"/>
            <w:noWrap/>
            <w:hideMark/>
          </w:tcPr>
          <w:p w14:paraId="646F18E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9.83%</w:t>
            </w:r>
          </w:p>
        </w:tc>
        <w:tc>
          <w:tcPr>
            <w:tcW w:w="1295" w:type="dxa"/>
            <w:noWrap/>
            <w:hideMark/>
          </w:tcPr>
          <w:p w14:paraId="151A517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195.88%</w:t>
            </w:r>
          </w:p>
        </w:tc>
        <w:tc>
          <w:tcPr>
            <w:tcW w:w="968" w:type="dxa"/>
            <w:noWrap/>
            <w:hideMark/>
          </w:tcPr>
          <w:p w14:paraId="2DB356D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20.08%</w:t>
            </w:r>
          </w:p>
        </w:tc>
        <w:tc>
          <w:tcPr>
            <w:tcW w:w="973" w:type="dxa"/>
            <w:noWrap/>
            <w:hideMark/>
          </w:tcPr>
          <w:p w14:paraId="5418049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10.86%</w:t>
            </w:r>
          </w:p>
        </w:tc>
        <w:tc>
          <w:tcPr>
            <w:tcW w:w="903" w:type="dxa"/>
            <w:noWrap/>
            <w:hideMark/>
          </w:tcPr>
          <w:p w14:paraId="387530C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57.95%</w:t>
            </w:r>
          </w:p>
        </w:tc>
        <w:tc>
          <w:tcPr>
            <w:tcW w:w="1096" w:type="dxa"/>
            <w:noWrap/>
            <w:hideMark/>
          </w:tcPr>
          <w:p w14:paraId="02DD424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80.67%</w:t>
            </w:r>
          </w:p>
        </w:tc>
      </w:tr>
      <w:tr w:rsidR="00C52773" w:rsidRPr="0033243F" w14:paraId="1EBC0CAC"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C9347EB"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NonCurrentAssetsRatio</w:t>
            </w:r>
            <w:proofErr w:type="spellEnd"/>
          </w:p>
        </w:tc>
        <w:tc>
          <w:tcPr>
            <w:tcW w:w="999" w:type="dxa"/>
            <w:noWrap/>
            <w:hideMark/>
          </w:tcPr>
          <w:p w14:paraId="793AE68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-6.66%</w:t>
            </w:r>
          </w:p>
        </w:tc>
        <w:tc>
          <w:tcPr>
            <w:tcW w:w="1295" w:type="dxa"/>
            <w:noWrap/>
            <w:hideMark/>
          </w:tcPr>
          <w:p w14:paraId="63AB837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192.10%</w:t>
            </w:r>
          </w:p>
        </w:tc>
        <w:tc>
          <w:tcPr>
            <w:tcW w:w="968" w:type="dxa"/>
            <w:noWrap/>
            <w:hideMark/>
          </w:tcPr>
          <w:p w14:paraId="45DE662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25.21%</w:t>
            </w:r>
          </w:p>
        </w:tc>
        <w:tc>
          <w:tcPr>
            <w:tcW w:w="973" w:type="dxa"/>
            <w:noWrap/>
            <w:hideMark/>
          </w:tcPr>
          <w:p w14:paraId="0002F4A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-6.21%</w:t>
            </w:r>
          </w:p>
        </w:tc>
        <w:tc>
          <w:tcPr>
            <w:tcW w:w="903" w:type="dxa"/>
            <w:noWrap/>
            <w:hideMark/>
          </w:tcPr>
          <w:p w14:paraId="0C6FE9B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51.31%</w:t>
            </w:r>
          </w:p>
        </w:tc>
        <w:tc>
          <w:tcPr>
            <w:tcW w:w="1096" w:type="dxa"/>
            <w:noWrap/>
            <w:hideMark/>
          </w:tcPr>
          <w:p w14:paraId="3C658C1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-27.56%</w:t>
            </w:r>
          </w:p>
        </w:tc>
      </w:tr>
      <w:tr w:rsidR="00C52773" w:rsidRPr="0033243F" w14:paraId="3BFA0047"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F3ED35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EquityToAsset</w:t>
            </w:r>
            <w:proofErr w:type="spellEnd"/>
          </w:p>
        </w:tc>
        <w:tc>
          <w:tcPr>
            <w:tcW w:w="999" w:type="dxa"/>
            <w:noWrap/>
            <w:hideMark/>
          </w:tcPr>
          <w:p w14:paraId="183E749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-4.19%</w:t>
            </w:r>
          </w:p>
        </w:tc>
        <w:tc>
          <w:tcPr>
            <w:tcW w:w="1295" w:type="dxa"/>
            <w:noWrap/>
            <w:hideMark/>
          </w:tcPr>
          <w:p w14:paraId="2F0AAED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155.69%</w:t>
            </w:r>
          </w:p>
        </w:tc>
        <w:tc>
          <w:tcPr>
            <w:tcW w:w="968" w:type="dxa"/>
            <w:noWrap/>
            <w:hideMark/>
          </w:tcPr>
          <w:p w14:paraId="47E2A24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25.77%</w:t>
            </w:r>
          </w:p>
        </w:tc>
        <w:tc>
          <w:tcPr>
            <w:tcW w:w="973" w:type="dxa"/>
            <w:noWrap/>
            <w:hideMark/>
          </w:tcPr>
          <w:p w14:paraId="5C79849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-3.57%</w:t>
            </w:r>
          </w:p>
        </w:tc>
        <w:tc>
          <w:tcPr>
            <w:tcW w:w="903" w:type="dxa"/>
            <w:noWrap/>
            <w:hideMark/>
          </w:tcPr>
          <w:p w14:paraId="3CE18C0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49.16%</w:t>
            </w:r>
          </w:p>
        </w:tc>
        <w:tc>
          <w:tcPr>
            <w:tcW w:w="1096" w:type="dxa"/>
            <w:noWrap/>
            <w:hideMark/>
          </w:tcPr>
          <w:p w14:paraId="33C587D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-8.42%</w:t>
            </w:r>
          </w:p>
        </w:tc>
      </w:tr>
      <w:tr w:rsidR="00C52773" w:rsidRPr="0033243F" w14:paraId="2C56F8DD"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0E9793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EquityFixedAssetRatio</w:t>
            </w:r>
            <w:proofErr w:type="spellEnd"/>
          </w:p>
        </w:tc>
        <w:tc>
          <w:tcPr>
            <w:tcW w:w="999" w:type="dxa"/>
            <w:noWrap/>
            <w:hideMark/>
          </w:tcPr>
          <w:p w14:paraId="17DBE92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-7.57%</w:t>
            </w:r>
          </w:p>
        </w:tc>
        <w:tc>
          <w:tcPr>
            <w:tcW w:w="1295" w:type="dxa"/>
            <w:noWrap/>
            <w:hideMark/>
          </w:tcPr>
          <w:p w14:paraId="6A8C638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148.22%</w:t>
            </w:r>
          </w:p>
        </w:tc>
        <w:tc>
          <w:tcPr>
            <w:tcW w:w="968" w:type="dxa"/>
            <w:noWrap/>
            <w:hideMark/>
          </w:tcPr>
          <w:p w14:paraId="26D2CF4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38.10%</w:t>
            </w:r>
          </w:p>
        </w:tc>
        <w:tc>
          <w:tcPr>
            <w:tcW w:w="973" w:type="dxa"/>
            <w:noWrap/>
            <w:hideMark/>
          </w:tcPr>
          <w:p w14:paraId="0067A76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-6.45%</w:t>
            </w:r>
          </w:p>
        </w:tc>
        <w:tc>
          <w:tcPr>
            <w:tcW w:w="903" w:type="dxa"/>
            <w:noWrap/>
            <w:hideMark/>
          </w:tcPr>
          <w:p w14:paraId="238CBEA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48.24%</w:t>
            </w:r>
          </w:p>
        </w:tc>
        <w:tc>
          <w:tcPr>
            <w:tcW w:w="1096" w:type="dxa"/>
            <w:noWrap/>
            <w:hideMark/>
          </w:tcPr>
          <w:p w14:paraId="697AF00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-23.94%</w:t>
            </w:r>
          </w:p>
        </w:tc>
      </w:tr>
      <w:tr w:rsidR="00C52773" w:rsidRPr="0033243F" w14:paraId="72CADBB6"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F95F23B"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FixAssetRatio</w:t>
            </w:r>
            <w:proofErr w:type="spellEnd"/>
          </w:p>
        </w:tc>
        <w:tc>
          <w:tcPr>
            <w:tcW w:w="999" w:type="dxa"/>
            <w:noWrap/>
            <w:hideMark/>
          </w:tcPr>
          <w:p w14:paraId="567A80E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-8.77%</w:t>
            </w:r>
          </w:p>
        </w:tc>
        <w:tc>
          <w:tcPr>
            <w:tcW w:w="1295" w:type="dxa"/>
            <w:noWrap/>
            <w:hideMark/>
          </w:tcPr>
          <w:p w14:paraId="34AFCBA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146.91%</w:t>
            </w:r>
          </w:p>
        </w:tc>
        <w:tc>
          <w:tcPr>
            <w:tcW w:w="968" w:type="dxa"/>
            <w:noWrap/>
            <w:hideMark/>
          </w:tcPr>
          <w:p w14:paraId="57238B5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31.68%</w:t>
            </w:r>
          </w:p>
        </w:tc>
        <w:tc>
          <w:tcPr>
            <w:tcW w:w="973" w:type="dxa"/>
            <w:noWrap/>
            <w:hideMark/>
          </w:tcPr>
          <w:p w14:paraId="09A4AC9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-8.04%</w:t>
            </w:r>
          </w:p>
        </w:tc>
        <w:tc>
          <w:tcPr>
            <w:tcW w:w="903" w:type="dxa"/>
            <w:noWrap/>
            <w:hideMark/>
          </w:tcPr>
          <w:p w14:paraId="0D7E1AF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57.55%</w:t>
            </w:r>
          </w:p>
        </w:tc>
        <w:tc>
          <w:tcPr>
            <w:tcW w:w="1096" w:type="dxa"/>
            <w:noWrap/>
            <w:hideMark/>
          </w:tcPr>
          <w:p w14:paraId="39DD1DB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-42.67%</w:t>
            </w:r>
          </w:p>
        </w:tc>
      </w:tr>
      <w:tr w:rsidR="00C52773" w:rsidRPr="0033243F" w14:paraId="13A2F9B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B5BBF3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CurrentRatio</w:t>
            </w:r>
            <w:proofErr w:type="spellEnd"/>
          </w:p>
        </w:tc>
        <w:tc>
          <w:tcPr>
            <w:tcW w:w="999" w:type="dxa"/>
            <w:noWrap/>
            <w:hideMark/>
          </w:tcPr>
          <w:p w14:paraId="39C3829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-0.55%</w:t>
            </w:r>
          </w:p>
        </w:tc>
        <w:tc>
          <w:tcPr>
            <w:tcW w:w="1295" w:type="dxa"/>
            <w:noWrap/>
            <w:hideMark/>
          </w:tcPr>
          <w:p w14:paraId="1C768E9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123.69%</w:t>
            </w:r>
          </w:p>
        </w:tc>
        <w:tc>
          <w:tcPr>
            <w:tcW w:w="968" w:type="dxa"/>
            <w:noWrap/>
            <w:hideMark/>
          </w:tcPr>
          <w:p w14:paraId="0B48EA4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14.45%</w:t>
            </w:r>
          </w:p>
        </w:tc>
        <w:tc>
          <w:tcPr>
            <w:tcW w:w="973" w:type="dxa"/>
            <w:noWrap/>
            <w:hideMark/>
          </w:tcPr>
          <w:p w14:paraId="074FB0A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0.08%</w:t>
            </w:r>
          </w:p>
        </w:tc>
        <w:tc>
          <w:tcPr>
            <w:tcW w:w="903" w:type="dxa"/>
            <w:noWrap/>
            <w:hideMark/>
          </w:tcPr>
          <w:p w14:paraId="1739E0B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49.66%</w:t>
            </w:r>
          </w:p>
        </w:tc>
        <w:tc>
          <w:tcPr>
            <w:tcW w:w="1096" w:type="dxa"/>
            <w:noWrap/>
            <w:hideMark/>
          </w:tcPr>
          <w:p w14:paraId="226EE70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17.51%</w:t>
            </w:r>
          </w:p>
        </w:tc>
      </w:tr>
      <w:tr w:rsidR="00C52773" w:rsidRPr="0033243F" w14:paraId="5BBE558B"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E530EC9"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CurrentAssetsRatio</w:t>
            </w:r>
            <w:proofErr w:type="spellEnd"/>
          </w:p>
        </w:tc>
        <w:tc>
          <w:tcPr>
            <w:tcW w:w="999" w:type="dxa"/>
            <w:noWrap/>
            <w:hideMark/>
          </w:tcPr>
          <w:p w14:paraId="036B3A6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11.58%</w:t>
            </w:r>
          </w:p>
        </w:tc>
        <w:tc>
          <w:tcPr>
            <w:tcW w:w="1295" w:type="dxa"/>
            <w:noWrap/>
            <w:hideMark/>
          </w:tcPr>
          <w:p w14:paraId="43ABF47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106.47%</w:t>
            </w:r>
          </w:p>
        </w:tc>
        <w:tc>
          <w:tcPr>
            <w:tcW w:w="968" w:type="dxa"/>
            <w:noWrap/>
            <w:hideMark/>
          </w:tcPr>
          <w:p w14:paraId="36CDF61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19.06%</w:t>
            </w:r>
          </w:p>
        </w:tc>
        <w:tc>
          <w:tcPr>
            <w:tcW w:w="973" w:type="dxa"/>
            <w:noWrap/>
            <w:hideMark/>
          </w:tcPr>
          <w:p w14:paraId="16666BB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12.72%</w:t>
            </w:r>
          </w:p>
        </w:tc>
        <w:tc>
          <w:tcPr>
            <w:tcW w:w="903" w:type="dxa"/>
            <w:noWrap/>
            <w:hideMark/>
          </w:tcPr>
          <w:p w14:paraId="723EBDB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66.89%</w:t>
            </w:r>
          </w:p>
        </w:tc>
        <w:tc>
          <w:tcPr>
            <w:tcW w:w="1096" w:type="dxa"/>
            <w:noWrap/>
            <w:hideMark/>
          </w:tcPr>
          <w:p w14:paraId="6C001F5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105.79%</w:t>
            </w:r>
          </w:p>
        </w:tc>
      </w:tr>
      <w:tr w:rsidR="00C52773" w:rsidRPr="0033243F" w14:paraId="4005686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FE49DB9"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QuickRatio</w:t>
            </w:r>
            <w:proofErr w:type="spellEnd"/>
          </w:p>
        </w:tc>
        <w:tc>
          <w:tcPr>
            <w:tcW w:w="999" w:type="dxa"/>
            <w:noWrap/>
            <w:hideMark/>
          </w:tcPr>
          <w:p w14:paraId="70838F1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-0.30%</w:t>
            </w:r>
          </w:p>
        </w:tc>
        <w:tc>
          <w:tcPr>
            <w:tcW w:w="1295" w:type="dxa"/>
            <w:noWrap/>
            <w:hideMark/>
          </w:tcPr>
          <w:p w14:paraId="0215006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91.97%</w:t>
            </w:r>
          </w:p>
        </w:tc>
        <w:tc>
          <w:tcPr>
            <w:tcW w:w="968" w:type="dxa"/>
            <w:noWrap/>
            <w:hideMark/>
          </w:tcPr>
          <w:p w14:paraId="7ABD5F4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20.49%</w:t>
            </w:r>
          </w:p>
        </w:tc>
        <w:tc>
          <w:tcPr>
            <w:tcW w:w="973" w:type="dxa"/>
            <w:noWrap/>
            <w:hideMark/>
          </w:tcPr>
          <w:p w14:paraId="4DFD54A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0.78%</w:t>
            </w:r>
          </w:p>
        </w:tc>
        <w:tc>
          <w:tcPr>
            <w:tcW w:w="903" w:type="dxa"/>
            <w:noWrap/>
            <w:hideMark/>
          </w:tcPr>
          <w:p w14:paraId="0AA47EA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52.92%</w:t>
            </w:r>
          </w:p>
        </w:tc>
        <w:tc>
          <w:tcPr>
            <w:tcW w:w="1096" w:type="dxa"/>
            <w:noWrap/>
            <w:hideMark/>
          </w:tcPr>
          <w:p w14:paraId="639AADA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17.38%</w:t>
            </w:r>
          </w:p>
        </w:tc>
      </w:tr>
      <w:tr w:rsidR="00C52773" w:rsidRPr="0033243F" w14:paraId="15F3EA0E"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A82940E"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IntangibleAssetRatio</w:t>
            </w:r>
            <w:proofErr w:type="spellEnd"/>
          </w:p>
        </w:tc>
        <w:tc>
          <w:tcPr>
            <w:tcW w:w="999" w:type="dxa"/>
            <w:noWrap/>
            <w:hideMark/>
          </w:tcPr>
          <w:p w14:paraId="6E769AC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-5.39%</w:t>
            </w:r>
          </w:p>
        </w:tc>
        <w:tc>
          <w:tcPr>
            <w:tcW w:w="1295" w:type="dxa"/>
            <w:noWrap/>
            <w:hideMark/>
          </w:tcPr>
          <w:p w14:paraId="571BA46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89.26%</w:t>
            </w:r>
          </w:p>
        </w:tc>
        <w:tc>
          <w:tcPr>
            <w:tcW w:w="968" w:type="dxa"/>
            <w:noWrap/>
            <w:hideMark/>
          </w:tcPr>
          <w:p w14:paraId="5A7E9F3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21.77%</w:t>
            </w:r>
          </w:p>
        </w:tc>
        <w:tc>
          <w:tcPr>
            <w:tcW w:w="973" w:type="dxa"/>
            <w:noWrap/>
            <w:hideMark/>
          </w:tcPr>
          <w:p w14:paraId="46AEE9B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-5.31%</w:t>
            </w:r>
          </w:p>
        </w:tc>
        <w:tc>
          <w:tcPr>
            <w:tcW w:w="903" w:type="dxa"/>
            <w:noWrap/>
            <w:hideMark/>
          </w:tcPr>
          <w:p w14:paraId="3F49823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42.25%</w:t>
            </w:r>
          </w:p>
        </w:tc>
        <w:tc>
          <w:tcPr>
            <w:tcW w:w="1096" w:type="dxa"/>
            <w:noWrap/>
            <w:hideMark/>
          </w:tcPr>
          <w:p w14:paraId="0215B60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-16.79%</w:t>
            </w:r>
          </w:p>
        </w:tc>
      </w:tr>
      <w:tr w:rsidR="00C52773" w:rsidRPr="0033243F" w14:paraId="5F734F41"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966DC93"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BondsPayableToAsset</w:t>
            </w:r>
            <w:proofErr w:type="spellEnd"/>
          </w:p>
        </w:tc>
        <w:tc>
          <w:tcPr>
            <w:tcW w:w="999" w:type="dxa"/>
            <w:noWrap/>
            <w:hideMark/>
          </w:tcPr>
          <w:p w14:paraId="0A28DAC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-8.83%</w:t>
            </w:r>
          </w:p>
        </w:tc>
        <w:tc>
          <w:tcPr>
            <w:tcW w:w="1295" w:type="dxa"/>
            <w:noWrap/>
            <w:hideMark/>
          </w:tcPr>
          <w:p w14:paraId="5C5EDDC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85.69%</w:t>
            </w:r>
          </w:p>
        </w:tc>
        <w:tc>
          <w:tcPr>
            <w:tcW w:w="968" w:type="dxa"/>
            <w:noWrap/>
            <w:hideMark/>
          </w:tcPr>
          <w:p w14:paraId="3E6F56C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31.64%</w:t>
            </w:r>
          </w:p>
        </w:tc>
        <w:tc>
          <w:tcPr>
            <w:tcW w:w="973" w:type="dxa"/>
            <w:noWrap/>
            <w:hideMark/>
          </w:tcPr>
          <w:p w14:paraId="5060628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-8.74%</w:t>
            </w:r>
          </w:p>
        </w:tc>
        <w:tc>
          <w:tcPr>
            <w:tcW w:w="903" w:type="dxa"/>
            <w:noWrap/>
            <w:hideMark/>
          </w:tcPr>
          <w:p w14:paraId="1CB0161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47.62%</w:t>
            </w:r>
          </w:p>
        </w:tc>
        <w:tc>
          <w:tcPr>
            <w:tcW w:w="1096" w:type="dxa"/>
            <w:noWrap/>
            <w:hideMark/>
          </w:tcPr>
          <w:p w14:paraId="2A4CCD7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-42.24%</w:t>
            </w:r>
          </w:p>
        </w:tc>
      </w:tr>
      <w:tr w:rsidR="00C52773" w:rsidRPr="0033243F" w14:paraId="0151A003"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5B46892"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DebtsAssetRatio</w:t>
            </w:r>
            <w:proofErr w:type="spellEnd"/>
          </w:p>
        </w:tc>
        <w:tc>
          <w:tcPr>
            <w:tcW w:w="999" w:type="dxa"/>
            <w:noWrap/>
            <w:hideMark/>
          </w:tcPr>
          <w:p w14:paraId="551CA1D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-4.19%</w:t>
            </w:r>
          </w:p>
        </w:tc>
        <w:tc>
          <w:tcPr>
            <w:tcW w:w="1295" w:type="dxa"/>
            <w:noWrap/>
            <w:hideMark/>
          </w:tcPr>
          <w:p w14:paraId="4678EE0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78.11%</w:t>
            </w:r>
          </w:p>
        </w:tc>
        <w:tc>
          <w:tcPr>
            <w:tcW w:w="968" w:type="dxa"/>
            <w:noWrap/>
            <w:hideMark/>
          </w:tcPr>
          <w:p w14:paraId="284F416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25.77%</w:t>
            </w:r>
          </w:p>
        </w:tc>
        <w:tc>
          <w:tcPr>
            <w:tcW w:w="973" w:type="dxa"/>
            <w:noWrap/>
            <w:hideMark/>
          </w:tcPr>
          <w:p w14:paraId="038BF5B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-3.57%</w:t>
            </w:r>
          </w:p>
        </w:tc>
        <w:tc>
          <w:tcPr>
            <w:tcW w:w="903" w:type="dxa"/>
            <w:noWrap/>
            <w:hideMark/>
          </w:tcPr>
          <w:p w14:paraId="2B5F22C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49.16%</w:t>
            </w:r>
          </w:p>
        </w:tc>
        <w:tc>
          <w:tcPr>
            <w:tcW w:w="1096" w:type="dxa"/>
            <w:noWrap/>
            <w:hideMark/>
          </w:tcPr>
          <w:p w14:paraId="7BC64BA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-8.42%</w:t>
            </w:r>
          </w:p>
        </w:tc>
      </w:tr>
      <w:tr w:rsidR="00C52773" w:rsidRPr="0033243F" w14:paraId="5AF90C57"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3745241"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LongDebtToWorkingCapital</w:t>
            </w:r>
            <w:proofErr w:type="spellEnd"/>
          </w:p>
        </w:tc>
        <w:tc>
          <w:tcPr>
            <w:tcW w:w="999" w:type="dxa"/>
            <w:noWrap/>
            <w:hideMark/>
          </w:tcPr>
          <w:p w14:paraId="1084662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-2.94%</w:t>
            </w:r>
          </w:p>
        </w:tc>
        <w:tc>
          <w:tcPr>
            <w:tcW w:w="1295" w:type="dxa"/>
            <w:noWrap/>
            <w:hideMark/>
          </w:tcPr>
          <w:p w14:paraId="4250942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60.85%</w:t>
            </w:r>
          </w:p>
        </w:tc>
        <w:tc>
          <w:tcPr>
            <w:tcW w:w="968" w:type="dxa"/>
            <w:noWrap/>
            <w:hideMark/>
          </w:tcPr>
          <w:p w14:paraId="2851003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21.71%</w:t>
            </w:r>
          </w:p>
        </w:tc>
        <w:tc>
          <w:tcPr>
            <w:tcW w:w="973" w:type="dxa"/>
            <w:noWrap/>
            <w:hideMark/>
          </w:tcPr>
          <w:p w14:paraId="4681FDD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-2.43%</w:t>
            </w:r>
          </w:p>
        </w:tc>
        <w:tc>
          <w:tcPr>
            <w:tcW w:w="903" w:type="dxa"/>
            <w:noWrap/>
            <w:hideMark/>
          </w:tcPr>
          <w:p w14:paraId="03F331D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49.53%</w:t>
            </w:r>
          </w:p>
        </w:tc>
        <w:tc>
          <w:tcPr>
            <w:tcW w:w="1096" w:type="dxa"/>
            <w:noWrap/>
            <w:hideMark/>
          </w:tcPr>
          <w:p w14:paraId="23CBC2B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0.18%</w:t>
            </w:r>
          </w:p>
        </w:tc>
      </w:tr>
      <w:tr w:rsidR="00C52773" w:rsidRPr="0033243F" w14:paraId="123FC19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F5B521B"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LongTermDebtToAsset</w:t>
            </w:r>
            <w:proofErr w:type="spellEnd"/>
          </w:p>
        </w:tc>
        <w:tc>
          <w:tcPr>
            <w:tcW w:w="999" w:type="dxa"/>
            <w:noWrap/>
            <w:hideMark/>
          </w:tcPr>
          <w:p w14:paraId="0D6989E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2.72%</w:t>
            </w:r>
          </w:p>
        </w:tc>
        <w:tc>
          <w:tcPr>
            <w:tcW w:w="1295" w:type="dxa"/>
            <w:noWrap/>
            <w:hideMark/>
          </w:tcPr>
          <w:p w14:paraId="24DB862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51.31%</w:t>
            </w:r>
          </w:p>
        </w:tc>
        <w:tc>
          <w:tcPr>
            <w:tcW w:w="968" w:type="dxa"/>
            <w:noWrap/>
            <w:hideMark/>
          </w:tcPr>
          <w:p w14:paraId="14B68B5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14.18%</w:t>
            </w:r>
          </w:p>
        </w:tc>
        <w:tc>
          <w:tcPr>
            <w:tcW w:w="973" w:type="dxa"/>
            <w:noWrap/>
            <w:hideMark/>
          </w:tcPr>
          <w:p w14:paraId="3A0B73A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3.17%</w:t>
            </w:r>
          </w:p>
        </w:tc>
        <w:tc>
          <w:tcPr>
            <w:tcW w:w="903" w:type="dxa"/>
            <w:noWrap/>
            <w:hideMark/>
          </w:tcPr>
          <w:p w14:paraId="64607D3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46.50%</w:t>
            </w:r>
          </w:p>
        </w:tc>
        <w:tc>
          <w:tcPr>
            <w:tcW w:w="1096" w:type="dxa"/>
            <w:noWrap/>
            <w:hideMark/>
          </w:tcPr>
          <w:p w14:paraId="64B1C0D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39.78%</w:t>
            </w:r>
          </w:p>
        </w:tc>
      </w:tr>
      <w:tr w:rsidR="00C52773" w:rsidRPr="0033243F" w14:paraId="4D584DB1"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2F35EC8"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LongDebtToAsset</w:t>
            </w:r>
            <w:proofErr w:type="spellEnd"/>
          </w:p>
        </w:tc>
        <w:tc>
          <w:tcPr>
            <w:tcW w:w="999" w:type="dxa"/>
            <w:noWrap/>
            <w:hideMark/>
          </w:tcPr>
          <w:p w14:paraId="3D87E1B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-4.01%</w:t>
            </w:r>
          </w:p>
        </w:tc>
        <w:tc>
          <w:tcPr>
            <w:tcW w:w="1295" w:type="dxa"/>
            <w:noWrap/>
            <w:hideMark/>
          </w:tcPr>
          <w:p w14:paraId="20EB192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51.02%</w:t>
            </w:r>
          </w:p>
        </w:tc>
        <w:tc>
          <w:tcPr>
            <w:tcW w:w="968" w:type="dxa"/>
            <w:noWrap/>
            <w:hideMark/>
          </w:tcPr>
          <w:p w14:paraId="762FACD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20.96%</w:t>
            </w:r>
          </w:p>
        </w:tc>
        <w:tc>
          <w:tcPr>
            <w:tcW w:w="973" w:type="dxa"/>
            <w:noWrap/>
            <w:hideMark/>
          </w:tcPr>
          <w:p w14:paraId="1E06107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-3.45%</w:t>
            </w:r>
          </w:p>
        </w:tc>
        <w:tc>
          <w:tcPr>
            <w:tcW w:w="903" w:type="dxa"/>
            <w:noWrap/>
            <w:hideMark/>
          </w:tcPr>
          <w:p w14:paraId="69B1873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50.12%</w:t>
            </w:r>
          </w:p>
        </w:tc>
        <w:tc>
          <w:tcPr>
            <w:tcW w:w="1096" w:type="dxa"/>
            <w:noWrap/>
            <w:hideMark/>
          </w:tcPr>
          <w:p w14:paraId="5A9CD30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-7.64%</w:t>
            </w:r>
          </w:p>
        </w:tc>
      </w:tr>
      <w:tr w:rsidR="00C52773" w:rsidRPr="0033243F" w14:paraId="6AA55EE7"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FA96833"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BLEV</w:t>
            </w:r>
          </w:p>
        </w:tc>
        <w:tc>
          <w:tcPr>
            <w:tcW w:w="999" w:type="dxa"/>
            <w:noWrap/>
            <w:hideMark/>
          </w:tcPr>
          <w:p w14:paraId="310F51C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-1.65%</w:t>
            </w:r>
          </w:p>
        </w:tc>
        <w:tc>
          <w:tcPr>
            <w:tcW w:w="1295" w:type="dxa"/>
            <w:noWrap/>
            <w:hideMark/>
          </w:tcPr>
          <w:p w14:paraId="33C0422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42.64%</w:t>
            </w:r>
          </w:p>
        </w:tc>
        <w:tc>
          <w:tcPr>
            <w:tcW w:w="968" w:type="dxa"/>
            <w:noWrap/>
            <w:hideMark/>
          </w:tcPr>
          <w:p w14:paraId="71B7120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23.80%</w:t>
            </w:r>
          </w:p>
        </w:tc>
        <w:tc>
          <w:tcPr>
            <w:tcW w:w="973" w:type="dxa"/>
            <w:noWrap/>
            <w:hideMark/>
          </w:tcPr>
          <w:p w14:paraId="173CAA4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-1.18%</w:t>
            </w:r>
          </w:p>
        </w:tc>
        <w:tc>
          <w:tcPr>
            <w:tcW w:w="903" w:type="dxa"/>
            <w:noWrap/>
            <w:hideMark/>
          </w:tcPr>
          <w:p w14:paraId="0D5C738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46.62%</w:t>
            </w:r>
          </w:p>
        </w:tc>
        <w:tc>
          <w:tcPr>
            <w:tcW w:w="1096" w:type="dxa"/>
            <w:noWrap/>
            <w:hideMark/>
          </w:tcPr>
          <w:p w14:paraId="2EC8DBC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9.27%</w:t>
            </w:r>
          </w:p>
        </w:tc>
      </w:tr>
      <w:tr w:rsidR="00C52773" w:rsidRPr="0033243F" w14:paraId="605BC44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536A16D"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DebtTangibleEquityRatio</w:t>
            </w:r>
            <w:proofErr w:type="spellEnd"/>
          </w:p>
        </w:tc>
        <w:tc>
          <w:tcPr>
            <w:tcW w:w="999" w:type="dxa"/>
            <w:noWrap/>
            <w:hideMark/>
          </w:tcPr>
          <w:p w14:paraId="7BDBC6C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0.15%</w:t>
            </w:r>
          </w:p>
        </w:tc>
        <w:tc>
          <w:tcPr>
            <w:tcW w:w="1295" w:type="dxa"/>
            <w:noWrap/>
            <w:hideMark/>
          </w:tcPr>
          <w:p w14:paraId="3966E8D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39.75%</w:t>
            </w:r>
          </w:p>
        </w:tc>
        <w:tc>
          <w:tcPr>
            <w:tcW w:w="968" w:type="dxa"/>
            <w:noWrap/>
            <w:hideMark/>
          </w:tcPr>
          <w:p w14:paraId="3BFF3A7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17.66%</w:t>
            </w:r>
          </w:p>
        </w:tc>
        <w:tc>
          <w:tcPr>
            <w:tcW w:w="973" w:type="dxa"/>
            <w:noWrap/>
            <w:hideMark/>
          </w:tcPr>
          <w:p w14:paraId="497320E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0.81%</w:t>
            </w:r>
          </w:p>
        </w:tc>
        <w:tc>
          <w:tcPr>
            <w:tcW w:w="903" w:type="dxa"/>
            <w:noWrap/>
            <w:hideMark/>
          </w:tcPr>
          <w:p w14:paraId="60C21BC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49.14%</w:t>
            </w:r>
          </w:p>
        </w:tc>
        <w:tc>
          <w:tcPr>
            <w:tcW w:w="1096" w:type="dxa"/>
            <w:noWrap/>
            <w:hideMark/>
          </w:tcPr>
          <w:p w14:paraId="11B1782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21.88%</w:t>
            </w:r>
          </w:p>
        </w:tc>
      </w:tr>
      <w:tr w:rsidR="00C52773" w:rsidRPr="0033243F" w14:paraId="56D3D5AF"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B862D5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CashToCurrentLiability</w:t>
            </w:r>
            <w:proofErr w:type="spellEnd"/>
          </w:p>
        </w:tc>
        <w:tc>
          <w:tcPr>
            <w:tcW w:w="999" w:type="dxa"/>
            <w:noWrap/>
            <w:hideMark/>
          </w:tcPr>
          <w:p w14:paraId="2586300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6.97%</w:t>
            </w:r>
          </w:p>
        </w:tc>
        <w:tc>
          <w:tcPr>
            <w:tcW w:w="1295" w:type="dxa"/>
            <w:noWrap/>
            <w:hideMark/>
          </w:tcPr>
          <w:p w14:paraId="27EC888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37.93%</w:t>
            </w:r>
          </w:p>
        </w:tc>
        <w:tc>
          <w:tcPr>
            <w:tcW w:w="968" w:type="dxa"/>
            <w:noWrap/>
            <w:hideMark/>
          </w:tcPr>
          <w:p w14:paraId="383F828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16.99%</w:t>
            </w:r>
          </w:p>
        </w:tc>
        <w:tc>
          <w:tcPr>
            <w:tcW w:w="973" w:type="dxa"/>
            <w:noWrap/>
            <w:hideMark/>
          </w:tcPr>
          <w:p w14:paraId="777F782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8.04%</w:t>
            </w:r>
          </w:p>
        </w:tc>
        <w:tc>
          <w:tcPr>
            <w:tcW w:w="903" w:type="dxa"/>
            <w:noWrap/>
            <w:hideMark/>
          </w:tcPr>
          <w:p w14:paraId="7031DE8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58.55%</w:t>
            </w:r>
          </w:p>
        </w:tc>
        <w:tc>
          <w:tcPr>
            <w:tcW w:w="1096" w:type="dxa"/>
            <w:noWrap/>
            <w:hideMark/>
          </w:tcPr>
          <w:p w14:paraId="4432402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69.24%</w:t>
            </w:r>
          </w:p>
        </w:tc>
      </w:tr>
      <w:tr w:rsidR="00C52773" w:rsidRPr="0033243F" w14:paraId="4511380C"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7B97949"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OperCashInToCurrentLiability</w:t>
            </w:r>
            <w:proofErr w:type="spellEnd"/>
          </w:p>
        </w:tc>
        <w:tc>
          <w:tcPr>
            <w:tcW w:w="999" w:type="dxa"/>
            <w:noWrap/>
            <w:hideMark/>
          </w:tcPr>
          <w:p w14:paraId="416EAFC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7.85%</w:t>
            </w:r>
          </w:p>
        </w:tc>
        <w:tc>
          <w:tcPr>
            <w:tcW w:w="1295" w:type="dxa"/>
            <w:noWrap/>
            <w:hideMark/>
          </w:tcPr>
          <w:p w14:paraId="4E5A18F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24.29%</w:t>
            </w:r>
          </w:p>
        </w:tc>
        <w:tc>
          <w:tcPr>
            <w:tcW w:w="968" w:type="dxa"/>
            <w:noWrap/>
            <w:hideMark/>
          </w:tcPr>
          <w:p w14:paraId="717DAED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14.15%</w:t>
            </w:r>
          </w:p>
        </w:tc>
        <w:tc>
          <w:tcPr>
            <w:tcW w:w="973" w:type="dxa"/>
            <w:noWrap/>
            <w:hideMark/>
          </w:tcPr>
          <w:p w14:paraId="7DA9AE3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9.06%</w:t>
            </w:r>
          </w:p>
        </w:tc>
        <w:tc>
          <w:tcPr>
            <w:tcW w:w="903" w:type="dxa"/>
            <w:noWrap/>
            <w:hideMark/>
          </w:tcPr>
          <w:p w14:paraId="718D900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63.55%</w:t>
            </w:r>
          </w:p>
        </w:tc>
        <w:tc>
          <w:tcPr>
            <w:tcW w:w="1096" w:type="dxa"/>
            <w:noWrap/>
            <w:hideMark/>
          </w:tcPr>
          <w:p w14:paraId="5EDC50B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80.42%</w:t>
            </w:r>
          </w:p>
        </w:tc>
      </w:tr>
      <w:tr w:rsidR="00C52773" w:rsidRPr="0033243F" w14:paraId="7CAE97AB"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0A00DB5"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CurrentAssetsTRate</w:t>
            </w:r>
            <w:proofErr w:type="spellEnd"/>
          </w:p>
        </w:tc>
        <w:tc>
          <w:tcPr>
            <w:tcW w:w="999" w:type="dxa"/>
            <w:noWrap/>
            <w:hideMark/>
          </w:tcPr>
          <w:p w14:paraId="573AC16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4.24%</w:t>
            </w:r>
          </w:p>
        </w:tc>
        <w:tc>
          <w:tcPr>
            <w:tcW w:w="1295" w:type="dxa"/>
            <w:noWrap/>
            <w:hideMark/>
          </w:tcPr>
          <w:p w14:paraId="041B694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18.44%</w:t>
            </w:r>
          </w:p>
        </w:tc>
        <w:tc>
          <w:tcPr>
            <w:tcW w:w="968" w:type="dxa"/>
            <w:noWrap/>
            <w:hideMark/>
          </w:tcPr>
          <w:p w14:paraId="2AA2E49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9.86%</w:t>
            </w:r>
          </w:p>
        </w:tc>
        <w:tc>
          <w:tcPr>
            <w:tcW w:w="973" w:type="dxa"/>
            <w:noWrap/>
            <w:hideMark/>
          </w:tcPr>
          <w:p w14:paraId="462780B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4.45%</w:t>
            </w:r>
          </w:p>
        </w:tc>
        <w:tc>
          <w:tcPr>
            <w:tcW w:w="903" w:type="dxa"/>
            <w:noWrap/>
            <w:hideMark/>
          </w:tcPr>
          <w:p w14:paraId="7481D7D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43.73%</w:t>
            </w:r>
          </w:p>
        </w:tc>
        <w:tc>
          <w:tcPr>
            <w:tcW w:w="1096" w:type="dxa"/>
            <w:noWrap/>
            <w:hideMark/>
          </w:tcPr>
          <w:p w14:paraId="3442AB3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50.62%</w:t>
            </w:r>
          </w:p>
        </w:tc>
      </w:tr>
      <w:tr w:rsidR="00C52773" w:rsidRPr="0033243F" w14:paraId="7EE65436"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0FD7AA6"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AccountsPayablesTRate</w:t>
            </w:r>
            <w:proofErr w:type="spellEnd"/>
          </w:p>
        </w:tc>
        <w:tc>
          <w:tcPr>
            <w:tcW w:w="999" w:type="dxa"/>
            <w:noWrap/>
            <w:hideMark/>
          </w:tcPr>
          <w:p w14:paraId="2757122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-2.77%</w:t>
            </w:r>
          </w:p>
        </w:tc>
        <w:tc>
          <w:tcPr>
            <w:tcW w:w="1295" w:type="dxa"/>
            <w:noWrap/>
            <w:hideMark/>
          </w:tcPr>
          <w:p w14:paraId="525FAEC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2.38%</w:t>
            </w:r>
          </w:p>
        </w:tc>
        <w:tc>
          <w:tcPr>
            <w:tcW w:w="968" w:type="dxa"/>
            <w:noWrap/>
            <w:hideMark/>
          </w:tcPr>
          <w:p w14:paraId="3BC07E2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16.98%</w:t>
            </w:r>
          </w:p>
        </w:tc>
        <w:tc>
          <w:tcPr>
            <w:tcW w:w="973" w:type="dxa"/>
            <w:noWrap/>
            <w:hideMark/>
          </w:tcPr>
          <w:p w14:paraId="62B5708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-2.53%</w:t>
            </w:r>
          </w:p>
        </w:tc>
        <w:tc>
          <w:tcPr>
            <w:tcW w:w="903" w:type="dxa"/>
            <w:noWrap/>
            <w:hideMark/>
          </w:tcPr>
          <w:p w14:paraId="65AB696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45.07%</w:t>
            </w:r>
          </w:p>
        </w:tc>
        <w:tc>
          <w:tcPr>
            <w:tcW w:w="1096" w:type="dxa"/>
            <w:noWrap/>
            <w:hideMark/>
          </w:tcPr>
          <w:p w14:paraId="7BF847C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1.43%</w:t>
            </w:r>
          </w:p>
        </w:tc>
      </w:tr>
      <w:tr w:rsidR="00C52773" w:rsidRPr="0033243F" w14:paraId="03EC33C1"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539A15D"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ROA</w:t>
            </w:r>
          </w:p>
        </w:tc>
        <w:tc>
          <w:tcPr>
            <w:tcW w:w="999" w:type="dxa"/>
            <w:noWrap/>
            <w:hideMark/>
          </w:tcPr>
          <w:p w14:paraId="6EF04F7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4.27%</w:t>
            </w:r>
          </w:p>
        </w:tc>
        <w:tc>
          <w:tcPr>
            <w:tcW w:w="1295" w:type="dxa"/>
            <w:noWrap/>
            <w:hideMark/>
          </w:tcPr>
          <w:p w14:paraId="14256A8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-4.16%</w:t>
            </w:r>
          </w:p>
        </w:tc>
        <w:tc>
          <w:tcPr>
            <w:tcW w:w="968" w:type="dxa"/>
            <w:noWrap/>
            <w:hideMark/>
          </w:tcPr>
          <w:p w14:paraId="7A74EF9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18.66%</w:t>
            </w:r>
          </w:p>
        </w:tc>
        <w:tc>
          <w:tcPr>
            <w:tcW w:w="973" w:type="dxa"/>
            <w:noWrap/>
            <w:hideMark/>
          </w:tcPr>
          <w:p w14:paraId="731894A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5.35%</w:t>
            </w:r>
          </w:p>
        </w:tc>
        <w:tc>
          <w:tcPr>
            <w:tcW w:w="903" w:type="dxa"/>
            <w:noWrap/>
            <w:hideMark/>
          </w:tcPr>
          <w:p w14:paraId="110B9D0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59.15%</w:t>
            </w:r>
          </w:p>
        </w:tc>
        <w:tc>
          <w:tcPr>
            <w:tcW w:w="1096" w:type="dxa"/>
            <w:noWrap/>
            <w:hideMark/>
          </w:tcPr>
          <w:p w14:paraId="05936DE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54.73%</w:t>
            </w:r>
          </w:p>
        </w:tc>
      </w:tr>
      <w:tr w:rsidR="00C52773" w:rsidRPr="0033243F" w14:paraId="568E320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78A17C2"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NOCFToTLiability</w:t>
            </w:r>
            <w:proofErr w:type="spellEnd"/>
          </w:p>
        </w:tc>
        <w:tc>
          <w:tcPr>
            <w:tcW w:w="999" w:type="dxa"/>
            <w:noWrap/>
            <w:hideMark/>
          </w:tcPr>
          <w:p w14:paraId="27BE1A2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-1.60%</w:t>
            </w:r>
          </w:p>
        </w:tc>
        <w:tc>
          <w:tcPr>
            <w:tcW w:w="1295" w:type="dxa"/>
            <w:noWrap/>
            <w:hideMark/>
          </w:tcPr>
          <w:p w14:paraId="42FD6E1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-5.41%</w:t>
            </w:r>
          </w:p>
        </w:tc>
        <w:tc>
          <w:tcPr>
            <w:tcW w:w="968" w:type="dxa"/>
            <w:noWrap/>
            <w:hideMark/>
          </w:tcPr>
          <w:p w14:paraId="0F74EC6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22.18%</w:t>
            </w:r>
          </w:p>
        </w:tc>
        <w:tc>
          <w:tcPr>
            <w:tcW w:w="973" w:type="dxa"/>
            <w:noWrap/>
            <w:hideMark/>
          </w:tcPr>
          <w:p w14:paraId="139DFDE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-0.61%</w:t>
            </w:r>
          </w:p>
        </w:tc>
        <w:tc>
          <w:tcPr>
            <w:tcW w:w="903" w:type="dxa"/>
            <w:noWrap/>
            <w:hideMark/>
          </w:tcPr>
          <w:p w14:paraId="2F22D35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57.95%</w:t>
            </w:r>
          </w:p>
        </w:tc>
        <w:tc>
          <w:tcPr>
            <w:tcW w:w="1096" w:type="dxa"/>
            <w:noWrap/>
            <w:hideMark/>
          </w:tcPr>
          <w:p w14:paraId="6611DE6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11.05%</w:t>
            </w:r>
          </w:p>
        </w:tc>
      </w:tr>
      <w:tr w:rsidR="00C52773" w:rsidRPr="0033243F" w14:paraId="1673BAC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821B56C"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lastRenderedPageBreak/>
              <w:t>OperCashInToAsset</w:t>
            </w:r>
            <w:proofErr w:type="spellEnd"/>
          </w:p>
        </w:tc>
        <w:tc>
          <w:tcPr>
            <w:tcW w:w="999" w:type="dxa"/>
            <w:noWrap/>
            <w:hideMark/>
          </w:tcPr>
          <w:p w14:paraId="3039AE4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1.76%</w:t>
            </w:r>
          </w:p>
        </w:tc>
        <w:tc>
          <w:tcPr>
            <w:tcW w:w="1295" w:type="dxa"/>
            <w:noWrap/>
            <w:hideMark/>
          </w:tcPr>
          <w:p w14:paraId="2FDF9C8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-5.97%</w:t>
            </w:r>
          </w:p>
        </w:tc>
        <w:tc>
          <w:tcPr>
            <w:tcW w:w="968" w:type="dxa"/>
            <w:noWrap/>
            <w:hideMark/>
          </w:tcPr>
          <w:p w14:paraId="3085C75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18.40%</w:t>
            </w:r>
          </w:p>
        </w:tc>
        <w:tc>
          <w:tcPr>
            <w:tcW w:w="973" w:type="dxa"/>
            <w:noWrap/>
            <w:hideMark/>
          </w:tcPr>
          <w:p w14:paraId="173DCAB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2.81%</w:t>
            </w:r>
          </w:p>
        </w:tc>
        <w:tc>
          <w:tcPr>
            <w:tcW w:w="903" w:type="dxa"/>
            <w:noWrap/>
            <w:hideMark/>
          </w:tcPr>
          <w:p w14:paraId="3897CF5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56.27%</w:t>
            </w:r>
          </w:p>
        </w:tc>
        <w:tc>
          <w:tcPr>
            <w:tcW w:w="1096" w:type="dxa"/>
            <w:noWrap/>
            <w:hideMark/>
          </w:tcPr>
          <w:p w14:paraId="32F9064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34.35%</w:t>
            </w:r>
          </w:p>
        </w:tc>
      </w:tr>
      <w:tr w:rsidR="00C52773" w:rsidRPr="0033243F" w14:paraId="7F8FFBA5"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0D2037E"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MLEV</w:t>
            </w:r>
          </w:p>
        </w:tc>
        <w:tc>
          <w:tcPr>
            <w:tcW w:w="999" w:type="dxa"/>
            <w:noWrap/>
            <w:hideMark/>
          </w:tcPr>
          <w:p w14:paraId="43DCDB6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-1.75%</w:t>
            </w:r>
          </w:p>
        </w:tc>
        <w:tc>
          <w:tcPr>
            <w:tcW w:w="1295" w:type="dxa"/>
            <w:noWrap/>
            <w:hideMark/>
          </w:tcPr>
          <w:p w14:paraId="0AD8F39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-17.45%</w:t>
            </w:r>
          </w:p>
        </w:tc>
        <w:tc>
          <w:tcPr>
            <w:tcW w:w="968" w:type="dxa"/>
            <w:noWrap/>
            <w:hideMark/>
          </w:tcPr>
          <w:p w14:paraId="4005385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31.15%</w:t>
            </w:r>
          </w:p>
        </w:tc>
        <w:tc>
          <w:tcPr>
            <w:tcW w:w="973" w:type="dxa"/>
            <w:noWrap/>
            <w:hideMark/>
          </w:tcPr>
          <w:p w14:paraId="234FA86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-0.49%</w:t>
            </w:r>
          </w:p>
        </w:tc>
        <w:tc>
          <w:tcPr>
            <w:tcW w:w="903" w:type="dxa"/>
            <w:noWrap/>
            <w:hideMark/>
          </w:tcPr>
          <w:p w14:paraId="41FBDA0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58.59%</w:t>
            </w:r>
          </w:p>
        </w:tc>
        <w:tc>
          <w:tcPr>
            <w:tcW w:w="1096" w:type="dxa"/>
            <w:noWrap/>
            <w:hideMark/>
          </w:tcPr>
          <w:p w14:paraId="75E8D06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8.61%</w:t>
            </w:r>
          </w:p>
        </w:tc>
      </w:tr>
      <w:tr w:rsidR="00C52773" w:rsidRPr="0033243F" w14:paraId="4C883623"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1B5EF70"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TSEPToTotalCapital</w:t>
            </w:r>
            <w:proofErr w:type="spellEnd"/>
          </w:p>
        </w:tc>
        <w:tc>
          <w:tcPr>
            <w:tcW w:w="999" w:type="dxa"/>
            <w:noWrap/>
            <w:hideMark/>
          </w:tcPr>
          <w:p w14:paraId="4BAF775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-0.51%</w:t>
            </w:r>
          </w:p>
        </w:tc>
        <w:tc>
          <w:tcPr>
            <w:tcW w:w="1295" w:type="dxa"/>
            <w:noWrap/>
            <w:hideMark/>
          </w:tcPr>
          <w:p w14:paraId="25818A9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-19.41%</w:t>
            </w:r>
          </w:p>
        </w:tc>
        <w:tc>
          <w:tcPr>
            <w:tcW w:w="968" w:type="dxa"/>
            <w:noWrap/>
            <w:hideMark/>
          </w:tcPr>
          <w:p w14:paraId="75AF6C3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17.84%</w:t>
            </w:r>
          </w:p>
        </w:tc>
        <w:tc>
          <w:tcPr>
            <w:tcW w:w="973" w:type="dxa"/>
            <w:noWrap/>
            <w:hideMark/>
          </w:tcPr>
          <w:p w14:paraId="65D8841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0.14%</w:t>
            </w:r>
          </w:p>
        </w:tc>
        <w:tc>
          <w:tcPr>
            <w:tcW w:w="903" w:type="dxa"/>
            <w:noWrap/>
            <w:hideMark/>
          </w:tcPr>
          <w:p w14:paraId="3E50C3C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47.29%</w:t>
            </w:r>
          </w:p>
        </w:tc>
        <w:tc>
          <w:tcPr>
            <w:tcW w:w="1096" w:type="dxa"/>
            <w:noWrap/>
            <w:hideMark/>
          </w:tcPr>
          <w:p w14:paraId="3B732CB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16.37%</w:t>
            </w:r>
          </w:p>
        </w:tc>
      </w:tr>
      <w:tr w:rsidR="00C52773" w:rsidRPr="0033243F" w14:paraId="5BAFEC55"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091B0A3"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TotalAssetsTRate</w:t>
            </w:r>
            <w:proofErr w:type="spellEnd"/>
          </w:p>
        </w:tc>
        <w:tc>
          <w:tcPr>
            <w:tcW w:w="999" w:type="dxa"/>
            <w:noWrap/>
            <w:hideMark/>
          </w:tcPr>
          <w:p w14:paraId="1032217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-6.27%</w:t>
            </w:r>
          </w:p>
        </w:tc>
        <w:tc>
          <w:tcPr>
            <w:tcW w:w="1295" w:type="dxa"/>
            <w:noWrap/>
            <w:hideMark/>
          </w:tcPr>
          <w:p w14:paraId="6E3B0B0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-24.55%</w:t>
            </w:r>
          </w:p>
        </w:tc>
        <w:tc>
          <w:tcPr>
            <w:tcW w:w="968" w:type="dxa"/>
            <w:noWrap/>
            <w:hideMark/>
          </w:tcPr>
          <w:p w14:paraId="6A21FC5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26.65%</w:t>
            </w:r>
          </w:p>
        </w:tc>
        <w:tc>
          <w:tcPr>
            <w:tcW w:w="973" w:type="dxa"/>
            <w:noWrap/>
            <w:hideMark/>
          </w:tcPr>
          <w:p w14:paraId="34DB048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-5.69%</w:t>
            </w:r>
          </w:p>
        </w:tc>
        <w:tc>
          <w:tcPr>
            <w:tcW w:w="903" w:type="dxa"/>
            <w:noWrap/>
            <w:hideMark/>
          </w:tcPr>
          <w:p w14:paraId="514A78B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53.27%</w:t>
            </w:r>
          </w:p>
        </w:tc>
        <w:tc>
          <w:tcPr>
            <w:tcW w:w="1096" w:type="dxa"/>
            <w:noWrap/>
            <w:hideMark/>
          </w:tcPr>
          <w:p w14:paraId="310659C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-25.08%</w:t>
            </w:r>
          </w:p>
        </w:tc>
      </w:tr>
      <w:tr w:rsidR="00C52773" w:rsidRPr="0033243F" w14:paraId="7DF6E230"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70A5113"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EquityTRate</w:t>
            </w:r>
            <w:proofErr w:type="spellEnd"/>
          </w:p>
        </w:tc>
        <w:tc>
          <w:tcPr>
            <w:tcW w:w="999" w:type="dxa"/>
            <w:noWrap/>
            <w:hideMark/>
          </w:tcPr>
          <w:p w14:paraId="31D4F15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-4.36%</w:t>
            </w:r>
          </w:p>
        </w:tc>
        <w:tc>
          <w:tcPr>
            <w:tcW w:w="1295" w:type="dxa"/>
            <w:noWrap/>
            <w:hideMark/>
          </w:tcPr>
          <w:p w14:paraId="513C3DB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-24.55%</w:t>
            </w:r>
          </w:p>
        </w:tc>
        <w:tc>
          <w:tcPr>
            <w:tcW w:w="968" w:type="dxa"/>
            <w:noWrap/>
            <w:hideMark/>
          </w:tcPr>
          <w:p w14:paraId="0F19B4B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26.86%</w:t>
            </w:r>
          </w:p>
        </w:tc>
        <w:tc>
          <w:tcPr>
            <w:tcW w:w="973" w:type="dxa"/>
            <w:noWrap/>
            <w:hideMark/>
          </w:tcPr>
          <w:p w14:paraId="68375CC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-3.67%</w:t>
            </w:r>
          </w:p>
        </w:tc>
        <w:tc>
          <w:tcPr>
            <w:tcW w:w="903" w:type="dxa"/>
            <w:noWrap/>
            <w:hideMark/>
          </w:tcPr>
          <w:p w14:paraId="2EEFE96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54.46%</w:t>
            </w:r>
          </w:p>
        </w:tc>
        <w:tc>
          <w:tcPr>
            <w:tcW w:w="1096" w:type="dxa"/>
            <w:noWrap/>
            <w:hideMark/>
          </w:tcPr>
          <w:p w14:paraId="44DA18D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-11.04%</w:t>
            </w:r>
          </w:p>
        </w:tc>
      </w:tr>
      <w:tr w:rsidR="00C52773" w:rsidRPr="0033243F" w14:paraId="4FF98F5F"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3504A98"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FinancialExpenseRate</w:t>
            </w:r>
            <w:proofErr w:type="spellEnd"/>
          </w:p>
        </w:tc>
        <w:tc>
          <w:tcPr>
            <w:tcW w:w="999" w:type="dxa"/>
            <w:noWrap/>
            <w:hideMark/>
          </w:tcPr>
          <w:p w14:paraId="3A4A662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11.28%</w:t>
            </w:r>
          </w:p>
        </w:tc>
        <w:tc>
          <w:tcPr>
            <w:tcW w:w="1295" w:type="dxa"/>
            <w:noWrap/>
            <w:hideMark/>
          </w:tcPr>
          <w:p w14:paraId="533D1A0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-25.45%</w:t>
            </w:r>
          </w:p>
        </w:tc>
        <w:tc>
          <w:tcPr>
            <w:tcW w:w="968" w:type="dxa"/>
            <w:noWrap/>
            <w:hideMark/>
          </w:tcPr>
          <w:p w14:paraId="6A1CF3D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16.03%</w:t>
            </w:r>
          </w:p>
        </w:tc>
        <w:tc>
          <w:tcPr>
            <w:tcW w:w="973" w:type="dxa"/>
            <w:noWrap/>
            <w:hideMark/>
          </w:tcPr>
          <w:p w14:paraId="73C40CE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12.10%</w:t>
            </w:r>
          </w:p>
        </w:tc>
        <w:tc>
          <w:tcPr>
            <w:tcW w:w="903" w:type="dxa"/>
            <w:noWrap/>
            <w:hideMark/>
          </w:tcPr>
          <w:p w14:paraId="433096F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60.91%</w:t>
            </w:r>
          </w:p>
        </w:tc>
        <w:tc>
          <w:tcPr>
            <w:tcW w:w="1096" w:type="dxa"/>
            <w:noWrap/>
            <w:hideMark/>
          </w:tcPr>
          <w:p w14:paraId="3A1B9A4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101.10%</w:t>
            </w:r>
          </w:p>
        </w:tc>
      </w:tr>
      <w:tr w:rsidR="00C52773" w:rsidRPr="0033243F" w14:paraId="1FF30068"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3FE0E99"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TotalProfitCostRatio</w:t>
            </w:r>
            <w:proofErr w:type="spellEnd"/>
          </w:p>
        </w:tc>
        <w:tc>
          <w:tcPr>
            <w:tcW w:w="999" w:type="dxa"/>
            <w:noWrap/>
            <w:hideMark/>
          </w:tcPr>
          <w:p w14:paraId="3482CA5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3.61%</w:t>
            </w:r>
          </w:p>
        </w:tc>
        <w:tc>
          <w:tcPr>
            <w:tcW w:w="1295" w:type="dxa"/>
            <w:noWrap/>
            <w:hideMark/>
          </w:tcPr>
          <w:p w14:paraId="18984AE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-25.95%</w:t>
            </w:r>
          </w:p>
        </w:tc>
        <w:tc>
          <w:tcPr>
            <w:tcW w:w="968" w:type="dxa"/>
            <w:noWrap/>
            <w:hideMark/>
          </w:tcPr>
          <w:p w14:paraId="257DA88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15.57%</w:t>
            </w:r>
          </w:p>
        </w:tc>
        <w:tc>
          <w:tcPr>
            <w:tcW w:w="973" w:type="dxa"/>
            <w:noWrap/>
            <w:hideMark/>
          </w:tcPr>
          <w:p w14:paraId="60B80B0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4.48%</w:t>
            </w:r>
          </w:p>
        </w:tc>
        <w:tc>
          <w:tcPr>
            <w:tcW w:w="903" w:type="dxa"/>
            <w:noWrap/>
            <w:hideMark/>
          </w:tcPr>
          <w:p w14:paraId="0F8B00C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54.51%</w:t>
            </w:r>
          </w:p>
        </w:tc>
        <w:tc>
          <w:tcPr>
            <w:tcW w:w="1096" w:type="dxa"/>
            <w:noWrap/>
            <w:hideMark/>
          </w:tcPr>
          <w:p w14:paraId="62A99CD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48.18%</w:t>
            </w:r>
          </w:p>
        </w:tc>
      </w:tr>
      <w:tr w:rsidR="00C52773" w:rsidRPr="0033243F" w14:paraId="1D9340B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8636BE0"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AdminiExpenseRate</w:t>
            </w:r>
            <w:proofErr w:type="spellEnd"/>
          </w:p>
        </w:tc>
        <w:tc>
          <w:tcPr>
            <w:tcW w:w="999" w:type="dxa"/>
            <w:noWrap/>
            <w:hideMark/>
          </w:tcPr>
          <w:p w14:paraId="292E3EE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0.47%</w:t>
            </w:r>
          </w:p>
        </w:tc>
        <w:tc>
          <w:tcPr>
            <w:tcW w:w="1295" w:type="dxa"/>
            <w:noWrap/>
            <w:hideMark/>
          </w:tcPr>
          <w:p w14:paraId="6E2FE52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-42.58%</w:t>
            </w:r>
          </w:p>
        </w:tc>
        <w:tc>
          <w:tcPr>
            <w:tcW w:w="968" w:type="dxa"/>
            <w:noWrap/>
            <w:hideMark/>
          </w:tcPr>
          <w:p w14:paraId="3E77F79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20.27%</w:t>
            </w:r>
          </w:p>
        </w:tc>
        <w:tc>
          <w:tcPr>
            <w:tcW w:w="973" w:type="dxa"/>
            <w:noWrap/>
            <w:hideMark/>
          </w:tcPr>
          <w:p w14:paraId="1B61583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0.73%</w:t>
            </w:r>
          </w:p>
        </w:tc>
        <w:tc>
          <w:tcPr>
            <w:tcW w:w="903" w:type="dxa"/>
            <w:noWrap/>
            <w:hideMark/>
          </w:tcPr>
          <w:p w14:paraId="0081BDA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43.70%</w:t>
            </w:r>
          </w:p>
        </w:tc>
        <w:tc>
          <w:tcPr>
            <w:tcW w:w="1096" w:type="dxa"/>
            <w:noWrap/>
            <w:hideMark/>
          </w:tcPr>
          <w:p w14:paraId="0C546AD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24.52%</w:t>
            </w:r>
          </w:p>
        </w:tc>
      </w:tr>
      <w:tr w:rsidR="00C52773" w:rsidRPr="0033243F" w14:paraId="0EE7BDFB"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525F7C5"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NPToTOR</w:t>
            </w:r>
            <w:proofErr w:type="spellEnd"/>
          </w:p>
        </w:tc>
        <w:tc>
          <w:tcPr>
            <w:tcW w:w="999" w:type="dxa"/>
            <w:noWrap/>
            <w:hideMark/>
          </w:tcPr>
          <w:p w14:paraId="0C9F0F8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-6.20%</w:t>
            </w:r>
          </w:p>
        </w:tc>
        <w:tc>
          <w:tcPr>
            <w:tcW w:w="1295" w:type="dxa"/>
            <w:noWrap/>
            <w:hideMark/>
          </w:tcPr>
          <w:p w14:paraId="4D229C4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-45.45%</w:t>
            </w:r>
          </w:p>
        </w:tc>
        <w:tc>
          <w:tcPr>
            <w:tcW w:w="968" w:type="dxa"/>
            <w:noWrap/>
            <w:hideMark/>
          </w:tcPr>
          <w:p w14:paraId="43D1E17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25.11%</w:t>
            </w:r>
          </w:p>
        </w:tc>
        <w:tc>
          <w:tcPr>
            <w:tcW w:w="973" w:type="dxa"/>
            <w:noWrap/>
            <w:hideMark/>
          </w:tcPr>
          <w:p w14:paraId="65C26A1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-5.60%</w:t>
            </w:r>
          </w:p>
        </w:tc>
        <w:tc>
          <w:tcPr>
            <w:tcW w:w="903" w:type="dxa"/>
            <w:noWrap/>
            <w:hideMark/>
          </w:tcPr>
          <w:p w14:paraId="6E6CDD7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52.78%</w:t>
            </w:r>
          </w:p>
        </w:tc>
        <w:tc>
          <w:tcPr>
            <w:tcW w:w="1096" w:type="dxa"/>
            <w:noWrap/>
            <w:hideMark/>
          </w:tcPr>
          <w:p w14:paraId="61798B7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-23.92%</w:t>
            </w:r>
          </w:p>
        </w:tc>
      </w:tr>
      <w:tr w:rsidR="00C52773" w:rsidRPr="0033243F" w14:paraId="3EFEB8FE"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B6FFBAE"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SalesCostRatio</w:t>
            </w:r>
            <w:proofErr w:type="spellEnd"/>
          </w:p>
        </w:tc>
        <w:tc>
          <w:tcPr>
            <w:tcW w:w="999" w:type="dxa"/>
            <w:noWrap/>
            <w:hideMark/>
          </w:tcPr>
          <w:p w14:paraId="4217369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0.89%</w:t>
            </w:r>
          </w:p>
        </w:tc>
        <w:tc>
          <w:tcPr>
            <w:tcW w:w="1295" w:type="dxa"/>
            <w:noWrap/>
            <w:hideMark/>
          </w:tcPr>
          <w:p w14:paraId="0F9582B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-46.53%</w:t>
            </w:r>
          </w:p>
        </w:tc>
        <w:tc>
          <w:tcPr>
            <w:tcW w:w="968" w:type="dxa"/>
            <w:noWrap/>
            <w:hideMark/>
          </w:tcPr>
          <w:p w14:paraId="75C3793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15.94%</w:t>
            </w:r>
          </w:p>
        </w:tc>
        <w:tc>
          <w:tcPr>
            <w:tcW w:w="973" w:type="dxa"/>
            <w:noWrap/>
            <w:hideMark/>
          </w:tcPr>
          <w:p w14:paraId="670F418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2.03%</w:t>
            </w:r>
          </w:p>
        </w:tc>
        <w:tc>
          <w:tcPr>
            <w:tcW w:w="903" w:type="dxa"/>
            <w:noWrap/>
            <w:hideMark/>
          </w:tcPr>
          <w:p w14:paraId="4F51913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56.39%</w:t>
            </w:r>
          </w:p>
        </w:tc>
        <w:tc>
          <w:tcPr>
            <w:tcW w:w="1096" w:type="dxa"/>
            <w:noWrap/>
            <w:hideMark/>
          </w:tcPr>
          <w:p w14:paraId="073CB52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26.97%</w:t>
            </w:r>
          </w:p>
        </w:tc>
      </w:tr>
      <w:tr w:rsidR="00C52773" w:rsidRPr="0033243F" w14:paraId="59BB3001"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D0BAC9C"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NetProfitRatio</w:t>
            </w:r>
            <w:proofErr w:type="spellEnd"/>
          </w:p>
        </w:tc>
        <w:tc>
          <w:tcPr>
            <w:tcW w:w="999" w:type="dxa"/>
            <w:noWrap/>
            <w:hideMark/>
          </w:tcPr>
          <w:p w14:paraId="53E9A95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-3.10%</w:t>
            </w:r>
          </w:p>
        </w:tc>
        <w:tc>
          <w:tcPr>
            <w:tcW w:w="1295" w:type="dxa"/>
            <w:noWrap/>
            <w:hideMark/>
          </w:tcPr>
          <w:p w14:paraId="4611A80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-48.18%</w:t>
            </w:r>
          </w:p>
        </w:tc>
        <w:tc>
          <w:tcPr>
            <w:tcW w:w="968" w:type="dxa"/>
            <w:noWrap/>
            <w:hideMark/>
          </w:tcPr>
          <w:p w14:paraId="2E67C3F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21.65%</w:t>
            </w:r>
          </w:p>
        </w:tc>
        <w:tc>
          <w:tcPr>
            <w:tcW w:w="973" w:type="dxa"/>
            <w:noWrap/>
            <w:hideMark/>
          </w:tcPr>
          <w:p w14:paraId="5DD6007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-1.98%</w:t>
            </w:r>
          </w:p>
        </w:tc>
        <w:tc>
          <w:tcPr>
            <w:tcW w:w="903" w:type="dxa"/>
            <w:noWrap/>
            <w:hideMark/>
          </w:tcPr>
          <w:p w14:paraId="75DCF3B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59.39%</w:t>
            </w:r>
          </w:p>
        </w:tc>
        <w:tc>
          <w:tcPr>
            <w:tcW w:w="1096" w:type="dxa"/>
            <w:noWrap/>
            <w:hideMark/>
          </w:tcPr>
          <w:p w14:paraId="387E20C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-1.03%</w:t>
            </w:r>
          </w:p>
        </w:tc>
      </w:tr>
      <w:tr w:rsidR="00C52773" w:rsidRPr="0033243F" w14:paraId="3BDFB76C"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D2D706C"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GrossIncomeRatio</w:t>
            </w:r>
            <w:proofErr w:type="spellEnd"/>
          </w:p>
        </w:tc>
        <w:tc>
          <w:tcPr>
            <w:tcW w:w="999" w:type="dxa"/>
            <w:noWrap/>
            <w:hideMark/>
          </w:tcPr>
          <w:p w14:paraId="533EEC2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0.89%</w:t>
            </w:r>
          </w:p>
        </w:tc>
        <w:tc>
          <w:tcPr>
            <w:tcW w:w="1295" w:type="dxa"/>
            <w:noWrap/>
            <w:hideMark/>
          </w:tcPr>
          <w:p w14:paraId="2FF7477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-49.77%</w:t>
            </w:r>
          </w:p>
        </w:tc>
        <w:tc>
          <w:tcPr>
            <w:tcW w:w="968" w:type="dxa"/>
            <w:noWrap/>
            <w:hideMark/>
          </w:tcPr>
          <w:p w14:paraId="3C7CDD1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15.94%</w:t>
            </w:r>
          </w:p>
        </w:tc>
        <w:tc>
          <w:tcPr>
            <w:tcW w:w="973" w:type="dxa"/>
            <w:noWrap/>
            <w:hideMark/>
          </w:tcPr>
          <w:p w14:paraId="1D3AC52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2.03%</w:t>
            </w:r>
          </w:p>
        </w:tc>
        <w:tc>
          <w:tcPr>
            <w:tcW w:w="903" w:type="dxa"/>
            <w:noWrap/>
            <w:hideMark/>
          </w:tcPr>
          <w:p w14:paraId="72AA1E1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56.39%</w:t>
            </w:r>
          </w:p>
        </w:tc>
        <w:tc>
          <w:tcPr>
            <w:tcW w:w="1096" w:type="dxa"/>
            <w:noWrap/>
            <w:hideMark/>
          </w:tcPr>
          <w:p w14:paraId="0350552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26.97%</w:t>
            </w:r>
          </w:p>
        </w:tc>
      </w:tr>
      <w:tr w:rsidR="00C52773" w:rsidRPr="0033243F" w14:paraId="74417136"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08C868D"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TaxRatio</w:t>
            </w:r>
            <w:proofErr w:type="spellEnd"/>
          </w:p>
        </w:tc>
        <w:tc>
          <w:tcPr>
            <w:tcW w:w="999" w:type="dxa"/>
            <w:noWrap/>
            <w:hideMark/>
          </w:tcPr>
          <w:p w14:paraId="7A12914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-9.59%</w:t>
            </w:r>
          </w:p>
        </w:tc>
        <w:tc>
          <w:tcPr>
            <w:tcW w:w="1295" w:type="dxa"/>
            <w:noWrap/>
            <w:hideMark/>
          </w:tcPr>
          <w:p w14:paraId="355D657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-51.36%</w:t>
            </w:r>
          </w:p>
        </w:tc>
        <w:tc>
          <w:tcPr>
            <w:tcW w:w="968" w:type="dxa"/>
            <w:noWrap/>
            <w:hideMark/>
          </w:tcPr>
          <w:p w14:paraId="5B0AFB2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36.10%</w:t>
            </w:r>
          </w:p>
        </w:tc>
        <w:tc>
          <w:tcPr>
            <w:tcW w:w="973" w:type="dxa"/>
            <w:noWrap/>
            <w:hideMark/>
          </w:tcPr>
          <w:p w14:paraId="4F52988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-8.75%</w:t>
            </w:r>
          </w:p>
        </w:tc>
        <w:tc>
          <w:tcPr>
            <w:tcW w:w="903" w:type="dxa"/>
            <w:noWrap/>
            <w:hideMark/>
          </w:tcPr>
          <w:p w14:paraId="2EB17EA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62.82%</w:t>
            </w:r>
          </w:p>
        </w:tc>
        <w:tc>
          <w:tcPr>
            <w:tcW w:w="1096" w:type="dxa"/>
            <w:noWrap/>
            <w:hideMark/>
          </w:tcPr>
          <w:p w14:paraId="6A55AFA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-52.89%</w:t>
            </w:r>
          </w:p>
        </w:tc>
      </w:tr>
      <w:tr w:rsidR="00C52773" w:rsidRPr="0033243F" w14:paraId="1C37173E"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DA11E01"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OperatingExpenseRate</w:t>
            </w:r>
            <w:proofErr w:type="spellEnd"/>
          </w:p>
        </w:tc>
        <w:tc>
          <w:tcPr>
            <w:tcW w:w="999" w:type="dxa"/>
            <w:noWrap/>
            <w:hideMark/>
          </w:tcPr>
          <w:p w14:paraId="7908C9B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1.12%</w:t>
            </w:r>
          </w:p>
        </w:tc>
        <w:tc>
          <w:tcPr>
            <w:tcW w:w="1295" w:type="dxa"/>
            <w:noWrap/>
            <w:hideMark/>
          </w:tcPr>
          <w:p w14:paraId="612FDBB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-54.74%</w:t>
            </w:r>
          </w:p>
        </w:tc>
        <w:tc>
          <w:tcPr>
            <w:tcW w:w="968" w:type="dxa"/>
            <w:noWrap/>
            <w:hideMark/>
          </w:tcPr>
          <w:p w14:paraId="040C816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18.05%</w:t>
            </w:r>
          </w:p>
        </w:tc>
        <w:tc>
          <w:tcPr>
            <w:tcW w:w="973" w:type="dxa"/>
            <w:noWrap/>
            <w:hideMark/>
          </w:tcPr>
          <w:p w14:paraId="6ECD0D4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2.26%</w:t>
            </w:r>
          </w:p>
        </w:tc>
        <w:tc>
          <w:tcPr>
            <w:tcW w:w="903" w:type="dxa"/>
            <w:noWrap/>
            <w:hideMark/>
          </w:tcPr>
          <w:p w14:paraId="4B844EB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55.92%</w:t>
            </w:r>
          </w:p>
        </w:tc>
        <w:tc>
          <w:tcPr>
            <w:tcW w:w="1096" w:type="dxa"/>
            <w:noWrap/>
            <w:hideMark/>
          </w:tcPr>
          <w:p w14:paraId="2DCC932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28.13%</w:t>
            </w:r>
          </w:p>
        </w:tc>
      </w:tr>
      <w:tr w:rsidR="00C52773" w:rsidRPr="0033243F" w14:paraId="281DE6B7"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8835C99"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OperatingProfitRatio</w:t>
            </w:r>
            <w:proofErr w:type="spellEnd"/>
          </w:p>
        </w:tc>
        <w:tc>
          <w:tcPr>
            <w:tcW w:w="999" w:type="dxa"/>
            <w:noWrap/>
            <w:hideMark/>
          </w:tcPr>
          <w:p w14:paraId="3284207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-10.17%</w:t>
            </w:r>
          </w:p>
        </w:tc>
        <w:tc>
          <w:tcPr>
            <w:tcW w:w="1295" w:type="dxa"/>
            <w:noWrap/>
            <w:hideMark/>
          </w:tcPr>
          <w:p w14:paraId="11DE48A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-56.16%</w:t>
            </w:r>
          </w:p>
        </w:tc>
        <w:tc>
          <w:tcPr>
            <w:tcW w:w="968" w:type="dxa"/>
            <w:noWrap/>
            <w:hideMark/>
          </w:tcPr>
          <w:p w14:paraId="1795025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31.80%</w:t>
            </w:r>
          </w:p>
        </w:tc>
        <w:tc>
          <w:tcPr>
            <w:tcW w:w="973" w:type="dxa"/>
            <w:noWrap/>
            <w:hideMark/>
          </w:tcPr>
          <w:p w14:paraId="4A87596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-10.28%</w:t>
            </w:r>
          </w:p>
        </w:tc>
        <w:tc>
          <w:tcPr>
            <w:tcW w:w="903" w:type="dxa"/>
            <w:noWrap/>
            <w:hideMark/>
          </w:tcPr>
          <w:p w14:paraId="457DE58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46.85%</w:t>
            </w:r>
          </w:p>
        </w:tc>
        <w:tc>
          <w:tcPr>
            <w:tcW w:w="1096" w:type="dxa"/>
            <w:noWrap/>
            <w:hideMark/>
          </w:tcPr>
          <w:p w14:paraId="09DAC0A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-52.21%</w:t>
            </w:r>
          </w:p>
        </w:tc>
      </w:tr>
      <w:tr w:rsidR="00C52773" w:rsidRPr="0033243F" w14:paraId="5F517EBF"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E28D3B9"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OperatingProfitToTOR</w:t>
            </w:r>
            <w:proofErr w:type="spellEnd"/>
          </w:p>
        </w:tc>
        <w:tc>
          <w:tcPr>
            <w:tcW w:w="999" w:type="dxa"/>
            <w:noWrap/>
            <w:hideMark/>
          </w:tcPr>
          <w:p w14:paraId="1F4F207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-10.52%</w:t>
            </w:r>
          </w:p>
        </w:tc>
        <w:tc>
          <w:tcPr>
            <w:tcW w:w="1295" w:type="dxa"/>
            <w:noWrap/>
            <w:hideMark/>
          </w:tcPr>
          <w:p w14:paraId="399E7C2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-59.26%</w:t>
            </w:r>
          </w:p>
        </w:tc>
        <w:tc>
          <w:tcPr>
            <w:tcW w:w="968" w:type="dxa"/>
            <w:noWrap/>
            <w:hideMark/>
          </w:tcPr>
          <w:p w14:paraId="100CEF9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32.90%</w:t>
            </w:r>
          </w:p>
        </w:tc>
        <w:tc>
          <w:tcPr>
            <w:tcW w:w="973" w:type="dxa"/>
            <w:noWrap/>
            <w:hideMark/>
          </w:tcPr>
          <w:p w14:paraId="5B4FE8B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-10.25%</w:t>
            </w:r>
          </w:p>
        </w:tc>
        <w:tc>
          <w:tcPr>
            <w:tcW w:w="903" w:type="dxa"/>
            <w:noWrap/>
            <w:hideMark/>
          </w:tcPr>
          <w:p w14:paraId="239EA5A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53.94%</w:t>
            </w:r>
          </w:p>
        </w:tc>
        <w:tc>
          <w:tcPr>
            <w:tcW w:w="1096" w:type="dxa"/>
            <w:noWrap/>
            <w:hideMark/>
          </w:tcPr>
          <w:p w14:paraId="1846630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-56.50%</w:t>
            </w:r>
          </w:p>
        </w:tc>
      </w:tr>
      <w:tr w:rsidR="00C52773" w:rsidRPr="0033243F" w14:paraId="1611F467"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4784D9C"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EBITToTOR</w:t>
            </w:r>
            <w:proofErr w:type="spellEnd"/>
          </w:p>
        </w:tc>
        <w:tc>
          <w:tcPr>
            <w:tcW w:w="999" w:type="dxa"/>
            <w:noWrap/>
            <w:hideMark/>
          </w:tcPr>
          <w:p w14:paraId="26464CE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5.47%</w:t>
            </w:r>
          </w:p>
        </w:tc>
        <w:tc>
          <w:tcPr>
            <w:tcW w:w="1295" w:type="dxa"/>
            <w:noWrap/>
            <w:hideMark/>
          </w:tcPr>
          <w:p w14:paraId="72016E6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-60.17%</w:t>
            </w:r>
          </w:p>
        </w:tc>
        <w:tc>
          <w:tcPr>
            <w:tcW w:w="968" w:type="dxa"/>
            <w:noWrap/>
            <w:hideMark/>
          </w:tcPr>
          <w:p w14:paraId="3BF5EEA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15.44%</w:t>
            </w:r>
          </w:p>
        </w:tc>
        <w:tc>
          <w:tcPr>
            <w:tcW w:w="973" w:type="dxa"/>
            <w:noWrap/>
            <w:hideMark/>
          </w:tcPr>
          <w:p w14:paraId="64D1C9E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6.50%</w:t>
            </w:r>
          </w:p>
        </w:tc>
        <w:tc>
          <w:tcPr>
            <w:tcW w:w="903" w:type="dxa"/>
            <w:noWrap/>
            <w:hideMark/>
          </w:tcPr>
          <w:p w14:paraId="5F3B43B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58.58%</w:t>
            </w:r>
          </w:p>
        </w:tc>
        <w:tc>
          <w:tcPr>
            <w:tcW w:w="1096" w:type="dxa"/>
            <w:noWrap/>
            <w:hideMark/>
          </w:tcPr>
          <w:p w14:paraId="7FA2729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62.76%</w:t>
            </w:r>
          </w:p>
        </w:tc>
      </w:tr>
      <w:tr w:rsidR="00C52773" w:rsidRPr="0033243F" w14:paraId="1D0206CF"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9D9D115"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NetNonOIToTP</w:t>
            </w:r>
            <w:proofErr w:type="spellEnd"/>
          </w:p>
        </w:tc>
        <w:tc>
          <w:tcPr>
            <w:tcW w:w="999" w:type="dxa"/>
            <w:noWrap/>
            <w:hideMark/>
          </w:tcPr>
          <w:p w14:paraId="4436FF4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-3.09%</w:t>
            </w:r>
          </w:p>
        </w:tc>
        <w:tc>
          <w:tcPr>
            <w:tcW w:w="1295" w:type="dxa"/>
            <w:noWrap/>
            <w:hideMark/>
          </w:tcPr>
          <w:p w14:paraId="0CEC08C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-64.17%</w:t>
            </w:r>
          </w:p>
        </w:tc>
        <w:tc>
          <w:tcPr>
            <w:tcW w:w="968" w:type="dxa"/>
            <w:noWrap/>
            <w:hideMark/>
          </w:tcPr>
          <w:p w14:paraId="561AA1A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27.72%</w:t>
            </w:r>
          </w:p>
        </w:tc>
        <w:tc>
          <w:tcPr>
            <w:tcW w:w="973" w:type="dxa"/>
            <w:noWrap/>
            <w:hideMark/>
          </w:tcPr>
          <w:p w14:paraId="56B83CD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-1.62%</w:t>
            </w:r>
          </w:p>
        </w:tc>
        <w:tc>
          <w:tcPr>
            <w:tcW w:w="903" w:type="dxa"/>
            <w:noWrap/>
            <w:hideMark/>
          </w:tcPr>
          <w:p w14:paraId="7502CE4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63.98%</w:t>
            </w:r>
          </w:p>
        </w:tc>
        <w:tc>
          <w:tcPr>
            <w:tcW w:w="1096" w:type="dxa"/>
            <w:noWrap/>
            <w:hideMark/>
          </w:tcPr>
          <w:p w14:paraId="07B0999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-0.96%</w:t>
            </w:r>
          </w:p>
        </w:tc>
      </w:tr>
      <w:tr w:rsidR="00C52773" w:rsidRPr="0033243F" w14:paraId="6DD3F286"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1CC06D1"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ROE</w:t>
            </w:r>
          </w:p>
        </w:tc>
        <w:tc>
          <w:tcPr>
            <w:tcW w:w="999" w:type="dxa"/>
            <w:noWrap/>
            <w:hideMark/>
          </w:tcPr>
          <w:p w14:paraId="3B2E750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-0.33%</w:t>
            </w:r>
          </w:p>
        </w:tc>
        <w:tc>
          <w:tcPr>
            <w:tcW w:w="1295" w:type="dxa"/>
            <w:noWrap/>
            <w:hideMark/>
          </w:tcPr>
          <w:p w14:paraId="004CD6E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-74.25%</w:t>
            </w:r>
          </w:p>
        </w:tc>
        <w:tc>
          <w:tcPr>
            <w:tcW w:w="968" w:type="dxa"/>
            <w:noWrap/>
            <w:hideMark/>
          </w:tcPr>
          <w:p w14:paraId="1EDC2BD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25.11%</w:t>
            </w:r>
          </w:p>
        </w:tc>
        <w:tc>
          <w:tcPr>
            <w:tcW w:w="973" w:type="dxa"/>
            <w:noWrap/>
            <w:hideMark/>
          </w:tcPr>
          <w:p w14:paraId="7F8A902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0.65%</w:t>
            </w:r>
          </w:p>
        </w:tc>
        <w:tc>
          <w:tcPr>
            <w:tcW w:w="903" w:type="dxa"/>
            <w:noWrap/>
            <w:hideMark/>
          </w:tcPr>
          <w:p w14:paraId="01C80C9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57.41%</w:t>
            </w:r>
          </w:p>
        </w:tc>
        <w:tc>
          <w:tcPr>
            <w:tcW w:w="1096" w:type="dxa"/>
            <w:noWrap/>
            <w:hideMark/>
          </w:tcPr>
          <w:p w14:paraId="7298DFF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20.85%</w:t>
            </w:r>
          </w:p>
        </w:tc>
      </w:tr>
      <w:tr w:rsidR="00C52773" w:rsidRPr="0033243F" w14:paraId="18A06BEC"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70BE4A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InventoryTRate</w:t>
            </w:r>
            <w:proofErr w:type="spellEnd"/>
          </w:p>
        </w:tc>
        <w:tc>
          <w:tcPr>
            <w:tcW w:w="999" w:type="dxa"/>
            <w:noWrap/>
            <w:hideMark/>
          </w:tcPr>
          <w:p w14:paraId="1E4FE31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6.49%</w:t>
            </w:r>
          </w:p>
        </w:tc>
        <w:tc>
          <w:tcPr>
            <w:tcW w:w="1295" w:type="dxa"/>
            <w:noWrap/>
            <w:hideMark/>
          </w:tcPr>
          <w:p w14:paraId="79C8A08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-81.02%</w:t>
            </w:r>
          </w:p>
        </w:tc>
        <w:tc>
          <w:tcPr>
            <w:tcW w:w="968" w:type="dxa"/>
            <w:noWrap/>
            <w:hideMark/>
          </w:tcPr>
          <w:p w14:paraId="20C368C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28.40%</w:t>
            </w:r>
          </w:p>
        </w:tc>
        <w:tc>
          <w:tcPr>
            <w:tcW w:w="973" w:type="dxa"/>
            <w:noWrap/>
            <w:hideMark/>
          </w:tcPr>
          <w:p w14:paraId="03989A2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7.65%</w:t>
            </w:r>
          </w:p>
        </w:tc>
        <w:tc>
          <w:tcPr>
            <w:tcW w:w="903" w:type="dxa"/>
            <w:noWrap/>
            <w:hideMark/>
          </w:tcPr>
          <w:p w14:paraId="105E928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56.85%</w:t>
            </w:r>
          </w:p>
        </w:tc>
        <w:tc>
          <w:tcPr>
            <w:tcW w:w="1096" w:type="dxa"/>
            <w:noWrap/>
            <w:hideMark/>
          </w:tcPr>
          <w:p w14:paraId="1728F08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60.83%</w:t>
            </w:r>
          </w:p>
        </w:tc>
      </w:tr>
      <w:tr w:rsidR="00C52773" w:rsidRPr="0033243F" w14:paraId="78DCDD1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D590065"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FixedAssetsTRate</w:t>
            </w:r>
            <w:proofErr w:type="spellEnd"/>
          </w:p>
        </w:tc>
        <w:tc>
          <w:tcPr>
            <w:tcW w:w="999" w:type="dxa"/>
            <w:noWrap/>
            <w:hideMark/>
          </w:tcPr>
          <w:p w14:paraId="3A70FD5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-9.50%</w:t>
            </w:r>
          </w:p>
        </w:tc>
        <w:tc>
          <w:tcPr>
            <w:tcW w:w="1295" w:type="dxa"/>
            <w:noWrap/>
            <w:hideMark/>
          </w:tcPr>
          <w:p w14:paraId="1BB45DA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-81.77%</w:t>
            </w:r>
          </w:p>
        </w:tc>
        <w:tc>
          <w:tcPr>
            <w:tcW w:w="968" w:type="dxa"/>
            <w:noWrap/>
            <w:hideMark/>
          </w:tcPr>
          <w:p w14:paraId="7179C87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35.77%</w:t>
            </w:r>
          </w:p>
        </w:tc>
        <w:tc>
          <w:tcPr>
            <w:tcW w:w="973" w:type="dxa"/>
            <w:noWrap/>
            <w:hideMark/>
          </w:tcPr>
          <w:p w14:paraId="680BDC7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-8.82%</w:t>
            </w:r>
          </w:p>
        </w:tc>
        <w:tc>
          <w:tcPr>
            <w:tcW w:w="903" w:type="dxa"/>
            <w:noWrap/>
            <w:hideMark/>
          </w:tcPr>
          <w:p w14:paraId="2A1672D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45.36%</w:t>
            </w:r>
          </w:p>
        </w:tc>
        <w:tc>
          <w:tcPr>
            <w:tcW w:w="1096" w:type="dxa"/>
            <w:noWrap/>
            <w:hideMark/>
          </w:tcPr>
          <w:p w14:paraId="3A415EC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-34.62%</w:t>
            </w:r>
          </w:p>
        </w:tc>
      </w:tr>
      <w:tr w:rsidR="00C52773" w:rsidRPr="0033243F" w14:paraId="140B4CE9"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C1B9AEB"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NOCFToOperatingNI</w:t>
            </w:r>
            <w:proofErr w:type="spellEnd"/>
          </w:p>
        </w:tc>
        <w:tc>
          <w:tcPr>
            <w:tcW w:w="999" w:type="dxa"/>
            <w:noWrap/>
            <w:hideMark/>
          </w:tcPr>
          <w:p w14:paraId="5A130D1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1.31%</w:t>
            </w:r>
          </w:p>
        </w:tc>
        <w:tc>
          <w:tcPr>
            <w:tcW w:w="1295" w:type="dxa"/>
            <w:noWrap/>
            <w:hideMark/>
          </w:tcPr>
          <w:p w14:paraId="27EA6F3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-83.86%</w:t>
            </w:r>
          </w:p>
        </w:tc>
        <w:tc>
          <w:tcPr>
            <w:tcW w:w="968" w:type="dxa"/>
            <w:noWrap/>
            <w:hideMark/>
          </w:tcPr>
          <w:p w14:paraId="67B989D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13.88%</w:t>
            </w:r>
          </w:p>
        </w:tc>
        <w:tc>
          <w:tcPr>
            <w:tcW w:w="973" w:type="dxa"/>
            <w:noWrap/>
            <w:hideMark/>
          </w:tcPr>
          <w:p w14:paraId="53E9D66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1.96%</w:t>
            </w:r>
          </w:p>
        </w:tc>
        <w:tc>
          <w:tcPr>
            <w:tcW w:w="903" w:type="dxa"/>
            <w:noWrap/>
            <w:hideMark/>
          </w:tcPr>
          <w:p w14:paraId="4CD3B47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50.87%</w:t>
            </w:r>
          </w:p>
        </w:tc>
        <w:tc>
          <w:tcPr>
            <w:tcW w:w="1096" w:type="dxa"/>
            <w:noWrap/>
            <w:hideMark/>
          </w:tcPr>
          <w:p w14:paraId="70C015A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31.95%</w:t>
            </w:r>
          </w:p>
        </w:tc>
      </w:tr>
      <w:tr w:rsidR="00C52773" w:rsidRPr="0033243F" w14:paraId="05A90E70"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09244C3"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CashRateOfSales</w:t>
            </w:r>
            <w:proofErr w:type="spellEnd"/>
          </w:p>
        </w:tc>
        <w:tc>
          <w:tcPr>
            <w:tcW w:w="999" w:type="dxa"/>
            <w:noWrap/>
            <w:hideMark/>
          </w:tcPr>
          <w:p w14:paraId="5664B69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-3.25%</w:t>
            </w:r>
          </w:p>
        </w:tc>
        <w:tc>
          <w:tcPr>
            <w:tcW w:w="1295" w:type="dxa"/>
            <w:noWrap/>
            <w:hideMark/>
          </w:tcPr>
          <w:p w14:paraId="70BCCEA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-86.84%</w:t>
            </w:r>
          </w:p>
        </w:tc>
        <w:tc>
          <w:tcPr>
            <w:tcW w:w="968" w:type="dxa"/>
            <w:noWrap/>
            <w:hideMark/>
          </w:tcPr>
          <w:p w14:paraId="1652130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24.50%</w:t>
            </w:r>
          </w:p>
        </w:tc>
        <w:tc>
          <w:tcPr>
            <w:tcW w:w="973" w:type="dxa"/>
            <w:noWrap/>
            <w:hideMark/>
          </w:tcPr>
          <w:p w14:paraId="65AFB18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-2.27%</w:t>
            </w:r>
          </w:p>
        </w:tc>
        <w:tc>
          <w:tcPr>
            <w:tcW w:w="903" w:type="dxa"/>
            <w:noWrap/>
            <w:hideMark/>
          </w:tcPr>
          <w:p w14:paraId="203B642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55.36%</w:t>
            </w:r>
          </w:p>
        </w:tc>
        <w:tc>
          <w:tcPr>
            <w:tcW w:w="1096" w:type="dxa"/>
            <w:noWrap/>
            <w:hideMark/>
          </w:tcPr>
          <w:p w14:paraId="217E4EF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-2.01%</w:t>
            </w:r>
          </w:p>
        </w:tc>
      </w:tr>
      <w:tr w:rsidR="00C52773" w:rsidRPr="0033243F" w14:paraId="6E58D497"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19B9FF3"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SaleServiceCashToOR</w:t>
            </w:r>
            <w:proofErr w:type="spellEnd"/>
          </w:p>
        </w:tc>
        <w:tc>
          <w:tcPr>
            <w:tcW w:w="999" w:type="dxa"/>
            <w:noWrap/>
            <w:hideMark/>
          </w:tcPr>
          <w:p w14:paraId="0A540F2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6.06%</w:t>
            </w:r>
          </w:p>
        </w:tc>
        <w:tc>
          <w:tcPr>
            <w:tcW w:w="1295" w:type="dxa"/>
            <w:noWrap/>
            <w:hideMark/>
          </w:tcPr>
          <w:p w14:paraId="55D56DB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-88.30%</w:t>
            </w:r>
          </w:p>
        </w:tc>
        <w:tc>
          <w:tcPr>
            <w:tcW w:w="968" w:type="dxa"/>
            <w:noWrap/>
            <w:hideMark/>
          </w:tcPr>
          <w:p w14:paraId="77DF8BB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18.85%</w:t>
            </w:r>
          </w:p>
        </w:tc>
        <w:tc>
          <w:tcPr>
            <w:tcW w:w="973" w:type="dxa"/>
            <w:noWrap/>
            <w:hideMark/>
          </w:tcPr>
          <w:p w14:paraId="560054E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7.40%</w:t>
            </w:r>
          </w:p>
        </w:tc>
        <w:tc>
          <w:tcPr>
            <w:tcW w:w="903" w:type="dxa"/>
            <w:noWrap/>
            <w:hideMark/>
          </w:tcPr>
          <w:p w14:paraId="65C534B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64.18%</w:t>
            </w:r>
          </w:p>
        </w:tc>
        <w:tc>
          <w:tcPr>
            <w:tcW w:w="1096" w:type="dxa"/>
            <w:noWrap/>
            <w:hideMark/>
          </w:tcPr>
          <w:p w14:paraId="59856AA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67.81%</w:t>
            </w:r>
          </w:p>
        </w:tc>
      </w:tr>
      <w:tr w:rsidR="00C52773" w:rsidRPr="0033243F" w14:paraId="7D4822F6"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0E09BD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SalesServiceCashToORLatest</w:t>
            </w:r>
            <w:proofErr w:type="spellEnd"/>
          </w:p>
        </w:tc>
        <w:tc>
          <w:tcPr>
            <w:tcW w:w="999" w:type="dxa"/>
            <w:noWrap/>
            <w:hideMark/>
          </w:tcPr>
          <w:p w14:paraId="23C7720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-2.38%</w:t>
            </w:r>
          </w:p>
        </w:tc>
        <w:tc>
          <w:tcPr>
            <w:tcW w:w="1295" w:type="dxa"/>
            <w:noWrap/>
            <w:hideMark/>
          </w:tcPr>
          <w:p w14:paraId="356E581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-94.05%</w:t>
            </w:r>
          </w:p>
        </w:tc>
        <w:tc>
          <w:tcPr>
            <w:tcW w:w="968" w:type="dxa"/>
            <w:noWrap/>
            <w:hideMark/>
          </w:tcPr>
          <w:p w14:paraId="6536A3F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20.00%</w:t>
            </w:r>
          </w:p>
        </w:tc>
        <w:tc>
          <w:tcPr>
            <w:tcW w:w="973" w:type="dxa"/>
            <w:noWrap/>
            <w:hideMark/>
          </w:tcPr>
          <w:p w14:paraId="7C3C9E8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-1.65%</w:t>
            </w:r>
          </w:p>
        </w:tc>
        <w:tc>
          <w:tcPr>
            <w:tcW w:w="903" w:type="dxa"/>
            <w:noWrap/>
            <w:hideMark/>
          </w:tcPr>
          <w:p w14:paraId="3C9BA26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53.38%</w:t>
            </w:r>
          </w:p>
        </w:tc>
        <w:tc>
          <w:tcPr>
            <w:tcW w:w="1096" w:type="dxa"/>
            <w:noWrap/>
            <w:hideMark/>
          </w:tcPr>
          <w:p w14:paraId="39B203C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4.55%</w:t>
            </w:r>
          </w:p>
        </w:tc>
      </w:tr>
      <w:tr w:rsidR="00C52773" w:rsidRPr="0033243F" w14:paraId="4964D82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3723B9D"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CashRateOfSalesLatest</w:t>
            </w:r>
            <w:proofErr w:type="spellEnd"/>
          </w:p>
        </w:tc>
        <w:tc>
          <w:tcPr>
            <w:tcW w:w="999" w:type="dxa"/>
            <w:noWrap/>
            <w:hideMark/>
          </w:tcPr>
          <w:p w14:paraId="6065E6C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-3.25%</w:t>
            </w:r>
          </w:p>
        </w:tc>
        <w:tc>
          <w:tcPr>
            <w:tcW w:w="1295" w:type="dxa"/>
            <w:noWrap/>
            <w:hideMark/>
          </w:tcPr>
          <w:p w14:paraId="40542E7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-94.95%</w:t>
            </w:r>
          </w:p>
        </w:tc>
        <w:tc>
          <w:tcPr>
            <w:tcW w:w="968" w:type="dxa"/>
            <w:noWrap/>
            <w:hideMark/>
          </w:tcPr>
          <w:p w14:paraId="7887B64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24.50%</w:t>
            </w:r>
          </w:p>
        </w:tc>
        <w:tc>
          <w:tcPr>
            <w:tcW w:w="973" w:type="dxa"/>
            <w:noWrap/>
            <w:hideMark/>
          </w:tcPr>
          <w:p w14:paraId="0969290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-2.27%</w:t>
            </w:r>
          </w:p>
        </w:tc>
        <w:tc>
          <w:tcPr>
            <w:tcW w:w="903" w:type="dxa"/>
            <w:noWrap/>
            <w:hideMark/>
          </w:tcPr>
          <w:p w14:paraId="225793A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55.36%</w:t>
            </w:r>
          </w:p>
        </w:tc>
        <w:tc>
          <w:tcPr>
            <w:tcW w:w="1096" w:type="dxa"/>
            <w:noWrap/>
            <w:hideMark/>
          </w:tcPr>
          <w:p w14:paraId="14C7A07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-2.01%</w:t>
            </w:r>
          </w:p>
        </w:tc>
      </w:tr>
      <w:tr w:rsidR="00C52773" w:rsidRPr="0033243F" w14:paraId="2BA91DDA"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CC5ADA8"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NetNonOIToTPLatest</w:t>
            </w:r>
            <w:proofErr w:type="spellEnd"/>
          </w:p>
        </w:tc>
        <w:tc>
          <w:tcPr>
            <w:tcW w:w="999" w:type="dxa"/>
            <w:noWrap/>
            <w:hideMark/>
          </w:tcPr>
          <w:p w14:paraId="06A3DD2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8.71%</w:t>
            </w:r>
          </w:p>
        </w:tc>
        <w:tc>
          <w:tcPr>
            <w:tcW w:w="1295" w:type="dxa"/>
            <w:noWrap/>
            <w:hideMark/>
          </w:tcPr>
          <w:p w14:paraId="5768C45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-98.64%</w:t>
            </w:r>
          </w:p>
        </w:tc>
        <w:tc>
          <w:tcPr>
            <w:tcW w:w="968" w:type="dxa"/>
            <w:noWrap/>
            <w:hideMark/>
          </w:tcPr>
          <w:p w14:paraId="694111E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23.13%</w:t>
            </w:r>
          </w:p>
        </w:tc>
        <w:tc>
          <w:tcPr>
            <w:tcW w:w="973" w:type="dxa"/>
            <w:noWrap/>
            <w:hideMark/>
          </w:tcPr>
          <w:p w14:paraId="00588BA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9.65%</w:t>
            </w:r>
          </w:p>
        </w:tc>
        <w:tc>
          <w:tcPr>
            <w:tcW w:w="903" w:type="dxa"/>
            <w:noWrap/>
            <w:hideMark/>
          </w:tcPr>
          <w:p w14:paraId="5FF2837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60.55%</w:t>
            </w:r>
          </w:p>
        </w:tc>
        <w:tc>
          <w:tcPr>
            <w:tcW w:w="1096" w:type="dxa"/>
            <w:noWrap/>
            <w:hideMark/>
          </w:tcPr>
          <w:p w14:paraId="75AA91D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86.62%</w:t>
            </w:r>
          </w:p>
        </w:tc>
      </w:tr>
      <w:tr w:rsidR="00C52773" w:rsidRPr="0033243F" w14:paraId="5F157182"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1EAF1B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PeriodCostsRate</w:t>
            </w:r>
            <w:proofErr w:type="spellEnd"/>
          </w:p>
        </w:tc>
        <w:tc>
          <w:tcPr>
            <w:tcW w:w="999" w:type="dxa"/>
            <w:noWrap/>
            <w:hideMark/>
          </w:tcPr>
          <w:p w14:paraId="7D47B1D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0.77%</w:t>
            </w:r>
          </w:p>
        </w:tc>
        <w:tc>
          <w:tcPr>
            <w:tcW w:w="1295" w:type="dxa"/>
            <w:noWrap/>
            <w:hideMark/>
          </w:tcPr>
          <w:p w14:paraId="427DDC4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-104.02%</w:t>
            </w:r>
          </w:p>
        </w:tc>
        <w:tc>
          <w:tcPr>
            <w:tcW w:w="968" w:type="dxa"/>
            <w:noWrap/>
            <w:hideMark/>
          </w:tcPr>
          <w:p w14:paraId="71781D3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21.62%</w:t>
            </w:r>
          </w:p>
        </w:tc>
        <w:tc>
          <w:tcPr>
            <w:tcW w:w="973" w:type="dxa"/>
            <w:noWrap/>
            <w:hideMark/>
          </w:tcPr>
          <w:p w14:paraId="2805417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2.16%</w:t>
            </w:r>
          </w:p>
        </w:tc>
        <w:tc>
          <w:tcPr>
            <w:tcW w:w="903" w:type="dxa"/>
            <w:noWrap/>
            <w:hideMark/>
          </w:tcPr>
          <w:p w14:paraId="6CAC2EB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60.07%</w:t>
            </w:r>
          </w:p>
        </w:tc>
        <w:tc>
          <w:tcPr>
            <w:tcW w:w="1096" w:type="dxa"/>
            <w:noWrap/>
            <w:hideMark/>
          </w:tcPr>
          <w:p w14:paraId="248A0CB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26.03%</w:t>
            </w:r>
          </w:p>
        </w:tc>
      </w:tr>
      <w:tr w:rsidR="00C52773" w:rsidRPr="0033243F" w14:paraId="0C8A686E"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4B0838F"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InvestRAssociatesToTP</w:t>
            </w:r>
            <w:proofErr w:type="spellEnd"/>
          </w:p>
        </w:tc>
        <w:tc>
          <w:tcPr>
            <w:tcW w:w="999" w:type="dxa"/>
            <w:noWrap/>
            <w:hideMark/>
          </w:tcPr>
          <w:p w14:paraId="12B3DE0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0.91%</w:t>
            </w:r>
          </w:p>
        </w:tc>
        <w:tc>
          <w:tcPr>
            <w:tcW w:w="1295" w:type="dxa"/>
            <w:noWrap/>
            <w:hideMark/>
          </w:tcPr>
          <w:p w14:paraId="1959FE5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-104.37%</w:t>
            </w:r>
          </w:p>
        </w:tc>
        <w:tc>
          <w:tcPr>
            <w:tcW w:w="968" w:type="dxa"/>
            <w:noWrap/>
            <w:hideMark/>
          </w:tcPr>
          <w:p w14:paraId="2C7F789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18.46%</w:t>
            </w:r>
          </w:p>
        </w:tc>
        <w:tc>
          <w:tcPr>
            <w:tcW w:w="973" w:type="dxa"/>
            <w:noWrap/>
            <w:hideMark/>
          </w:tcPr>
          <w:p w14:paraId="3141438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1.87%</w:t>
            </w:r>
          </w:p>
        </w:tc>
        <w:tc>
          <w:tcPr>
            <w:tcW w:w="903" w:type="dxa"/>
            <w:noWrap/>
            <w:hideMark/>
          </w:tcPr>
          <w:p w14:paraId="2FC80DE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54.90%</w:t>
            </w:r>
          </w:p>
        </w:tc>
        <w:tc>
          <w:tcPr>
            <w:tcW w:w="1096" w:type="dxa"/>
            <w:noWrap/>
            <w:hideMark/>
          </w:tcPr>
          <w:p w14:paraId="28CAF0F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28.26%</w:t>
            </w:r>
          </w:p>
        </w:tc>
      </w:tr>
      <w:tr w:rsidR="00C52773" w:rsidRPr="0033243F" w14:paraId="2775E69D"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4D508BF"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InvestRAssociatesToTPLatest</w:t>
            </w:r>
            <w:proofErr w:type="spellEnd"/>
          </w:p>
        </w:tc>
        <w:tc>
          <w:tcPr>
            <w:tcW w:w="999" w:type="dxa"/>
            <w:noWrap/>
            <w:hideMark/>
          </w:tcPr>
          <w:p w14:paraId="6BBD577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-8.71%</w:t>
            </w:r>
          </w:p>
        </w:tc>
        <w:tc>
          <w:tcPr>
            <w:tcW w:w="1295" w:type="dxa"/>
            <w:noWrap/>
            <w:hideMark/>
          </w:tcPr>
          <w:p w14:paraId="59D2108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-105.76%</w:t>
            </w:r>
          </w:p>
        </w:tc>
        <w:tc>
          <w:tcPr>
            <w:tcW w:w="968" w:type="dxa"/>
            <w:noWrap/>
            <w:hideMark/>
          </w:tcPr>
          <w:p w14:paraId="6AD1EFA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33.66%</w:t>
            </w:r>
          </w:p>
        </w:tc>
        <w:tc>
          <w:tcPr>
            <w:tcW w:w="973" w:type="dxa"/>
            <w:noWrap/>
            <w:hideMark/>
          </w:tcPr>
          <w:p w14:paraId="12E2B76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-8.20%</w:t>
            </w:r>
          </w:p>
        </w:tc>
        <w:tc>
          <w:tcPr>
            <w:tcW w:w="903" w:type="dxa"/>
            <w:noWrap/>
            <w:hideMark/>
          </w:tcPr>
          <w:p w14:paraId="1EA1A73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54.26%</w:t>
            </w:r>
          </w:p>
        </w:tc>
        <w:tc>
          <w:tcPr>
            <w:tcW w:w="1096" w:type="dxa"/>
            <w:noWrap/>
            <w:hideMark/>
          </w:tcPr>
          <w:p w14:paraId="3A99559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-42.27%</w:t>
            </w:r>
          </w:p>
        </w:tc>
      </w:tr>
      <w:tr w:rsidR="00C52773" w:rsidRPr="0033243F" w14:paraId="72E8F6D1"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11CDD90"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DividendCover</w:t>
            </w:r>
            <w:proofErr w:type="spellEnd"/>
          </w:p>
        </w:tc>
        <w:tc>
          <w:tcPr>
            <w:tcW w:w="999" w:type="dxa"/>
            <w:noWrap/>
            <w:hideMark/>
          </w:tcPr>
          <w:p w14:paraId="7B6CD6E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-5.00%</w:t>
            </w:r>
          </w:p>
        </w:tc>
        <w:tc>
          <w:tcPr>
            <w:tcW w:w="1295" w:type="dxa"/>
            <w:noWrap/>
            <w:hideMark/>
          </w:tcPr>
          <w:p w14:paraId="197DEE1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-107.27%</w:t>
            </w:r>
          </w:p>
        </w:tc>
        <w:tc>
          <w:tcPr>
            <w:tcW w:w="968" w:type="dxa"/>
            <w:noWrap/>
            <w:hideMark/>
          </w:tcPr>
          <w:p w14:paraId="0F23671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22.47%</w:t>
            </w:r>
          </w:p>
        </w:tc>
        <w:tc>
          <w:tcPr>
            <w:tcW w:w="973" w:type="dxa"/>
            <w:noWrap/>
            <w:hideMark/>
          </w:tcPr>
          <w:p w14:paraId="5C36671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-3.92%</w:t>
            </w:r>
          </w:p>
        </w:tc>
        <w:tc>
          <w:tcPr>
            <w:tcW w:w="903" w:type="dxa"/>
            <w:noWrap/>
            <w:hideMark/>
          </w:tcPr>
          <w:p w14:paraId="2E1DF51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58.89%</w:t>
            </w:r>
          </w:p>
        </w:tc>
        <w:tc>
          <w:tcPr>
            <w:tcW w:w="1096" w:type="dxa"/>
            <w:noWrap/>
            <w:hideMark/>
          </w:tcPr>
          <w:p w14:paraId="4E50200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-14.98%</w:t>
            </w:r>
          </w:p>
        </w:tc>
      </w:tr>
      <w:tr w:rsidR="00C52773" w:rsidRPr="0033243F" w14:paraId="39A4D6B5"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E51A70F"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OperatingNIToTPLatest</w:t>
            </w:r>
            <w:proofErr w:type="spellEnd"/>
          </w:p>
        </w:tc>
        <w:tc>
          <w:tcPr>
            <w:tcW w:w="999" w:type="dxa"/>
            <w:noWrap/>
            <w:hideMark/>
          </w:tcPr>
          <w:p w14:paraId="4D82E37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1.75%</w:t>
            </w:r>
          </w:p>
        </w:tc>
        <w:tc>
          <w:tcPr>
            <w:tcW w:w="1295" w:type="dxa"/>
            <w:noWrap/>
            <w:hideMark/>
          </w:tcPr>
          <w:p w14:paraId="315CE6D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-110.59%</w:t>
            </w:r>
          </w:p>
        </w:tc>
        <w:tc>
          <w:tcPr>
            <w:tcW w:w="968" w:type="dxa"/>
            <w:noWrap/>
            <w:hideMark/>
          </w:tcPr>
          <w:p w14:paraId="54103F5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24.07%</w:t>
            </w:r>
          </w:p>
        </w:tc>
        <w:tc>
          <w:tcPr>
            <w:tcW w:w="973" w:type="dxa"/>
            <w:noWrap/>
            <w:hideMark/>
          </w:tcPr>
          <w:p w14:paraId="0E5B9F4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2.66%</w:t>
            </w:r>
          </w:p>
        </w:tc>
        <w:tc>
          <w:tcPr>
            <w:tcW w:w="903" w:type="dxa"/>
            <w:noWrap/>
            <w:hideMark/>
          </w:tcPr>
          <w:p w14:paraId="6BFA9ED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55.46%</w:t>
            </w:r>
          </w:p>
        </w:tc>
        <w:tc>
          <w:tcPr>
            <w:tcW w:w="1096" w:type="dxa"/>
            <w:noWrap/>
            <w:hideMark/>
          </w:tcPr>
          <w:p w14:paraId="08AB95F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35.91%</w:t>
            </w:r>
          </w:p>
        </w:tc>
      </w:tr>
      <w:tr w:rsidR="00C52773" w:rsidRPr="0033243F" w14:paraId="734E81CC"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3CDBD84"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NPCutToNP</w:t>
            </w:r>
            <w:proofErr w:type="spellEnd"/>
          </w:p>
        </w:tc>
        <w:tc>
          <w:tcPr>
            <w:tcW w:w="999" w:type="dxa"/>
            <w:noWrap/>
            <w:hideMark/>
          </w:tcPr>
          <w:p w14:paraId="06EC29A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-1.11%</w:t>
            </w:r>
          </w:p>
        </w:tc>
        <w:tc>
          <w:tcPr>
            <w:tcW w:w="1295" w:type="dxa"/>
            <w:noWrap/>
            <w:hideMark/>
          </w:tcPr>
          <w:p w14:paraId="2D07989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-116.88%</w:t>
            </w:r>
          </w:p>
        </w:tc>
        <w:tc>
          <w:tcPr>
            <w:tcW w:w="968" w:type="dxa"/>
            <w:noWrap/>
            <w:hideMark/>
          </w:tcPr>
          <w:p w14:paraId="1775519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18.07%</w:t>
            </w:r>
          </w:p>
        </w:tc>
        <w:tc>
          <w:tcPr>
            <w:tcW w:w="973" w:type="dxa"/>
            <w:noWrap/>
            <w:hideMark/>
          </w:tcPr>
          <w:p w14:paraId="0AC7CFF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-0.13%</w:t>
            </w:r>
          </w:p>
        </w:tc>
        <w:tc>
          <w:tcPr>
            <w:tcW w:w="903" w:type="dxa"/>
            <w:noWrap/>
            <w:hideMark/>
          </w:tcPr>
          <w:p w14:paraId="2E81325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56.77%</w:t>
            </w:r>
          </w:p>
        </w:tc>
        <w:tc>
          <w:tcPr>
            <w:tcW w:w="1096" w:type="dxa"/>
            <w:noWrap/>
            <w:hideMark/>
          </w:tcPr>
          <w:p w14:paraId="2D74C24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14.38%</w:t>
            </w:r>
          </w:p>
        </w:tc>
      </w:tr>
      <w:tr w:rsidR="00C52773" w:rsidRPr="0033243F" w14:paraId="66F34503"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5D6650C"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OperatingNIToTP</w:t>
            </w:r>
            <w:proofErr w:type="spellEnd"/>
          </w:p>
        </w:tc>
        <w:tc>
          <w:tcPr>
            <w:tcW w:w="999" w:type="dxa"/>
            <w:noWrap/>
            <w:hideMark/>
          </w:tcPr>
          <w:p w14:paraId="2CEF539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-2.03%</w:t>
            </w:r>
          </w:p>
        </w:tc>
        <w:tc>
          <w:tcPr>
            <w:tcW w:w="1295" w:type="dxa"/>
            <w:noWrap/>
            <w:hideMark/>
          </w:tcPr>
          <w:p w14:paraId="74671767"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-119.64%</w:t>
            </w:r>
          </w:p>
        </w:tc>
        <w:tc>
          <w:tcPr>
            <w:tcW w:w="968" w:type="dxa"/>
            <w:noWrap/>
            <w:hideMark/>
          </w:tcPr>
          <w:p w14:paraId="31F9D02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25.77%</w:t>
            </w:r>
          </w:p>
        </w:tc>
        <w:tc>
          <w:tcPr>
            <w:tcW w:w="973" w:type="dxa"/>
            <w:noWrap/>
            <w:hideMark/>
          </w:tcPr>
          <w:p w14:paraId="57B3BDF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-1.03%</w:t>
            </w:r>
          </w:p>
        </w:tc>
        <w:tc>
          <w:tcPr>
            <w:tcW w:w="903" w:type="dxa"/>
            <w:noWrap/>
            <w:hideMark/>
          </w:tcPr>
          <w:p w14:paraId="258A827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57.18%</w:t>
            </w:r>
          </w:p>
        </w:tc>
        <w:tc>
          <w:tcPr>
            <w:tcW w:w="1096" w:type="dxa"/>
            <w:noWrap/>
            <w:hideMark/>
          </w:tcPr>
          <w:p w14:paraId="4DBD019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7.16%</w:t>
            </w:r>
          </w:p>
        </w:tc>
      </w:tr>
      <w:tr w:rsidR="00C52773" w:rsidRPr="0033243F" w14:paraId="7DB4A68C"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DAB7CA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DividendPaidRatio</w:t>
            </w:r>
            <w:proofErr w:type="spellEnd"/>
          </w:p>
        </w:tc>
        <w:tc>
          <w:tcPr>
            <w:tcW w:w="999" w:type="dxa"/>
            <w:noWrap/>
            <w:hideMark/>
          </w:tcPr>
          <w:p w14:paraId="56D9D01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-6.01%</w:t>
            </w:r>
          </w:p>
        </w:tc>
        <w:tc>
          <w:tcPr>
            <w:tcW w:w="1295" w:type="dxa"/>
            <w:noWrap/>
            <w:hideMark/>
          </w:tcPr>
          <w:p w14:paraId="7D1199E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-119.74%</w:t>
            </w:r>
          </w:p>
        </w:tc>
        <w:tc>
          <w:tcPr>
            <w:tcW w:w="968" w:type="dxa"/>
            <w:noWrap/>
            <w:hideMark/>
          </w:tcPr>
          <w:p w14:paraId="274A746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38.26%</w:t>
            </w:r>
          </w:p>
        </w:tc>
        <w:tc>
          <w:tcPr>
            <w:tcW w:w="973" w:type="dxa"/>
            <w:noWrap/>
            <w:hideMark/>
          </w:tcPr>
          <w:p w14:paraId="6E5FAD7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-4.05%</w:t>
            </w:r>
          </w:p>
        </w:tc>
        <w:tc>
          <w:tcPr>
            <w:tcW w:w="903" w:type="dxa"/>
            <w:noWrap/>
            <w:hideMark/>
          </w:tcPr>
          <w:p w14:paraId="678D99B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56.91%</w:t>
            </w:r>
          </w:p>
        </w:tc>
        <w:tc>
          <w:tcPr>
            <w:tcW w:w="1096" w:type="dxa"/>
            <w:noWrap/>
            <w:hideMark/>
          </w:tcPr>
          <w:p w14:paraId="3E4F27B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-15.21%</w:t>
            </w:r>
          </w:p>
        </w:tc>
      </w:tr>
      <w:tr w:rsidR="00C52773" w:rsidRPr="0033243F" w14:paraId="73B590C9"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66632BC"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RetainedEarningRatio</w:t>
            </w:r>
            <w:proofErr w:type="spellEnd"/>
          </w:p>
        </w:tc>
        <w:tc>
          <w:tcPr>
            <w:tcW w:w="999" w:type="dxa"/>
            <w:noWrap/>
            <w:hideMark/>
          </w:tcPr>
          <w:p w14:paraId="69B5231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-6.01%</w:t>
            </w:r>
          </w:p>
        </w:tc>
        <w:tc>
          <w:tcPr>
            <w:tcW w:w="1295" w:type="dxa"/>
            <w:noWrap/>
            <w:hideMark/>
          </w:tcPr>
          <w:p w14:paraId="651056E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-119.74%</w:t>
            </w:r>
          </w:p>
        </w:tc>
        <w:tc>
          <w:tcPr>
            <w:tcW w:w="968" w:type="dxa"/>
            <w:noWrap/>
            <w:hideMark/>
          </w:tcPr>
          <w:p w14:paraId="3EE2366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38.26%</w:t>
            </w:r>
          </w:p>
        </w:tc>
        <w:tc>
          <w:tcPr>
            <w:tcW w:w="973" w:type="dxa"/>
            <w:noWrap/>
            <w:hideMark/>
          </w:tcPr>
          <w:p w14:paraId="074D010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-4.05%</w:t>
            </w:r>
          </w:p>
        </w:tc>
        <w:tc>
          <w:tcPr>
            <w:tcW w:w="903" w:type="dxa"/>
            <w:noWrap/>
            <w:hideMark/>
          </w:tcPr>
          <w:p w14:paraId="302C4E1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56.91%</w:t>
            </w:r>
          </w:p>
        </w:tc>
        <w:tc>
          <w:tcPr>
            <w:tcW w:w="1096" w:type="dxa"/>
            <w:noWrap/>
            <w:hideMark/>
          </w:tcPr>
          <w:p w14:paraId="2EBBBFB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-15.21%</w:t>
            </w:r>
          </w:p>
        </w:tc>
      </w:tr>
      <w:tr w:rsidR="00C52773" w:rsidRPr="0033243F" w14:paraId="491F766F"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78064A9"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DEGM</w:t>
            </w:r>
          </w:p>
        </w:tc>
        <w:tc>
          <w:tcPr>
            <w:tcW w:w="999" w:type="dxa"/>
            <w:noWrap/>
            <w:hideMark/>
          </w:tcPr>
          <w:p w14:paraId="33A261C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-2.23%</w:t>
            </w:r>
          </w:p>
        </w:tc>
        <w:tc>
          <w:tcPr>
            <w:tcW w:w="1295" w:type="dxa"/>
            <w:noWrap/>
            <w:hideMark/>
          </w:tcPr>
          <w:p w14:paraId="778D62C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-123.78%</w:t>
            </w:r>
          </w:p>
        </w:tc>
        <w:tc>
          <w:tcPr>
            <w:tcW w:w="968" w:type="dxa"/>
            <w:noWrap/>
            <w:hideMark/>
          </w:tcPr>
          <w:p w14:paraId="061396E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24.90%</w:t>
            </w:r>
          </w:p>
        </w:tc>
        <w:tc>
          <w:tcPr>
            <w:tcW w:w="973" w:type="dxa"/>
            <w:noWrap/>
            <w:hideMark/>
          </w:tcPr>
          <w:p w14:paraId="38910CB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-1.37%</w:t>
            </w:r>
          </w:p>
        </w:tc>
        <w:tc>
          <w:tcPr>
            <w:tcW w:w="903" w:type="dxa"/>
            <w:noWrap/>
            <w:hideMark/>
          </w:tcPr>
          <w:p w14:paraId="2FA07D9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55.93%</w:t>
            </w:r>
          </w:p>
        </w:tc>
        <w:tc>
          <w:tcPr>
            <w:tcW w:w="1096" w:type="dxa"/>
            <w:noWrap/>
            <w:hideMark/>
          </w:tcPr>
          <w:p w14:paraId="3AFE4EB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5.79%</w:t>
            </w:r>
          </w:p>
        </w:tc>
      </w:tr>
      <w:tr w:rsidR="00C52773" w:rsidRPr="0033243F" w14:paraId="0D0B517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70F6EFE"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ACCA</w:t>
            </w:r>
          </w:p>
        </w:tc>
        <w:tc>
          <w:tcPr>
            <w:tcW w:w="999" w:type="dxa"/>
            <w:noWrap/>
            <w:hideMark/>
          </w:tcPr>
          <w:p w14:paraId="0621EAF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-1.71%</w:t>
            </w:r>
          </w:p>
        </w:tc>
        <w:tc>
          <w:tcPr>
            <w:tcW w:w="1295" w:type="dxa"/>
            <w:noWrap/>
            <w:hideMark/>
          </w:tcPr>
          <w:p w14:paraId="5E40577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-129.27%</w:t>
            </w:r>
          </w:p>
        </w:tc>
        <w:tc>
          <w:tcPr>
            <w:tcW w:w="968" w:type="dxa"/>
            <w:noWrap/>
            <w:hideMark/>
          </w:tcPr>
          <w:p w14:paraId="6567E6C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30.39%</w:t>
            </w:r>
          </w:p>
        </w:tc>
        <w:tc>
          <w:tcPr>
            <w:tcW w:w="973" w:type="dxa"/>
            <w:noWrap/>
            <w:hideMark/>
          </w:tcPr>
          <w:p w14:paraId="5E0DB19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-0.55%</w:t>
            </w:r>
          </w:p>
        </w:tc>
        <w:tc>
          <w:tcPr>
            <w:tcW w:w="903" w:type="dxa"/>
            <w:noWrap/>
            <w:hideMark/>
          </w:tcPr>
          <w:p w14:paraId="4E61EDE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57.03%</w:t>
            </w:r>
          </w:p>
        </w:tc>
        <w:tc>
          <w:tcPr>
            <w:tcW w:w="1096" w:type="dxa"/>
            <w:noWrap/>
            <w:hideMark/>
          </w:tcPr>
          <w:p w14:paraId="1DEFA14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8.87%</w:t>
            </w:r>
          </w:p>
        </w:tc>
      </w:tr>
      <w:tr w:rsidR="00C52773" w:rsidRPr="0033243F" w14:paraId="725173F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64174A3"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CFO2EV</w:t>
            </w:r>
          </w:p>
        </w:tc>
        <w:tc>
          <w:tcPr>
            <w:tcW w:w="999" w:type="dxa"/>
            <w:noWrap/>
            <w:hideMark/>
          </w:tcPr>
          <w:p w14:paraId="1824575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0.14%</w:t>
            </w:r>
          </w:p>
        </w:tc>
        <w:tc>
          <w:tcPr>
            <w:tcW w:w="1295" w:type="dxa"/>
            <w:noWrap/>
            <w:hideMark/>
          </w:tcPr>
          <w:p w14:paraId="4537CBC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-131.29%</w:t>
            </w:r>
          </w:p>
        </w:tc>
        <w:tc>
          <w:tcPr>
            <w:tcW w:w="968" w:type="dxa"/>
            <w:noWrap/>
            <w:hideMark/>
          </w:tcPr>
          <w:p w14:paraId="089127A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14.48%</w:t>
            </w:r>
          </w:p>
        </w:tc>
        <w:tc>
          <w:tcPr>
            <w:tcW w:w="973" w:type="dxa"/>
            <w:noWrap/>
            <w:hideMark/>
          </w:tcPr>
          <w:p w14:paraId="43A9DD8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0.81%</w:t>
            </w:r>
          </w:p>
        </w:tc>
        <w:tc>
          <w:tcPr>
            <w:tcW w:w="903" w:type="dxa"/>
            <w:noWrap/>
            <w:hideMark/>
          </w:tcPr>
          <w:p w14:paraId="66A5151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52.50%</w:t>
            </w:r>
          </w:p>
        </w:tc>
        <w:tc>
          <w:tcPr>
            <w:tcW w:w="1096" w:type="dxa"/>
            <w:noWrap/>
            <w:hideMark/>
          </w:tcPr>
          <w:p w14:paraId="66269C9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24.48%</w:t>
            </w:r>
          </w:p>
        </w:tc>
      </w:tr>
      <w:tr w:rsidR="00C52773" w:rsidRPr="0033243F" w14:paraId="27D926B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9DBA0C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NOCFToOperatingNILatest</w:t>
            </w:r>
            <w:proofErr w:type="spellEnd"/>
          </w:p>
        </w:tc>
        <w:tc>
          <w:tcPr>
            <w:tcW w:w="999" w:type="dxa"/>
            <w:noWrap/>
            <w:hideMark/>
          </w:tcPr>
          <w:p w14:paraId="39B3D37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-6.56%</w:t>
            </w:r>
          </w:p>
        </w:tc>
        <w:tc>
          <w:tcPr>
            <w:tcW w:w="1295" w:type="dxa"/>
            <w:noWrap/>
            <w:hideMark/>
          </w:tcPr>
          <w:p w14:paraId="42C4B95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-131.29%</w:t>
            </w:r>
          </w:p>
        </w:tc>
        <w:tc>
          <w:tcPr>
            <w:tcW w:w="968" w:type="dxa"/>
            <w:noWrap/>
            <w:hideMark/>
          </w:tcPr>
          <w:p w14:paraId="100776D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25.77%</w:t>
            </w:r>
          </w:p>
        </w:tc>
        <w:tc>
          <w:tcPr>
            <w:tcW w:w="973" w:type="dxa"/>
            <w:noWrap/>
            <w:hideMark/>
          </w:tcPr>
          <w:p w14:paraId="09677C2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-5.55%</w:t>
            </w:r>
          </w:p>
        </w:tc>
        <w:tc>
          <w:tcPr>
            <w:tcW w:w="903" w:type="dxa"/>
            <w:noWrap/>
            <w:hideMark/>
          </w:tcPr>
          <w:p w14:paraId="6212169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61.35%</w:t>
            </w:r>
          </w:p>
        </w:tc>
        <w:tc>
          <w:tcPr>
            <w:tcW w:w="1096" w:type="dxa"/>
            <w:noWrap/>
            <w:hideMark/>
          </w:tcPr>
          <w:p w14:paraId="6AFA854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-28.68%</w:t>
            </w:r>
          </w:p>
        </w:tc>
      </w:tr>
      <w:tr w:rsidR="00C52773" w:rsidRPr="0033243F" w14:paraId="54D82053"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0AE9CBC"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NOCFToNetDebt</w:t>
            </w:r>
            <w:proofErr w:type="spellEnd"/>
          </w:p>
        </w:tc>
        <w:tc>
          <w:tcPr>
            <w:tcW w:w="999" w:type="dxa"/>
            <w:noWrap/>
            <w:hideMark/>
          </w:tcPr>
          <w:p w14:paraId="55BFADD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-2.07%</w:t>
            </w:r>
          </w:p>
        </w:tc>
        <w:tc>
          <w:tcPr>
            <w:tcW w:w="1295" w:type="dxa"/>
            <w:noWrap/>
            <w:hideMark/>
          </w:tcPr>
          <w:p w14:paraId="357DE1C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-134.61%</w:t>
            </w:r>
          </w:p>
        </w:tc>
        <w:tc>
          <w:tcPr>
            <w:tcW w:w="968" w:type="dxa"/>
            <w:noWrap/>
            <w:hideMark/>
          </w:tcPr>
          <w:p w14:paraId="394AAD9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19.67%</w:t>
            </w:r>
          </w:p>
        </w:tc>
        <w:tc>
          <w:tcPr>
            <w:tcW w:w="973" w:type="dxa"/>
            <w:noWrap/>
            <w:hideMark/>
          </w:tcPr>
          <w:p w14:paraId="00F232B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-1.60%</w:t>
            </w:r>
          </w:p>
        </w:tc>
        <w:tc>
          <w:tcPr>
            <w:tcW w:w="903" w:type="dxa"/>
            <w:noWrap/>
            <w:hideMark/>
          </w:tcPr>
          <w:p w14:paraId="6690DE3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46.43%</w:t>
            </w:r>
          </w:p>
        </w:tc>
        <w:tc>
          <w:tcPr>
            <w:tcW w:w="1096" w:type="dxa"/>
            <w:noWrap/>
            <w:hideMark/>
          </w:tcPr>
          <w:p w14:paraId="5EAAADB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6.24%</w:t>
            </w:r>
          </w:p>
        </w:tc>
      </w:tr>
      <w:tr w:rsidR="00C52773" w:rsidRPr="0033243F" w14:paraId="7CD5DBD3"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25CE2E1"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NetProfitCashCover</w:t>
            </w:r>
            <w:proofErr w:type="spellEnd"/>
          </w:p>
        </w:tc>
        <w:tc>
          <w:tcPr>
            <w:tcW w:w="999" w:type="dxa"/>
            <w:noWrap/>
            <w:hideMark/>
          </w:tcPr>
          <w:p w14:paraId="4078733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-5.81%</w:t>
            </w:r>
          </w:p>
        </w:tc>
        <w:tc>
          <w:tcPr>
            <w:tcW w:w="1295" w:type="dxa"/>
            <w:noWrap/>
            <w:hideMark/>
          </w:tcPr>
          <w:p w14:paraId="67E97FB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-147.27%</w:t>
            </w:r>
          </w:p>
        </w:tc>
        <w:tc>
          <w:tcPr>
            <w:tcW w:w="968" w:type="dxa"/>
            <w:noWrap/>
            <w:hideMark/>
          </w:tcPr>
          <w:p w14:paraId="03D4914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25.57%</w:t>
            </w:r>
          </w:p>
        </w:tc>
        <w:tc>
          <w:tcPr>
            <w:tcW w:w="973" w:type="dxa"/>
            <w:noWrap/>
            <w:hideMark/>
          </w:tcPr>
          <w:p w14:paraId="0CD7155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-4.93%</w:t>
            </w:r>
          </w:p>
        </w:tc>
        <w:tc>
          <w:tcPr>
            <w:tcW w:w="903" w:type="dxa"/>
            <w:noWrap/>
            <w:hideMark/>
          </w:tcPr>
          <w:p w14:paraId="3259457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57.54%</w:t>
            </w:r>
          </w:p>
        </w:tc>
        <w:tc>
          <w:tcPr>
            <w:tcW w:w="1096" w:type="dxa"/>
            <w:noWrap/>
            <w:hideMark/>
          </w:tcPr>
          <w:p w14:paraId="25CB21A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-21.78%</w:t>
            </w:r>
          </w:p>
        </w:tc>
      </w:tr>
      <w:tr w:rsidR="00C52773" w:rsidRPr="0033243F" w14:paraId="32B1D0CF"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35F32A7"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InventoryTDays</w:t>
            </w:r>
            <w:proofErr w:type="spellEnd"/>
          </w:p>
        </w:tc>
        <w:tc>
          <w:tcPr>
            <w:tcW w:w="999" w:type="dxa"/>
            <w:noWrap/>
            <w:hideMark/>
          </w:tcPr>
          <w:p w14:paraId="6626F40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0.17%</w:t>
            </w:r>
          </w:p>
        </w:tc>
        <w:tc>
          <w:tcPr>
            <w:tcW w:w="1295" w:type="dxa"/>
            <w:noWrap/>
            <w:hideMark/>
          </w:tcPr>
          <w:p w14:paraId="7F6C95B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-149.45%</w:t>
            </w:r>
          </w:p>
        </w:tc>
        <w:tc>
          <w:tcPr>
            <w:tcW w:w="968" w:type="dxa"/>
            <w:noWrap/>
            <w:hideMark/>
          </w:tcPr>
          <w:p w14:paraId="03B7AFC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22.45%</w:t>
            </w:r>
          </w:p>
        </w:tc>
        <w:tc>
          <w:tcPr>
            <w:tcW w:w="973" w:type="dxa"/>
            <w:noWrap/>
            <w:hideMark/>
          </w:tcPr>
          <w:p w14:paraId="38DE036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0.83%</w:t>
            </w:r>
          </w:p>
        </w:tc>
        <w:tc>
          <w:tcPr>
            <w:tcW w:w="903" w:type="dxa"/>
            <w:noWrap/>
            <w:hideMark/>
          </w:tcPr>
          <w:p w14:paraId="3834AE0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50.94%</w:t>
            </w:r>
          </w:p>
        </w:tc>
        <w:tc>
          <w:tcPr>
            <w:tcW w:w="1096" w:type="dxa"/>
            <w:noWrap/>
            <w:hideMark/>
          </w:tcPr>
          <w:p w14:paraId="5804295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23.46%</w:t>
            </w:r>
          </w:p>
        </w:tc>
      </w:tr>
      <w:tr w:rsidR="00C52773" w:rsidRPr="0033243F" w14:paraId="2682EAB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AA45A81"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OperatingCycle</w:t>
            </w:r>
            <w:proofErr w:type="spellEnd"/>
          </w:p>
        </w:tc>
        <w:tc>
          <w:tcPr>
            <w:tcW w:w="999" w:type="dxa"/>
            <w:noWrap/>
            <w:hideMark/>
          </w:tcPr>
          <w:p w14:paraId="3E3107B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-3.02%</w:t>
            </w:r>
          </w:p>
        </w:tc>
        <w:tc>
          <w:tcPr>
            <w:tcW w:w="1295" w:type="dxa"/>
            <w:noWrap/>
            <w:hideMark/>
          </w:tcPr>
          <w:p w14:paraId="7A02C7A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-149.45%</w:t>
            </w:r>
          </w:p>
        </w:tc>
        <w:tc>
          <w:tcPr>
            <w:tcW w:w="968" w:type="dxa"/>
            <w:noWrap/>
            <w:hideMark/>
          </w:tcPr>
          <w:p w14:paraId="57B35F3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23.68%</w:t>
            </w:r>
          </w:p>
        </w:tc>
        <w:tc>
          <w:tcPr>
            <w:tcW w:w="973" w:type="dxa"/>
            <w:noWrap/>
            <w:hideMark/>
          </w:tcPr>
          <w:p w14:paraId="175978E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-2.23%</w:t>
            </w:r>
          </w:p>
        </w:tc>
        <w:tc>
          <w:tcPr>
            <w:tcW w:w="903" w:type="dxa"/>
            <w:noWrap/>
            <w:hideMark/>
          </w:tcPr>
          <w:p w14:paraId="5E803CA3"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52.29%</w:t>
            </w:r>
          </w:p>
        </w:tc>
        <w:tc>
          <w:tcPr>
            <w:tcW w:w="1096" w:type="dxa"/>
            <w:noWrap/>
            <w:hideMark/>
          </w:tcPr>
          <w:p w14:paraId="78A329A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-0.36%</w:t>
            </w:r>
          </w:p>
        </w:tc>
      </w:tr>
      <w:tr w:rsidR="00C52773" w:rsidRPr="0033243F" w14:paraId="70742A15"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772C3DA"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AccountsPayablesTDays</w:t>
            </w:r>
            <w:proofErr w:type="spellEnd"/>
          </w:p>
        </w:tc>
        <w:tc>
          <w:tcPr>
            <w:tcW w:w="999" w:type="dxa"/>
            <w:noWrap/>
            <w:hideMark/>
          </w:tcPr>
          <w:p w14:paraId="58D0281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-0.12%</w:t>
            </w:r>
          </w:p>
        </w:tc>
        <w:tc>
          <w:tcPr>
            <w:tcW w:w="1295" w:type="dxa"/>
            <w:noWrap/>
            <w:hideMark/>
          </w:tcPr>
          <w:p w14:paraId="449F909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-151.73%</w:t>
            </w:r>
          </w:p>
        </w:tc>
        <w:tc>
          <w:tcPr>
            <w:tcW w:w="968" w:type="dxa"/>
            <w:noWrap/>
            <w:hideMark/>
          </w:tcPr>
          <w:p w14:paraId="3879CEB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15.61%</w:t>
            </w:r>
          </w:p>
        </w:tc>
        <w:tc>
          <w:tcPr>
            <w:tcW w:w="973" w:type="dxa"/>
            <w:noWrap/>
            <w:hideMark/>
          </w:tcPr>
          <w:p w14:paraId="33FBF34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0.54%</w:t>
            </w:r>
          </w:p>
        </w:tc>
        <w:tc>
          <w:tcPr>
            <w:tcW w:w="903" w:type="dxa"/>
            <w:noWrap/>
            <w:hideMark/>
          </w:tcPr>
          <w:p w14:paraId="63B00E5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48.23%</w:t>
            </w:r>
          </w:p>
        </w:tc>
        <w:tc>
          <w:tcPr>
            <w:tcW w:w="1096" w:type="dxa"/>
            <w:noWrap/>
            <w:hideMark/>
          </w:tcPr>
          <w:p w14:paraId="7422A72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19.33%</w:t>
            </w:r>
          </w:p>
        </w:tc>
      </w:tr>
      <w:tr w:rsidR="00C52773" w:rsidRPr="0033243F" w14:paraId="05106F5E"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337F656F"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ARTRate</w:t>
            </w:r>
            <w:proofErr w:type="spellEnd"/>
          </w:p>
        </w:tc>
        <w:tc>
          <w:tcPr>
            <w:tcW w:w="999" w:type="dxa"/>
            <w:noWrap/>
            <w:hideMark/>
          </w:tcPr>
          <w:p w14:paraId="39632C4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-4.74%</w:t>
            </w:r>
          </w:p>
        </w:tc>
        <w:tc>
          <w:tcPr>
            <w:tcW w:w="1295" w:type="dxa"/>
            <w:noWrap/>
            <w:hideMark/>
          </w:tcPr>
          <w:p w14:paraId="2CA5F77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-155.98%</w:t>
            </w:r>
          </w:p>
        </w:tc>
        <w:tc>
          <w:tcPr>
            <w:tcW w:w="968" w:type="dxa"/>
            <w:noWrap/>
            <w:hideMark/>
          </w:tcPr>
          <w:p w14:paraId="76140E2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20.76%</w:t>
            </w:r>
          </w:p>
        </w:tc>
        <w:tc>
          <w:tcPr>
            <w:tcW w:w="973" w:type="dxa"/>
            <w:noWrap/>
            <w:hideMark/>
          </w:tcPr>
          <w:p w14:paraId="7A702AFC"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-4.11%</w:t>
            </w:r>
          </w:p>
        </w:tc>
        <w:tc>
          <w:tcPr>
            <w:tcW w:w="903" w:type="dxa"/>
            <w:noWrap/>
            <w:hideMark/>
          </w:tcPr>
          <w:p w14:paraId="3C2DFB8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53.05%</w:t>
            </w:r>
          </w:p>
        </w:tc>
        <w:tc>
          <w:tcPr>
            <w:tcW w:w="1096" w:type="dxa"/>
            <w:noWrap/>
            <w:hideMark/>
          </w:tcPr>
          <w:p w14:paraId="4B187A1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-13.61%</w:t>
            </w:r>
          </w:p>
        </w:tc>
      </w:tr>
      <w:tr w:rsidR="00C52773" w:rsidRPr="0033243F" w14:paraId="358D6A3A"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28D26AA"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lastRenderedPageBreak/>
              <w:t>ARTDays</w:t>
            </w:r>
            <w:proofErr w:type="spellEnd"/>
          </w:p>
        </w:tc>
        <w:tc>
          <w:tcPr>
            <w:tcW w:w="999" w:type="dxa"/>
            <w:noWrap/>
            <w:hideMark/>
          </w:tcPr>
          <w:p w14:paraId="5C11267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-2.12%</w:t>
            </w:r>
          </w:p>
        </w:tc>
        <w:tc>
          <w:tcPr>
            <w:tcW w:w="1295" w:type="dxa"/>
            <w:noWrap/>
            <w:hideMark/>
          </w:tcPr>
          <w:p w14:paraId="18FD93D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-160.60%</w:t>
            </w:r>
          </w:p>
        </w:tc>
        <w:tc>
          <w:tcPr>
            <w:tcW w:w="968" w:type="dxa"/>
            <w:noWrap/>
            <w:hideMark/>
          </w:tcPr>
          <w:p w14:paraId="531DC5E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16.21%</w:t>
            </w:r>
          </w:p>
        </w:tc>
        <w:tc>
          <w:tcPr>
            <w:tcW w:w="973" w:type="dxa"/>
            <w:noWrap/>
            <w:hideMark/>
          </w:tcPr>
          <w:p w14:paraId="383DC8C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-1.73%</w:t>
            </w:r>
          </w:p>
        </w:tc>
        <w:tc>
          <w:tcPr>
            <w:tcW w:w="903" w:type="dxa"/>
            <w:noWrap/>
            <w:hideMark/>
          </w:tcPr>
          <w:p w14:paraId="354BFA9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44.21%</w:t>
            </w:r>
          </w:p>
        </w:tc>
        <w:tc>
          <w:tcPr>
            <w:tcW w:w="1096" w:type="dxa"/>
            <w:noWrap/>
            <w:hideMark/>
          </w:tcPr>
          <w:p w14:paraId="3ED9689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5.73%</w:t>
            </w:r>
          </w:p>
        </w:tc>
      </w:tr>
      <w:tr w:rsidR="00C52773" w:rsidRPr="0033243F" w14:paraId="724D9884"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D310DF6"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CashConversionCycle</w:t>
            </w:r>
            <w:proofErr w:type="spellEnd"/>
          </w:p>
        </w:tc>
        <w:tc>
          <w:tcPr>
            <w:tcW w:w="999" w:type="dxa"/>
            <w:noWrap/>
            <w:hideMark/>
          </w:tcPr>
          <w:p w14:paraId="2DF1568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2.96%</w:t>
            </w:r>
          </w:p>
        </w:tc>
        <w:tc>
          <w:tcPr>
            <w:tcW w:w="1295" w:type="dxa"/>
            <w:noWrap/>
            <w:hideMark/>
          </w:tcPr>
          <w:p w14:paraId="1E907F4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-169.25%</w:t>
            </w:r>
          </w:p>
        </w:tc>
        <w:tc>
          <w:tcPr>
            <w:tcW w:w="968" w:type="dxa"/>
            <w:noWrap/>
            <w:hideMark/>
          </w:tcPr>
          <w:p w14:paraId="286FE6F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15.17%</w:t>
            </w:r>
          </w:p>
        </w:tc>
        <w:tc>
          <w:tcPr>
            <w:tcW w:w="973" w:type="dxa"/>
            <w:noWrap/>
            <w:hideMark/>
          </w:tcPr>
          <w:p w14:paraId="67FD5F1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3.55%</w:t>
            </w:r>
          </w:p>
        </w:tc>
        <w:tc>
          <w:tcPr>
            <w:tcW w:w="903" w:type="dxa"/>
            <w:noWrap/>
            <w:hideMark/>
          </w:tcPr>
          <w:p w14:paraId="7E35AD6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49.80%</w:t>
            </w:r>
          </w:p>
        </w:tc>
        <w:tc>
          <w:tcPr>
            <w:tcW w:w="1096" w:type="dxa"/>
            <w:noWrap/>
            <w:hideMark/>
          </w:tcPr>
          <w:p w14:paraId="6C4A1D2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43.07%</w:t>
            </w:r>
          </w:p>
        </w:tc>
      </w:tr>
      <w:tr w:rsidR="00C52773" w:rsidRPr="0033243F" w14:paraId="471D4F3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5E0EC14"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InteBearDebtToTotalCapital</w:t>
            </w:r>
            <w:proofErr w:type="spellEnd"/>
          </w:p>
        </w:tc>
        <w:tc>
          <w:tcPr>
            <w:tcW w:w="999" w:type="dxa"/>
            <w:noWrap/>
            <w:hideMark/>
          </w:tcPr>
          <w:p w14:paraId="40CD72F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-2.88%</w:t>
            </w:r>
          </w:p>
        </w:tc>
        <w:tc>
          <w:tcPr>
            <w:tcW w:w="1295" w:type="dxa"/>
            <w:noWrap/>
            <w:hideMark/>
          </w:tcPr>
          <w:p w14:paraId="24BF397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-174.95%</w:t>
            </w:r>
          </w:p>
        </w:tc>
        <w:tc>
          <w:tcPr>
            <w:tcW w:w="968" w:type="dxa"/>
            <w:noWrap/>
            <w:hideMark/>
          </w:tcPr>
          <w:p w14:paraId="570BEFE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18.01%</w:t>
            </w:r>
          </w:p>
        </w:tc>
        <w:tc>
          <w:tcPr>
            <w:tcW w:w="973" w:type="dxa"/>
            <w:noWrap/>
            <w:hideMark/>
          </w:tcPr>
          <w:p w14:paraId="000060A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-2.43%</w:t>
            </w:r>
          </w:p>
        </w:tc>
        <w:tc>
          <w:tcPr>
            <w:tcW w:w="903" w:type="dxa"/>
            <w:noWrap/>
            <w:hideMark/>
          </w:tcPr>
          <w:p w14:paraId="2989467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45.92%</w:t>
            </w:r>
          </w:p>
        </w:tc>
        <w:tc>
          <w:tcPr>
            <w:tcW w:w="1096" w:type="dxa"/>
            <w:noWrap/>
            <w:hideMark/>
          </w:tcPr>
          <w:p w14:paraId="1261A5A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0.62%</w:t>
            </w:r>
          </w:p>
        </w:tc>
      </w:tr>
      <w:tr w:rsidR="00C52773" w:rsidRPr="0033243F" w14:paraId="3D0C77F0"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A75A0E4"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TangibleAToInteBearDebt</w:t>
            </w:r>
            <w:proofErr w:type="spellEnd"/>
          </w:p>
        </w:tc>
        <w:tc>
          <w:tcPr>
            <w:tcW w:w="999" w:type="dxa"/>
            <w:noWrap/>
            <w:hideMark/>
          </w:tcPr>
          <w:p w14:paraId="1DAA1A7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-7.18%</w:t>
            </w:r>
          </w:p>
        </w:tc>
        <w:tc>
          <w:tcPr>
            <w:tcW w:w="1295" w:type="dxa"/>
            <w:noWrap/>
            <w:hideMark/>
          </w:tcPr>
          <w:p w14:paraId="21C6976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-182.46%</w:t>
            </w:r>
          </w:p>
        </w:tc>
        <w:tc>
          <w:tcPr>
            <w:tcW w:w="968" w:type="dxa"/>
            <w:noWrap/>
            <w:hideMark/>
          </w:tcPr>
          <w:p w14:paraId="5AAA550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26.46%</w:t>
            </w:r>
          </w:p>
        </w:tc>
        <w:tc>
          <w:tcPr>
            <w:tcW w:w="973" w:type="dxa"/>
            <w:noWrap/>
            <w:hideMark/>
          </w:tcPr>
          <w:p w14:paraId="538BEF5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-6.47%</w:t>
            </w:r>
          </w:p>
        </w:tc>
        <w:tc>
          <w:tcPr>
            <w:tcW w:w="903" w:type="dxa"/>
            <w:noWrap/>
            <w:hideMark/>
          </w:tcPr>
          <w:p w14:paraId="3A6AA11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51.27%</w:t>
            </w:r>
          </w:p>
        </w:tc>
        <w:tc>
          <w:tcPr>
            <w:tcW w:w="1096" w:type="dxa"/>
            <w:noWrap/>
            <w:hideMark/>
          </w:tcPr>
          <w:p w14:paraId="27B3F00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-27.33%</w:t>
            </w:r>
          </w:p>
        </w:tc>
      </w:tr>
      <w:tr w:rsidR="00C52773" w:rsidRPr="0033243F" w14:paraId="141244D5"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26216E5"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TangibleAToNetDebt</w:t>
            </w:r>
            <w:proofErr w:type="spellEnd"/>
          </w:p>
        </w:tc>
        <w:tc>
          <w:tcPr>
            <w:tcW w:w="999" w:type="dxa"/>
            <w:noWrap/>
            <w:hideMark/>
          </w:tcPr>
          <w:p w14:paraId="2815077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-4.08%</w:t>
            </w:r>
          </w:p>
        </w:tc>
        <w:tc>
          <w:tcPr>
            <w:tcW w:w="1295" w:type="dxa"/>
            <w:noWrap/>
            <w:hideMark/>
          </w:tcPr>
          <w:p w14:paraId="49CC238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-195.16%</w:t>
            </w:r>
          </w:p>
        </w:tc>
        <w:tc>
          <w:tcPr>
            <w:tcW w:w="968" w:type="dxa"/>
            <w:noWrap/>
            <w:hideMark/>
          </w:tcPr>
          <w:p w14:paraId="377B5D2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21.51%</w:t>
            </w:r>
          </w:p>
        </w:tc>
        <w:tc>
          <w:tcPr>
            <w:tcW w:w="973" w:type="dxa"/>
            <w:noWrap/>
            <w:hideMark/>
          </w:tcPr>
          <w:p w14:paraId="12B0EDE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-3.39%</w:t>
            </w:r>
          </w:p>
        </w:tc>
        <w:tc>
          <w:tcPr>
            <w:tcW w:w="903" w:type="dxa"/>
            <w:noWrap/>
            <w:hideMark/>
          </w:tcPr>
          <w:p w14:paraId="28A420E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51.53%</w:t>
            </w:r>
          </w:p>
        </w:tc>
        <w:tc>
          <w:tcPr>
            <w:tcW w:w="1096" w:type="dxa"/>
            <w:noWrap/>
            <w:hideMark/>
          </w:tcPr>
          <w:p w14:paraId="3B8FBB53"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-8.01%</w:t>
            </w:r>
          </w:p>
        </w:tc>
      </w:tr>
      <w:tr w:rsidR="00C52773" w:rsidRPr="0033243F" w14:paraId="093AC03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BE76584"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TSEPToInterestBearDebt</w:t>
            </w:r>
            <w:proofErr w:type="spellEnd"/>
          </w:p>
        </w:tc>
        <w:tc>
          <w:tcPr>
            <w:tcW w:w="999" w:type="dxa"/>
            <w:noWrap/>
            <w:hideMark/>
          </w:tcPr>
          <w:p w14:paraId="172E2D0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-0.47%</w:t>
            </w:r>
          </w:p>
        </w:tc>
        <w:tc>
          <w:tcPr>
            <w:tcW w:w="1295" w:type="dxa"/>
            <w:noWrap/>
            <w:hideMark/>
          </w:tcPr>
          <w:p w14:paraId="6182489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-200.36%</w:t>
            </w:r>
          </w:p>
        </w:tc>
        <w:tc>
          <w:tcPr>
            <w:tcW w:w="968" w:type="dxa"/>
            <w:noWrap/>
            <w:hideMark/>
          </w:tcPr>
          <w:p w14:paraId="5E27F45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14.64%</w:t>
            </w:r>
          </w:p>
        </w:tc>
        <w:tc>
          <w:tcPr>
            <w:tcW w:w="973" w:type="dxa"/>
            <w:noWrap/>
            <w:hideMark/>
          </w:tcPr>
          <w:p w14:paraId="3DD68B5F"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0.23%</w:t>
            </w:r>
          </w:p>
        </w:tc>
        <w:tc>
          <w:tcPr>
            <w:tcW w:w="903" w:type="dxa"/>
            <w:noWrap/>
            <w:hideMark/>
          </w:tcPr>
          <w:p w14:paraId="6AAD917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48.89%</w:t>
            </w:r>
          </w:p>
        </w:tc>
        <w:tc>
          <w:tcPr>
            <w:tcW w:w="1096" w:type="dxa"/>
            <w:noWrap/>
            <w:hideMark/>
          </w:tcPr>
          <w:p w14:paraId="1FB1F61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17.02%</w:t>
            </w:r>
          </w:p>
        </w:tc>
      </w:tr>
      <w:tr w:rsidR="00C52773" w:rsidRPr="0033243F" w14:paraId="596A7FF4"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DED2BD1"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NOCFToInterestBearDebt</w:t>
            </w:r>
            <w:proofErr w:type="spellEnd"/>
          </w:p>
        </w:tc>
        <w:tc>
          <w:tcPr>
            <w:tcW w:w="999" w:type="dxa"/>
            <w:noWrap/>
            <w:hideMark/>
          </w:tcPr>
          <w:p w14:paraId="7EB6B3F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-1.79%</w:t>
            </w:r>
          </w:p>
        </w:tc>
        <w:tc>
          <w:tcPr>
            <w:tcW w:w="1295" w:type="dxa"/>
            <w:noWrap/>
            <w:hideMark/>
          </w:tcPr>
          <w:p w14:paraId="4223BA3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-202.62%</w:t>
            </w:r>
          </w:p>
        </w:tc>
        <w:tc>
          <w:tcPr>
            <w:tcW w:w="968" w:type="dxa"/>
            <w:noWrap/>
            <w:hideMark/>
          </w:tcPr>
          <w:p w14:paraId="6FAAB626"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17.89%</w:t>
            </w:r>
          </w:p>
        </w:tc>
        <w:tc>
          <w:tcPr>
            <w:tcW w:w="973" w:type="dxa"/>
            <w:noWrap/>
            <w:hideMark/>
          </w:tcPr>
          <w:p w14:paraId="031AD38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-0.58%</w:t>
            </w:r>
          </w:p>
        </w:tc>
        <w:tc>
          <w:tcPr>
            <w:tcW w:w="903" w:type="dxa"/>
            <w:noWrap/>
            <w:hideMark/>
          </w:tcPr>
          <w:p w14:paraId="3731C87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59.01%</w:t>
            </w:r>
          </w:p>
        </w:tc>
        <w:tc>
          <w:tcPr>
            <w:tcW w:w="1096" w:type="dxa"/>
            <w:noWrap/>
            <w:hideMark/>
          </w:tcPr>
          <w:p w14:paraId="0BE4890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8.62%</w:t>
            </w:r>
          </w:p>
        </w:tc>
      </w:tr>
      <w:tr w:rsidR="00C52773" w:rsidRPr="0033243F" w14:paraId="42B09D3D"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5BB9160"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InterestCover</w:t>
            </w:r>
            <w:proofErr w:type="spellEnd"/>
          </w:p>
        </w:tc>
        <w:tc>
          <w:tcPr>
            <w:tcW w:w="999" w:type="dxa"/>
            <w:noWrap/>
            <w:hideMark/>
          </w:tcPr>
          <w:p w14:paraId="67C4F2A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3.64%</w:t>
            </w:r>
          </w:p>
        </w:tc>
        <w:tc>
          <w:tcPr>
            <w:tcW w:w="1295" w:type="dxa"/>
            <w:noWrap/>
            <w:hideMark/>
          </w:tcPr>
          <w:p w14:paraId="099CF3C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-202.90%</w:t>
            </w:r>
          </w:p>
        </w:tc>
        <w:tc>
          <w:tcPr>
            <w:tcW w:w="968" w:type="dxa"/>
            <w:noWrap/>
            <w:hideMark/>
          </w:tcPr>
          <w:p w14:paraId="6540618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14.89%</w:t>
            </w:r>
          </w:p>
        </w:tc>
        <w:tc>
          <w:tcPr>
            <w:tcW w:w="973" w:type="dxa"/>
            <w:noWrap/>
            <w:hideMark/>
          </w:tcPr>
          <w:p w14:paraId="71EB0C4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4.30%</w:t>
            </w:r>
          </w:p>
        </w:tc>
        <w:tc>
          <w:tcPr>
            <w:tcW w:w="903" w:type="dxa"/>
            <w:noWrap/>
            <w:hideMark/>
          </w:tcPr>
          <w:p w14:paraId="6143DB0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50.04%</w:t>
            </w:r>
          </w:p>
        </w:tc>
        <w:tc>
          <w:tcPr>
            <w:tcW w:w="1096" w:type="dxa"/>
            <w:noWrap/>
            <w:hideMark/>
          </w:tcPr>
          <w:p w14:paraId="0335D17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46.25%</w:t>
            </w:r>
          </w:p>
        </w:tc>
      </w:tr>
      <w:tr w:rsidR="00C52773" w:rsidRPr="0033243F" w14:paraId="1B68A4C0"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C8D080E"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ROIC</w:t>
            </w:r>
          </w:p>
        </w:tc>
        <w:tc>
          <w:tcPr>
            <w:tcW w:w="999" w:type="dxa"/>
            <w:noWrap/>
            <w:hideMark/>
          </w:tcPr>
          <w:p w14:paraId="197AB1D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12.90%</w:t>
            </w:r>
          </w:p>
        </w:tc>
        <w:tc>
          <w:tcPr>
            <w:tcW w:w="1295" w:type="dxa"/>
            <w:noWrap/>
            <w:hideMark/>
          </w:tcPr>
          <w:p w14:paraId="13064EA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-205.14%</w:t>
            </w:r>
          </w:p>
        </w:tc>
        <w:tc>
          <w:tcPr>
            <w:tcW w:w="968" w:type="dxa"/>
            <w:noWrap/>
            <w:hideMark/>
          </w:tcPr>
          <w:p w14:paraId="7403BDDF"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22.45%</w:t>
            </w:r>
          </w:p>
        </w:tc>
        <w:tc>
          <w:tcPr>
            <w:tcW w:w="973" w:type="dxa"/>
            <w:noWrap/>
            <w:hideMark/>
          </w:tcPr>
          <w:p w14:paraId="4E97FB1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13.78%</w:t>
            </w:r>
          </w:p>
        </w:tc>
        <w:tc>
          <w:tcPr>
            <w:tcW w:w="903" w:type="dxa"/>
            <w:noWrap/>
            <w:hideMark/>
          </w:tcPr>
          <w:p w14:paraId="37895EFA"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61.10%</w:t>
            </w:r>
          </w:p>
        </w:tc>
        <w:tc>
          <w:tcPr>
            <w:tcW w:w="1096" w:type="dxa"/>
            <w:noWrap/>
            <w:hideMark/>
          </w:tcPr>
          <w:p w14:paraId="2C0D75B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101.87%</w:t>
            </w:r>
          </w:p>
        </w:tc>
      </w:tr>
      <w:tr w:rsidR="00C52773" w:rsidRPr="0033243F" w14:paraId="16021AE3"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18851BFD"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ROEDiluted</w:t>
            </w:r>
            <w:proofErr w:type="spellEnd"/>
          </w:p>
        </w:tc>
        <w:tc>
          <w:tcPr>
            <w:tcW w:w="999" w:type="dxa"/>
            <w:noWrap/>
            <w:hideMark/>
          </w:tcPr>
          <w:p w14:paraId="458F824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-0.28%</w:t>
            </w:r>
          </w:p>
        </w:tc>
        <w:tc>
          <w:tcPr>
            <w:tcW w:w="1295" w:type="dxa"/>
            <w:noWrap/>
            <w:hideMark/>
          </w:tcPr>
          <w:p w14:paraId="2D853DE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-218.29%</w:t>
            </w:r>
          </w:p>
        </w:tc>
        <w:tc>
          <w:tcPr>
            <w:tcW w:w="968" w:type="dxa"/>
            <w:noWrap/>
            <w:hideMark/>
          </w:tcPr>
          <w:p w14:paraId="6BA385A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21.15%</w:t>
            </w:r>
          </w:p>
        </w:tc>
        <w:tc>
          <w:tcPr>
            <w:tcW w:w="973" w:type="dxa"/>
            <w:noWrap/>
            <w:hideMark/>
          </w:tcPr>
          <w:p w14:paraId="7B4C2CB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0.77%</w:t>
            </w:r>
          </w:p>
        </w:tc>
        <w:tc>
          <w:tcPr>
            <w:tcW w:w="903" w:type="dxa"/>
            <w:noWrap/>
            <w:hideMark/>
          </w:tcPr>
          <w:p w14:paraId="345D484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59.12%</w:t>
            </w:r>
          </w:p>
        </w:tc>
        <w:tc>
          <w:tcPr>
            <w:tcW w:w="1096" w:type="dxa"/>
            <w:noWrap/>
            <w:hideMark/>
          </w:tcPr>
          <w:p w14:paraId="79AA5169"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22.03%</w:t>
            </w:r>
          </w:p>
        </w:tc>
      </w:tr>
      <w:tr w:rsidR="00C52773" w:rsidRPr="0033243F" w14:paraId="7756B800"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69CE461D"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ROEAvg</w:t>
            </w:r>
            <w:proofErr w:type="spellEnd"/>
          </w:p>
        </w:tc>
        <w:tc>
          <w:tcPr>
            <w:tcW w:w="999" w:type="dxa"/>
            <w:noWrap/>
            <w:hideMark/>
          </w:tcPr>
          <w:p w14:paraId="2964A39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-1.60%</w:t>
            </w:r>
          </w:p>
        </w:tc>
        <w:tc>
          <w:tcPr>
            <w:tcW w:w="1295" w:type="dxa"/>
            <w:noWrap/>
            <w:hideMark/>
          </w:tcPr>
          <w:p w14:paraId="14E4EEF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-220.37%</w:t>
            </w:r>
          </w:p>
        </w:tc>
        <w:tc>
          <w:tcPr>
            <w:tcW w:w="968" w:type="dxa"/>
            <w:noWrap/>
            <w:hideMark/>
          </w:tcPr>
          <w:p w14:paraId="2DB1218C"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21.79%</w:t>
            </w:r>
          </w:p>
        </w:tc>
        <w:tc>
          <w:tcPr>
            <w:tcW w:w="973" w:type="dxa"/>
            <w:noWrap/>
            <w:hideMark/>
          </w:tcPr>
          <w:p w14:paraId="7F60D63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-0.65%</w:t>
            </w:r>
          </w:p>
        </w:tc>
        <w:tc>
          <w:tcPr>
            <w:tcW w:w="903" w:type="dxa"/>
            <w:noWrap/>
            <w:hideMark/>
          </w:tcPr>
          <w:p w14:paraId="410609F1"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58.14%</w:t>
            </w:r>
          </w:p>
        </w:tc>
        <w:tc>
          <w:tcPr>
            <w:tcW w:w="1096" w:type="dxa"/>
            <w:noWrap/>
            <w:hideMark/>
          </w:tcPr>
          <w:p w14:paraId="1FB82B0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11.22%</w:t>
            </w:r>
          </w:p>
        </w:tc>
      </w:tr>
      <w:tr w:rsidR="00C52773" w:rsidRPr="0033243F" w14:paraId="3221833C"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4DDD4C1"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ROECut</w:t>
            </w:r>
            <w:proofErr w:type="spellEnd"/>
          </w:p>
        </w:tc>
        <w:tc>
          <w:tcPr>
            <w:tcW w:w="999" w:type="dxa"/>
            <w:noWrap/>
            <w:hideMark/>
          </w:tcPr>
          <w:p w14:paraId="5D37DA9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4.03%</w:t>
            </w:r>
          </w:p>
        </w:tc>
        <w:tc>
          <w:tcPr>
            <w:tcW w:w="1295" w:type="dxa"/>
            <w:noWrap/>
            <w:hideMark/>
          </w:tcPr>
          <w:p w14:paraId="42C98A9A"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-243.81%</w:t>
            </w:r>
          </w:p>
        </w:tc>
        <w:tc>
          <w:tcPr>
            <w:tcW w:w="968" w:type="dxa"/>
            <w:noWrap/>
            <w:hideMark/>
          </w:tcPr>
          <w:p w14:paraId="48D7152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18.71%</w:t>
            </w:r>
          </w:p>
        </w:tc>
        <w:tc>
          <w:tcPr>
            <w:tcW w:w="973" w:type="dxa"/>
            <w:noWrap/>
            <w:hideMark/>
          </w:tcPr>
          <w:p w14:paraId="7E545A6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4.83%</w:t>
            </w:r>
          </w:p>
        </w:tc>
        <w:tc>
          <w:tcPr>
            <w:tcW w:w="903" w:type="dxa"/>
            <w:noWrap/>
            <w:hideMark/>
          </w:tcPr>
          <w:p w14:paraId="051C1ED2"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56.55%</w:t>
            </w:r>
          </w:p>
        </w:tc>
        <w:tc>
          <w:tcPr>
            <w:tcW w:w="1096" w:type="dxa"/>
            <w:noWrap/>
            <w:hideMark/>
          </w:tcPr>
          <w:p w14:paraId="22D72134"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57.53%</w:t>
            </w:r>
          </w:p>
        </w:tc>
      </w:tr>
      <w:tr w:rsidR="00C52773" w:rsidRPr="0033243F" w14:paraId="78F8EB4F"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4AB4693E"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ROECutWeighted</w:t>
            </w:r>
            <w:proofErr w:type="spellEnd"/>
          </w:p>
        </w:tc>
        <w:tc>
          <w:tcPr>
            <w:tcW w:w="999" w:type="dxa"/>
            <w:noWrap/>
            <w:hideMark/>
          </w:tcPr>
          <w:p w14:paraId="06363E3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-2.19%</w:t>
            </w:r>
          </w:p>
        </w:tc>
        <w:tc>
          <w:tcPr>
            <w:tcW w:w="1295" w:type="dxa"/>
            <w:noWrap/>
            <w:hideMark/>
          </w:tcPr>
          <w:p w14:paraId="69FCF9B9"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-254.40%</w:t>
            </w:r>
          </w:p>
        </w:tc>
        <w:tc>
          <w:tcPr>
            <w:tcW w:w="968" w:type="dxa"/>
            <w:noWrap/>
            <w:hideMark/>
          </w:tcPr>
          <w:p w14:paraId="29052E30"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22.28%</w:t>
            </w:r>
          </w:p>
        </w:tc>
        <w:tc>
          <w:tcPr>
            <w:tcW w:w="973" w:type="dxa"/>
            <w:noWrap/>
            <w:hideMark/>
          </w:tcPr>
          <w:p w14:paraId="46C9A43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-1.20%</w:t>
            </w:r>
          </w:p>
        </w:tc>
        <w:tc>
          <w:tcPr>
            <w:tcW w:w="903" w:type="dxa"/>
            <w:noWrap/>
            <w:hideMark/>
          </w:tcPr>
          <w:p w14:paraId="40AD44A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57.03%</w:t>
            </w:r>
          </w:p>
        </w:tc>
        <w:tc>
          <w:tcPr>
            <w:tcW w:w="1096" w:type="dxa"/>
            <w:noWrap/>
            <w:hideMark/>
          </w:tcPr>
          <w:p w14:paraId="522F3B0B"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5.90%</w:t>
            </w:r>
          </w:p>
        </w:tc>
      </w:tr>
      <w:tr w:rsidR="00C52773" w:rsidRPr="0033243F" w14:paraId="7C77EFCA"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00683F7F" w14:textId="77777777" w:rsidR="0033243F" w:rsidRPr="0033243F" w:rsidRDefault="0033243F" w:rsidP="0033243F">
            <w:pPr>
              <w:widowControl/>
              <w:jc w:val="center"/>
              <w:rPr>
                <w:rFonts w:ascii="等线" w:eastAsia="等线" w:hAnsi="等线" w:cs="宋体"/>
                <w:b w:val="0"/>
                <w:color w:val="000000"/>
                <w:kern w:val="0"/>
                <w:sz w:val="22"/>
                <w:szCs w:val="22"/>
              </w:rPr>
            </w:pPr>
            <w:proofErr w:type="spellStart"/>
            <w:r w:rsidRPr="0033243F">
              <w:rPr>
                <w:rFonts w:ascii="等线" w:eastAsia="等线" w:hAnsi="等线" w:cs="宋体" w:hint="eastAsia"/>
                <w:b w:val="0"/>
                <w:color w:val="000000"/>
                <w:kern w:val="0"/>
                <w:sz w:val="22"/>
                <w:szCs w:val="22"/>
              </w:rPr>
              <w:t>ROEWeighted</w:t>
            </w:r>
            <w:proofErr w:type="spellEnd"/>
          </w:p>
        </w:tc>
        <w:tc>
          <w:tcPr>
            <w:tcW w:w="999" w:type="dxa"/>
            <w:noWrap/>
            <w:hideMark/>
          </w:tcPr>
          <w:p w14:paraId="3A58A01D"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1.83%</w:t>
            </w:r>
          </w:p>
        </w:tc>
        <w:tc>
          <w:tcPr>
            <w:tcW w:w="1295" w:type="dxa"/>
            <w:noWrap/>
            <w:hideMark/>
          </w:tcPr>
          <w:p w14:paraId="75033C1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-259.13%</w:t>
            </w:r>
          </w:p>
        </w:tc>
        <w:tc>
          <w:tcPr>
            <w:tcW w:w="968" w:type="dxa"/>
            <w:noWrap/>
            <w:hideMark/>
          </w:tcPr>
          <w:p w14:paraId="1826535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22.82%</w:t>
            </w:r>
          </w:p>
        </w:tc>
        <w:tc>
          <w:tcPr>
            <w:tcW w:w="973" w:type="dxa"/>
            <w:noWrap/>
            <w:hideMark/>
          </w:tcPr>
          <w:p w14:paraId="115827F8"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2.67%</w:t>
            </w:r>
          </w:p>
        </w:tc>
        <w:tc>
          <w:tcPr>
            <w:tcW w:w="903" w:type="dxa"/>
            <w:noWrap/>
            <w:hideMark/>
          </w:tcPr>
          <w:p w14:paraId="7E02162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55.05%</w:t>
            </w:r>
          </w:p>
        </w:tc>
        <w:tc>
          <w:tcPr>
            <w:tcW w:w="1096" w:type="dxa"/>
            <w:noWrap/>
            <w:hideMark/>
          </w:tcPr>
          <w:p w14:paraId="3117E34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37.42%</w:t>
            </w:r>
          </w:p>
        </w:tc>
      </w:tr>
      <w:tr w:rsidR="00C52773" w:rsidRPr="0033243F" w14:paraId="416167AD"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20370B06"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ROAEBIT</w:t>
            </w:r>
          </w:p>
        </w:tc>
        <w:tc>
          <w:tcPr>
            <w:tcW w:w="999" w:type="dxa"/>
            <w:noWrap/>
            <w:hideMark/>
          </w:tcPr>
          <w:p w14:paraId="7AAEBBB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3.99%</w:t>
            </w:r>
          </w:p>
        </w:tc>
        <w:tc>
          <w:tcPr>
            <w:tcW w:w="1295" w:type="dxa"/>
            <w:noWrap/>
            <w:hideMark/>
          </w:tcPr>
          <w:p w14:paraId="1C647A2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-281.19%</w:t>
            </w:r>
          </w:p>
        </w:tc>
        <w:tc>
          <w:tcPr>
            <w:tcW w:w="968" w:type="dxa"/>
            <w:noWrap/>
            <w:hideMark/>
          </w:tcPr>
          <w:p w14:paraId="55B005C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18.67%</w:t>
            </w:r>
          </w:p>
        </w:tc>
        <w:tc>
          <w:tcPr>
            <w:tcW w:w="973" w:type="dxa"/>
            <w:noWrap/>
            <w:hideMark/>
          </w:tcPr>
          <w:p w14:paraId="5CD9D58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5.21%</w:t>
            </w:r>
          </w:p>
        </w:tc>
        <w:tc>
          <w:tcPr>
            <w:tcW w:w="903" w:type="dxa"/>
            <w:noWrap/>
            <w:hideMark/>
          </w:tcPr>
          <w:p w14:paraId="2BE11454"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58.92%</w:t>
            </w:r>
          </w:p>
        </w:tc>
        <w:tc>
          <w:tcPr>
            <w:tcW w:w="1096" w:type="dxa"/>
            <w:noWrap/>
            <w:hideMark/>
          </w:tcPr>
          <w:p w14:paraId="74D5992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48.79%</w:t>
            </w:r>
          </w:p>
        </w:tc>
      </w:tr>
      <w:tr w:rsidR="00C52773" w:rsidRPr="0033243F" w14:paraId="5A9081B3" w14:textId="77777777" w:rsidTr="001A68DB">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50D33116"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ROE5</w:t>
            </w:r>
          </w:p>
        </w:tc>
        <w:tc>
          <w:tcPr>
            <w:tcW w:w="999" w:type="dxa"/>
            <w:noWrap/>
            <w:hideMark/>
          </w:tcPr>
          <w:p w14:paraId="510EFFA5"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5.71%</w:t>
            </w:r>
          </w:p>
        </w:tc>
        <w:tc>
          <w:tcPr>
            <w:tcW w:w="1295" w:type="dxa"/>
            <w:noWrap/>
            <w:hideMark/>
          </w:tcPr>
          <w:p w14:paraId="477230F0"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-303.16%</w:t>
            </w:r>
          </w:p>
        </w:tc>
        <w:tc>
          <w:tcPr>
            <w:tcW w:w="968" w:type="dxa"/>
            <w:noWrap/>
            <w:hideMark/>
          </w:tcPr>
          <w:p w14:paraId="02CC326B"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13.80%</w:t>
            </w:r>
          </w:p>
        </w:tc>
        <w:tc>
          <w:tcPr>
            <w:tcW w:w="973" w:type="dxa"/>
            <w:noWrap/>
            <w:hideMark/>
          </w:tcPr>
          <w:p w14:paraId="6EB6F46E"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6.49%</w:t>
            </w:r>
          </w:p>
        </w:tc>
        <w:tc>
          <w:tcPr>
            <w:tcW w:w="903" w:type="dxa"/>
            <w:noWrap/>
            <w:hideMark/>
          </w:tcPr>
          <w:p w14:paraId="7BCC1DB1"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56.10%</w:t>
            </w:r>
          </w:p>
        </w:tc>
        <w:tc>
          <w:tcPr>
            <w:tcW w:w="1096" w:type="dxa"/>
            <w:noWrap/>
            <w:hideMark/>
          </w:tcPr>
          <w:p w14:paraId="609BF846" w14:textId="77777777" w:rsidR="0033243F" w:rsidRPr="0033243F" w:rsidRDefault="0033243F" w:rsidP="0033243F">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67.08%</w:t>
            </w:r>
          </w:p>
        </w:tc>
      </w:tr>
      <w:tr w:rsidR="00C52773" w:rsidRPr="0033243F" w14:paraId="7C6B0C10" w14:textId="77777777" w:rsidTr="001A68DB">
        <w:trPr>
          <w:trHeight w:val="280"/>
          <w:jc w:val="center"/>
        </w:trPr>
        <w:tc>
          <w:tcPr>
            <w:cnfStyle w:val="001000000000" w:firstRow="0" w:lastRow="0" w:firstColumn="1" w:lastColumn="0" w:oddVBand="0" w:evenVBand="0" w:oddHBand="0" w:evenHBand="0" w:firstRowFirstColumn="0" w:firstRowLastColumn="0" w:lastRowFirstColumn="0" w:lastRowLastColumn="0"/>
            <w:tcW w:w="2980" w:type="dxa"/>
            <w:noWrap/>
            <w:hideMark/>
          </w:tcPr>
          <w:p w14:paraId="74CC9BEC" w14:textId="77777777" w:rsidR="0033243F" w:rsidRPr="0033243F" w:rsidRDefault="0033243F" w:rsidP="0033243F">
            <w:pPr>
              <w:widowControl/>
              <w:jc w:val="center"/>
              <w:rPr>
                <w:rFonts w:ascii="等线" w:eastAsia="等线" w:hAnsi="等线" w:cs="宋体"/>
                <w:b w:val="0"/>
                <w:color w:val="000000"/>
                <w:kern w:val="0"/>
                <w:sz w:val="22"/>
                <w:szCs w:val="22"/>
              </w:rPr>
            </w:pPr>
            <w:r w:rsidRPr="0033243F">
              <w:rPr>
                <w:rFonts w:ascii="等线" w:eastAsia="等线" w:hAnsi="等线" w:cs="宋体" w:hint="eastAsia"/>
                <w:b w:val="0"/>
                <w:color w:val="000000"/>
                <w:kern w:val="0"/>
                <w:sz w:val="22"/>
                <w:szCs w:val="22"/>
              </w:rPr>
              <w:t>ROA5</w:t>
            </w:r>
          </w:p>
        </w:tc>
        <w:tc>
          <w:tcPr>
            <w:tcW w:w="999" w:type="dxa"/>
            <w:noWrap/>
            <w:hideMark/>
          </w:tcPr>
          <w:p w14:paraId="68869C27"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8.84%</w:t>
            </w:r>
          </w:p>
        </w:tc>
        <w:tc>
          <w:tcPr>
            <w:tcW w:w="1295" w:type="dxa"/>
            <w:noWrap/>
            <w:hideMark/>
          </w:tcPr>
          <w:p w14:paraId="0F2161E8"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-322.73%</w:t>
            </w:r>
          </w:p>
        </w:tc>
        <w:tc>
          <w:tcPr>
            <w:tcW w:w="968" w:type="dxa"/>
            <w:noWrap/>
            <w:hideMark/>
          </w:tcPr>
          <w:p w14:paraId="0EB5BDAD"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18.24%</w:t>
            </w:r>
          </w:p>
        </w:tc>
        <w:tc>
          <w:tcPr>
            <w:tcW w:w="973" w:type="dxa"/>
            <w:noWrap/>
            <w:hideMark/>
          </w:tcPr>
          <w:p w14:paraId="6D3A58C2"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9.65%</w:t>
            </w:r>
          </w:p>
        </w:tc>
        <w:tc>
          <w:tcPr>
            <w:tcW w:w="903" w:type="dxa"/>
            <w:noWrap/>
            <w:hideMark/>
          </w:tcPr>
          <w:p w14:paraId="726BEC2E"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55.68%</w:t>
            </w:r>
          </w:p>
        </w:tc>
        <w:tc>
          <w:tcPr>
            <w:tcW w:w="1096" w:type="dxa"/>
            <w:noWrap/>
            <w:hideMark/>
          </w:tcPr>
          <w:p w14:paraId="31509B85" w14:textId="77777777" w:rsidR="0033243F" w:rsidRPr="0033243F" w:rsidRDefault="0033243F" w:rsidP="0033243F">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33243F">
              <w:rPr>
                <w:rFonts w:ascii="等线" w:eastAsia="等线" w:hAnsi="等线" w:cs="宋体" w:hint="eastAsia"/>
                <w:color w:val="000000"/>
                <w:kern w:val="0"/>
                <w:sz w:val="22"/>
                <w:szCs w:val="22"/>
              </w:rPr>
              <w:t>79.84%</w:t>
            </w:r>
          </w:p>
        </w:tc>
      </w:tr>
    </w:tbl>
    <w:p w14:paraId="16447E05" w14:textId="3C644C94" w:rsidR="00A86090" w:rsidRDefault="00A86090" w:rsidP="00E902B2">
      <w:pPr>
        <w:spacing w:line="360" w:lineRule="auto"/>
        <w:rPr>
          <w:szCs w:val="21"/>
          <w:lang w:val="x-none"/>
        </w:rPr>
      </w:pPr>
    </w:p>
    <w:p w14:paraId="4AE1C5D3" w14:textId="5DFDDE91" w:rsidR="00D56D4E" w:rsidRDefault="008F0A1A" w:rsidP="00E902B2">
      <w:pPr>
        <w:spacing w:line="360" w:lineRule="auto"/>
        <w:rPr>
          <w:szCs w:val="21"/>
          <w:lang w:val="x-none"/>
        </w:rPr>
      </w:pPr>
      <w:r>
        <w:rPr>
          <w:rFonts w:hint="eastAsia"/>
          <w:szCs w:val="21"/>
          <w:lang w:val="x-none"/>
        </w:rPr>
        <w:t>收益风险类因子测试结果：</w:t>
      </w:r>
    </w:p>
    <w:tbl>
      <w:tblPr>
        <w:tblStyle w:val="43"/>
        <w:tblW w:w="0" w:type="auto"/>
        <w:tblLook w:val="04A0" w:firstRow="1" w:lastRow="0" w:firstColumn="1" w:lastColumn="0" w:noHBand="0" w:noVBand="1"/>
      </w:tblPr>
      <w:tblGrid>
        <w:gridCol w:w="2155"/>
        <w:gridCol w:w="1299"/>
        <w:gridCol w:w="1123"/>
        <w:gridCol w:w="1123"/>
        <w:gridCol w:w="1123"/>
        <w:gridCol w:w="1005"/>
        <w:gridCol w:w="1242"/>
      </w:tblGrid>
      <w:tr w:rsidR="00D56D4E" w:rsidRPr="00D56D4E" w14:paraId="2FAA174C" w14:textId="77777777" w:rsidTr="00A14C4C">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3800471" w14:textId="77777777" w:rsidR="00D56D4E" w:rsidRPr="00D56D4E" w:rsidRDefault="00D56D4E" w:rsidP="00D56D4E">
            <w:pPr>
              <w:widowControl/>
              <w:jc w:val="center"/>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测试因子</w:t>
            </w:r>
          </w:p>
        </w:tc>
        <w:tc>
          <w:tcPr>
            <w:tcW w:w="1299" w:type="dxa"/>
            <w:noWrap/>
            <w:hideMark/>
          </w:tcPr>
          <w:p w14:paraId="51372BCE"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D56D4E">
              <w:rPr>
                <w:rFonts w:ascii="等线" w:eastAsia="等线" w:hAnsi="等线" w:cs="宋体" w:hint="eastAsia"/>
                <w:b w:val="0"/>
                <w:color w:val="000000"/>
                <w:kern w:val="0"/>
                <w:sz w:val="22"/>
                <w:szCs w:val="22"/>
              </w:rPr>
              <w:t>年化收益率</w:t>
            </w:r>
            <w:proofErr w:type="gramEnd"/>
          </w:p>
        </w:tc>
        <w:tc>
          <w:tcPr>
            <w:tcW w:w="1123" w:type="dxa"/>
            <w:noWrap/>
            <w:hideMark/>
          </w:tcPr>
          <w:p w14:paraId="4C9865FC"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D56D4E">
              <w:rPr>
                <w:rFonts w:ascii="等线" w:eastAsia="等线" w:hAnsi="等线" w:cs="宋体" w:hint="eastAsia"/>
                <w:b w:val="0"/>
                <w:color w:val="000000"/>
                <w:kern w:val="0"/>
                <w:sz w:val="22"/>
                <w:szCs w:val="22"/>
              </w:rPr>
              <w:t>年化夏普率</w:t>
            </w:r>
            <w:proofErr w:type="gramEnd"/>
          </w:p>
        </w:tc>
        <w:tc>
          <w:tcPr>
            <w:tcW w:w="1123" w:type="dxa"/>
            <w:noWrap/>
            <w:hideMark/>
          </w:tcPr>
          <w:p w14:paraId="0D8D60D2"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最大回撤率</w:t>
            </w:r>
          </w:p>
        </w:tc>
        <w:tc>
          <w:tcPr>
            <w:tcW w:w="1123" w:type="dxa"/>
            <w:noWrap/>
            <w:hideMark/>
          </w:tcPr>
          <w:p w14:paraId="03C81DD4"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alpha</w:t>
            </w:r>
          </w:p>
        </w:tc>
        <w:tc>
          <w:tcPr>
            <w:tcW w:w="1005" w:type="dxa"/>
            <w:noWrap/>
            <w:hideMark/>
          </w:tcPr>
          <w:p w14:paraId="2F2CF0B5"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beta</w:t>
            </w:r>
          </w:p>
        </w:tc>
        <w:tc>
          <w:tcPr>
            <w:tcW w:w="1242" w:type="dxa"/>
            <w:noWrap/>
            <w:hideMark/>
          </w:tcPr>
          <w:p w14:paraId="6A1B2D69" w14:textId="77777777" w:rsidR="00D56D4E" w:rsidRPr="00D56D4E" w:rsidRDefault="00D56D4E" w:rsidP="00D56D4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D56D4E">
              <w:rPr>
                <w:rFonts w:ascii="等线" w:eastAsia="等线" w:hAnsi="等线" w:cs="宋体" w:hint="eastAsia"/>
                <w:b w:val="0"/>
                <w:color w:val="000000"/>
                <w:kern w:val="0"/>
                <w:sz w:val="22"/>
                <w:szCs w:val="22"/>
              </w:rPr>
              <w:t>信息比率</w:t>
            </w:r>
          </w:p>
        </w:tc>
      </w:tr>
      <w:tr w:rsidR="00A14C4C" w:rsidRPr="00A14C4C" w14:paraId="5CA3A1CE"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27FBCD6"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DDNCR</w:t>
            </w:r>
          </w:p>
        </w:tc>
        <w:tc>
          <w:tcPr>
            <w:tcW w:w="1299" w:type="dxa"/>
            <w:noWrap/>
            <w:hideMark/>
          </w:tcPr>
          <w:p w14:paraId="497C261F"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3.81%</w:t>
            </w:r>
          </w:p>
        </w:tc>
        <w:tc>
          <w:tcPr>
            <w:tcW w:w="1123" w:type="dxa"/>
            <w:noWrap/>
            <w:hideMark/>
          </w:tcPr>
          <w:p w14:paraId="3ACF5EEF"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40.59%</w:t>
            </w:r>
          </w:p>
        </w:tc>
        <w:tc>
          <w:tcPr>
            <w:tcW w:w="1123" w:type="dxa"/>
            <w:noWrap/>
            <w:hideMark/>
          </w:tcPr>
          <w:p w14:paraId="4079D157"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22.74%</w:t>
            </w:r>
          </w:p>
        </w:tc>
        <w:tc>
          <w:tcPr>
            <w:tcW w:w="1123" w:type="dxa"/>
            <w:noWrap/>
            <w:hideMark/>
          </w:tcPr>
          <w:p w14:paraId="1C60BA45"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4.87%</w:t>
            </w:r>
          </w:p>
        </w:tc>
        <w:tc>
          <w:tcPr>
            <w:tcW w:w="1005" w:type="dxa"/>
            <w:noWrap/>
            <w:hideMark/>
          </w:tcPr>
          <w:p w14:paraId="45D69D5E"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56.77%</w:t>
            </w:r>
          </w:p>
        </w:tc>
        <w:tc>
          <w:tcPr>
            <w:tcW w:w="1242" w:type="dxa"/>
            <w:noWrap/>
            <w:hideMark/>
          </w:tcPr>
          <w:p w14:paraId="555FF0BF"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48.49%</w:t>
            </w:r>
          </w:p>
        </w:tc>
      </w:tr>
      <w:tr w:rsidR="00A14C4C" w:rsidRPr="00A14C4C" w14:paraId="36FE43EB"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83548D" w14:textId="77777777" w:rsidR="00A14C4C" w:rsidRPr="00A14C4C" w:rsidRDefault="00A14C4C" w:rsidP="0013100E">
            <w:pPr>
              <w:widowControl/>
              <w:jc w:val="center"/>
              <w:rPr>
                <w:rFonts w:ascii="等线" w:eastAsia="等线" w:hAnsi="等线" w:cs="宋体"/>
                <w:b w:val="0"/>
                <w:color w:val="000000"/>
                <w:kern w:val="0"/>
                <w:sz w:val="22"/>
                <w:szCs w:val="22"/>
              </w:rPr>
            </w:pPr>
            <w:proofErr w:type="spellStart"/>
            <w:r w:rsidRPr="00A14C4C">
              <w:rPr>
                <w:rFonts w:ascii="等线" w:eastAsia="等线" w:hAnsi="等线" w:cs="宋体" w:hint="eastAsia"/>
                <w:b w:val="0"/>
                <w:color w:val="000000"/>
                <w:kern w:val="0"/>
                <w:sz w:val="22"/>
                <w:szCs w:val="22"/>
              </w:rPr>
              <w:t>BackwardADJ</w:t>
            </w:r>
            <w:proofErr w:type="spellEnd"/>
          </w:p>
        </w:tc>
        <w:tc>
          <w:tcPr>
            <w:tcW w:w="1299" w:type="dxa"/>
            <w:noWrap/>
            <w:hideMark/>
          </w:tcPr>
          <w:p w14:paraId="254F4A3D"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1.70%</w:t>
            </w:r>
          </w:p>
        </w:tc>
        <w:tc>
          <w:tcPr>
            <w:tcW w:w="1123" w:type="dxa"/>
            <w:noWrap/>
            <w:hideMark/>
          </w:tcPr>
          <w:p w14:paraId="6DDFD5A8"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-8.53%</w:t>
            </w:r>
          </w:p>
        </w:tc>
        <w:tc>
          <w:tcPr>
            <w:tcW w:w="1123" w:type="dxa"/>
            <w:noWrap/>
            <w:hideMark/>
          </w:tcPr>
          <w:p w14:paraId="3F148385"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11.95%</w:t>
            </w:r>
          </w:p>
        </w:tc>
        <w:tc>
          <w:tcPr>
            <w:tcW w:w="1123" w:type="dxa"/>
            <w:noWrap/>
            <w:hideMark/>
          </w:tcPr>
          <w:p w14:paraId="110657F7"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1.88%</w:t>
            </w:r>
          </w:p>
        </w:tc>
        <w:tc>
          <w:tcPr>
            <w:tcW w:w="1005" w:type="dxa"/>
            <w:noWrap/>
            <w:hideMark/>
          </w:tcPr>
          <w:p w14:paraId="3B695F9E"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42.50%</w:t>
            </w:r>
          </w:p>
        </w:tc>
        <w:tc>
          <w:tcPr>
            <w:tcW w:w="1242" w:type="dxa"/>
            <w:noWrap/>
            <w:hideMark/>
          </w:tcPr>
          <w:p w14:paraId="548615C7"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33.05%</w:t>
            </w:r>
          </w:p>
        </w:tc>
      </w:tr>
      <w:tr w:rsidR="00A14C4C" w:rsidRPr="00A14C4C" w14:paraId="55DE650B"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38052EE"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Kurtosis120</w:t>
            </w:r>
          </w:p>
        </w:tc>
        <w:tc>
          <w:tcPr>
            <w:tcW w:w="1299" w:type="dxa"/>
            <w:noWrap/>
            <w:hideMark/>
          </w:tcPr>
          <w:p w14:paraId="7CFA5604"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0.59%</w:t>
            </w:r>
          </w:p>
        </w:tc>
        <w:tc>
          <w:tcPr>
            <w:tcW w:w="1123" w:type="dxa"/>
            <w:noWrap/>
            <w:hideMark/>
          </w:tcPr>
          <w:p w14:paraId="2AC2C453"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-28.48%</w:t>
            </w:r>
          </w:p>
        </w:tc>
        <w:tc>
          <w:tcPr>
            <w:tcW w:w="1123" w:type="dxa"/>
            <w:noWrap/>
            <w:hideMark/>
          </w:tcPr>
          <w:p w14:paraId="0CF27B26"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21.16%</w:t>
            </w:r>
          </w:p>
        </w:tc>
        <w:tc>
          <w:tcPr>
            <w:tcW w:w="1123" w:type="dxa"/>
            <w:noWrap/>
            <w:hideMark/>
          </w:tcPr>
          <w:p w14:paraId="4D6B0FDC"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2.18%</w:t>
            </w:r>
          </w:p>
        </w:tc>
        <w:tc>
          <w:tcPr>
            <w:tcW w:w="1005" w:type="dxa"/>
            <w:noWrap/>
            <w:hideMark/>
          </w:tcPr>
          <w:p w14:paraId="1F4C4776"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62.65%</w:t>
            </w:r>
          </w:p>
        </w:tc>
        <w:tc>
          <w:tcPr>
            <w:tcW w:w="1242" w:type="dxa"/>
            <w:noWrap/>
            <w:hideMark/>
          </w:tcPr>
          <w:p w14:paraId="4C5E39DB"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24.46%</w:t>
            </w:r>
          </w:p>
        </w:tc>
      </w:tr>
      <w:tr w:rsidR="00A14C4C" w:rsidRPr="00A14C4C" w14:paraId="54311C0A"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D732B5"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Sharperatio60</w:t>
            </w:r>
          </w:p>
        </w:tc>
        <w:tc>
          <w:tcPr>
            <w:tcW w:w="1299" w:type="dxa"/>
            <w:noWrap/>
            <w:hideMark/>
          </w:tcPr>
          <w:p w14:paraId="0DC1302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0.06%</w:t>
            </w:r>
          </w:p>
        </w:tc>
        <w:tc>
          <w:tcPr>
            <w:tcW w:w="1123" w:type="dxa"/>
            <w:noWrap/>
            <w:hideMark/>
          </w:tcPr>
          <w:p w14:paraId="47623A2A"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-40.17%</w:t>
            </w:r>
          </w:p>
        </w:tc>
        <w:tc>
          <w:tcPr>
            <w:tcW w:w="1123" w:type="dxa"/>
            <w:noWrap/>
            <w:hideMark/>
          </w:tcPr>
          <w:p w14:paraId="1E5E34DA"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31.29%</w:t>
            </w:r>
          </w:p>
        </w:tc>
        <w:tc>
          <w:tcPr>
            <w:tcW w:w="1123" w:type="dxa"/>
            <w:noWrap/>
            <w:hideMark/>
          </w:tcPr>
          <w:p w14:paraId="1F1E4FA3"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1.36%</w:t>
            </w:r>
          </w:p>
        </w:tc>
        <w:tc>
          <w:tcPr>
            <w:tcW w:w="1005" w:type="dxa"/>
            <w:noWrap/>
            <w:hideMark/>
          </w:tcPr>
          <w:p w14:paraId="68E1DBC8"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56.29%</w:t>
            </w:r>
          </w:p>
        </w:tc>
        <w:tc>
          <w:tcPr>
            <w:tcW w:w="1242" w:type="dxa"/>
            <w:noWrap/>
            <w:hideMark/>
          </w:tcPr>
          <w:p w14:paraId="3BB97102"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19.59%</w:t>
            </w:r>
          </w:p>
        </w:tc>
      </w:tr>
      <w:tr w:rsidR="00A14C4C" w:rsidRPr="00A14C4C" w14:paraId="475BF101"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B0D7BF4"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InformationRatio60</w:t>
            </w:r>
          </w:p>
        </w:tc>
        <w:tc>
          <w:tcPr>
            <w:tcW w:w="1299" w:type="dxa"/>
            <w:noWrap/>
            <w:hideMark/>
          </w:tcPr>
          <w:p w14:paraId="4F59350D"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-1.28%</w:t>
            </w:r>
          </w:p>
        </w:tc>
        <w:tc>
          <w:tcPr>
            <w:tcW w:w="1123" w:type="dxa"/>
            <w:noWrap/>
            <w:hideMark/>
          </w:tcPr>
          <w:p w14:paraId="2C5525D7"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-74.40%</w:t>
            </w:r>
          </w:p>
        </w:tc>
        <w:tc>
          <w:tcPr>
            <w:tcW w:w="1123" w:type="dxa"/>
            <w:noWrap/>
            <w:hideMark/>
          </w:tcPr>
          <w:p w14:paraId="59997515"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27.69%</w:t>
            </w:r>
          </w:p>
        </w:tc>
        <w:tc>
          <w:tcPr>
            <w:tcW w:w="1123" w:type="dxa"/>
            <w:noWrap/>
            <w:hideMark/>
          </w:tcPr>
          <w:p w14:paraId="6F2D8782"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-0.20%</w:t>
            </w:r>
          </w:p>
        </w:tc>
        <w:tc>
          <w:tcPr>
            <w:tcW w:w="1005" w:type="dxa"/>
            <w:noWrap/>
            <w:hideMark/>
          </w:tcPr>
          <w:p w14:paraId="40B4811C"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56.89%</w:t>
            </w:r>
          </w:p>
        </w:tc>
        <w:tc>
          <w:tcPr>
            <w:tcW w:w="1242" w:type="dxa"/>
            <w:noWrap/>
            <w:hideMark/>
          </w:tcPr>
          <w:p w14:paraId="67C9E4D0"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12.23%</w:t>
            </w:r>
          </w:p>
        </w:tc>
      </w:tr>
      <w:tr w:rsidR="00A14C4C" w:rsidRPr="00A14C4C" w14:paraId="565B2884"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D398D5B"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InformationRatio20</w:t>
            </w:r>
          </w:p>
        </w:tc>
        <w:tc>
          <w:tcPr>
            <w:tcW w:w="1299" w:type="dxa"/>
            <w:noWrap/>
            <w:hideMark/>
          </w:tcPr>
          <w:p w14:paraId="13F0954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-1.86%</w:t>
            </w:r>
          </w:p>
        </w:tc>
        <w:tc>
          <w:tcPr>
            <w:tcW w:w="1123" w:type="dxa"/>
            <w:noWrap/>
            <w:hideMark/>
          </w:tcPr>
          <w:p w14:paraId="0F9CA27D"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-86.51%</w:t>
            </w:r>
          </w:p>
        </w:tc>
        <w:tc>
          <w:tcPr>
            <w:tcW w:w="1123" w:type="dxa"/>
            <w:noWrap/>
            <w:hideMark/>
          </w:tcPr>
          <w:p w14:paraId="07123E06"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19.20%</w:t>
            </w:r>
          </w:p>
        </w:tc>
        <w:tc>
          <w:tcPr>
            <w:tcW w:w="1123" w:type="dxa"/>
            <w:noWrap/>
            <w:hideMark/>
          </w:tcPr>
          <w:p w14:paraId="61E230E3"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-0.80%</w:t>
            </w:r>
          </w:p>
        </w:tc>
        <w:tc>
          <w:tcPr>
            <w:tcW w:w="1005" w:type="dxa"/>
            <w:noWrap/>
            <w:hideMark/>
          </w:tcPr>
          <w:p w14:paraId="3D7A63F5"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55.71%</w:t>
            </w:r>
          </w:p>
        </w:tc>
        <w:tc>
          <w:tcPr>
            <w:tcW w:w="1242" w:type="dxa"/>
            <w:noWrap/>
            <w:hideMark/>
          </w:tcPr>
          <w:p w14:paraId="1B5992A3"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7.76%</w:t>
            </w:r>
          </w:p>
        </w:tc>
      </w:tr>
      <w:tr w:rsidR="00A14C4C" w:rsidRPr="00A14C4C" w14:paraId="204B33E3"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22E3DBA"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DDNSR</w:t>
            </w:r>
          </w:p>
        </w:tc>
        <w:tc>
          <w:tcPr>
            <w:tcW w:w="1299" w:type="dxa"/>
            <w:noWrap/>
            <w:hideMark/>
          </w:tcPr>
          <w:p w14:paraId="4302C004"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-4.30%</w:t>
            </w:r>
          </w:p>
        </w:tc>
        <w:tc>
          <w:tcPr>
            <w:tcW w:w="1123" w:type="dxa"/>
            <w:noWrap/>
            <w:hideMark/>
          </w:tcPr>
          <w:p w14:paraId="5B8D432E"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-144.26%</w:t>
            </w:r>
          </w:p>
        </w:tc>
        <w:tc>
          <w:tcPr>
            <w:tcW w:w="1123" w:type="dxa"/>
            <w:noWrap/>
            <w:hideMark/>
          </w:tcPr>
          <w:p w14:paraId="55571181"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32.83%</w:t>
            </w:r>
          </w:p>
        </w:tc>
        <w:tc>
          <w:tcPr>
            <w:tcW w:w="1123" w:type="dxa"/>
            <w:noWrap/>
            <w:hideMark/>
          </w:tcPr>
          <w:p w14:paraId="08475AE2"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-3.47%</w:t>
            </w:r>
          </w:p>
        </w:tc>
        <w:tc>
          <w:tcPr>
            <w:tcW w:w="1005" w:type="dxa"/>
            <w:noWrap/>
            <w:hideMark/>
          </w:tcPr>
          <w:p w14:paraId="34763B7C"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52.49%</w:t>
            </w:r>
          </w:p>
        </w:tc>
        <w:tc>
          <w:tcPr>
            <w:tcW w:w="1242" w:type="dxa"/>
            <w:noWrap/>
            <w:hideMark/>
          </w:tcPr>
          <w:p w14:paraId="36D4E468"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-9.13%</w:t>
            </w:r>
          </w:p>
        </w:tc>
      </w:tr>
      <w:tr w:rsidR="00A14C4C" w:rsidRPr="00A14C4C" w14:paraId="3D979AFD"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0125799"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DDNBT</w:t>
            </w:r>
          </w:p>
        </w:tc>
        <w:tc>
          <w:tcPr>
            <w:tcW w:w="1299" w:type="dxa"/>
            <w:noWrap/>
            <w:hideMark/>
          </w:tcPr>
          <w:p w14:paraId="5AB72AAC"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-3.80%</w:t>
            </w:r>
          </w:p>
        </w:tc>
        <w:tc>
          <w:tcPr>
            <w:tcW w:w="1123" w:type="dxa"/>
            <w:noWrap/>
            <w:hideMark/>
          </w:tcPr>
          <w:p w14:paraId="3FECFB20"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-146.16%</w:t>
            </w:r>
          </w:p>
        </w:tc>
        <w:tc>
          <w:tcPr>
            <w:tcW w:w="1123" w:type="dxa"/>
            <w:noWrap/>
            <w:hideMark/>
          </w:tcPr>
          <w:p w14:paraId="016ADEA9"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21.56%</w:t>
            </w:r>
          </w:p>
        </w:tc>
        <w:tc>
          <w:tcPr>
            <w:tcW w:w="1123" w:type="dxa"/>
            <w:noWrap/>
            <w:hideMark/>
          </w:tcPr>
          <w:p w14:paraId="7BEC9950"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-3.14%</w:t>
            </w:r>
          </w:p>
        </w:tc>
        <w:tc>
          <w:tcPr>
            <w:tcW w:w="1005" w:type="dxa"/>
            <w:noWrap/>
            <w:hideMark/>
          </w:tcPr>
          <w:p w14:paraId="3EC27A70"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52.62%</w:t>
            </w:r>
          </w:p>
        </w:tc>
        <w:tc>
          <w:tcPr>
            <w:tcW w:w="1242" w:type="dxa"/>
            <w:noWrap/>
            <w:hideMark/>
          </w:tcPr>
          <w:p w14:paraId="45E0011D"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-6.38%</w:t>
            </w:r>
          </w:p>
        </w:tc>
      </w:tr>
      <w:tr w:rsidR="00A14C4C" w:rsidRPr="00A14C4C" w14:paraId="47668AC2"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21B37F"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DASTD</w:t>
            </w:r>
          </w:p>
        </w:tc>
        <w:tc>
          <w:tcPr>
            <w:tcW w:w="1299" w:type="dxa"/>
            <w:noWrap/>
            <w:hideMark/>
          </w:tcPr>
          <w:p w14:paraId="33F01C4D"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-4.30%</w:t>
            </w:r>
          </w:p>
        </w:tc>
        <w:tc>
          <w:tcPr>
            <w:tcW w:w="1123" w:type="dxa"/>
            <w:noWrap/>
            <w:hideMark/>
          </w:tcPr>
          <w:p w14:paraId="1D7A97E8"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-164.33%</w:t>
            </w:r>
          </w:p>
        </w:tc>
        <w:tc>
          <w:tcPr>
            <w:tcW w:w="1123" w:type="dxa"/>
            <w:noWrap/>
            <w:hideMark/>
          </w:tcPr>
          <w:p w14:paraId="03226245"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22.76%</w:t>
            </w:r>
          </w:p>
        </w:tc>
        <w:tc>
          <w:tcPr>
            <w:tcW w:w="1123" w:type="dxa"/>
            <w:noWrap/>
            <w:hideMark/>
          </w:tcPr>
          <w:p w14:paraId="5920B360"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-3.83%</w:t>
            </w:r>
          </w:p>
        </w:tc>
        <w:tc>
          <w:tcPr>
            <w:tcW w:w="1005" w:type="dxa"/>
            <w:noWrap/>
            <w:hideMark/>
          </w:tcPr>
          <w:p w14:paraId="568E6090"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49.57%</w:t>
            </w:r>
          </w:p>
        </w:tc>
        <w:tc>
          <w:tcPr>
            <w:tcW w:w="1242" w:type="dxa"/>
            <w:noWrap/>
            <w:hideMark/>
          </w:tcPr>
          <w:p w14:paraId="2F1B5A5E"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-10.00%</w:t>
            </w:r>
          </w:p>
        </w:tc>
      </w:tr>
      <w:tr w:rsidR="00A14C4C" w:rsidRPr="00A14C4C" w14:paraId="6EFC9173"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3E620AC"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Sharperatio20</w:t>
            </w:r>
          </w:p>
        </w:tc>
        <w:tc>
          <w:tcPr>
            <w:tcW w:w="1299" w:type="dxa"/>
            <w:noWrap/>
            <w:hideMark/>
          </w:tcPr>
          <w:p w14:paraId="6E804B69"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-5.52%</w:t>
            </w:r>
          </w:p>
        </w:tc>
        <w:tc>
          <w:tcPr>
            <w:tcW w:w="1123" w:type="dxa"/>
            <w:noWrap/>
            <w:hideMark/>
          </w:tcPr>
          <w:p w14:paraId="4AD9EEA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-172.30%</w:t>
            </w:r>
          </w:p>
        </w:tc>
        <w:tc>
          <w:tcPr>
            <w:tcW w:w="1123" w:type="dxa"/>
            <w:noWrap/>
            <w:hideMark/>
          </w:tcPr>
          <w:p w14:paraId="25A68D03"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21.19%</w:t>
            </w:r>
          </w:p>
        </w:tc>
        <w:tc>
          <w:tcPr>
            <w:tcW w:w="1123" w:type="dxa"/>
            <w:noWrap/>
            <w:hideMark/>
          </w:tcPr>
          <w:p w14:paraId="017C72FA"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-4.65%</w:t>
            </w:r>
          </w:p>
        </w:tc>
        <w:tc>
          <w:tcPr>
            <w:tcW w:w="1005" w:type="dxa"/>
            <w:noWrap/>
            <w:hideMark/>
          </w:tcPr>
          <w:p w14:paraId="1E538DDB"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55.64%</w:t>
            </w:r>
          </w:p>
        </w:tc>
        <w:tc>
          <w:tcPr>
            <w:tcW w:w="1242" w:type="dxa"/>
            <w:noWrap/>
            <w:hideMark/>
          </w:tcPr>
          <w:p w14:paraId="0675C469"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-18.45%</w:t>
            </w:r>
          </w:p>
        </w:tc>
      </w:tr>
      <w:tr w:rsidR="00A14C4C" w:rsidRPr="00A14C4C" w14:paraId="31CD8586"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6A64CBCB"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Variance60</w:t>
            </w:r>
          </w:p>
        </w:tc>
        <w:tc>
          <w:tcPr>
            <w:tcW w:w="1299" w:type="dxa"/>
            <w:noWrap/>
            <w:hideMark/>
          </w:tcPr>
          <w:p w14:paraId="37EB1944"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-5.10%</w:t>
            </w:r>
          </w:p>
        </w:tc>
        <w:tc>
          <w:tcPr>
            <w:tcW w:w="1123" w:type="dxa"/>
            <w:noWrap/>
            <w:hideMark/>
          </w:tcPr>
          <w:p w14:paraId="51351C78"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-175.26%</w:t>
            </w:r>
          </w:p>
        </w:tc>
        <w:tc>
          <w:tcPr>
            <w:tcW w:w="1123" w:type="dxa"/>
            <w:noWrap/>
            <w:hideMark/>
          </w:tcPr>
          <w:p w14:paraId="7D920E78"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28.50%</w:t>
            </w:r>
          </w:p>
        </w:tc>
        <w:tc>
          <w:tcPr>
            <w:tcW w:w="1123" w:type="dxa"/>
            <w:noWrap/>
            <w:hideMark/>
          </w:tcPr>
          <w:p w14:paraId="6741FA7E"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-4.52%</w:t>
            </w:r>
          </w:p>
        </w:tc>
        <w:tc>
          <w:tcPr>
            <w:tcW w:w="1005" w:type="dxa"/>
            <w:noWrap/>
            <w:hideMark/>
          </w:tcPr>
          <w:p w14:paraId="69339900"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50.88%</w:t>
            </w:r>
          </w:p>
        </w:tc>
        <w:tc>
          <w:tcPr>
            <w:tcW w:w="1242" w:type="dxa"/>
            <w:noWrap/>
            <w:hideMark/>
          </w:tcPr>
          <w:p w14:paraId="7B817E0C"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-15.45%</w:t>
            </w:r>
          </w:p>
        </w:tc>
      </w:tr>
      <w:tr w:rsidR="00A14C4C" w:rsidRPr="00A14C4C" w14:paraId="5A9CA453"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4884690"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HSIGMA</w:t>
            </w:r>
          </w:p>
        </w:tc>
        <w:tc>
          <w:tcPr>
            <w:tcW w:w="1299" w:type="dxa"/>
            <w:noWrap/>
            <w:hideMark/>
          </w:tcPr>
          <w:p w14:paraId="6B07D6D4"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-6.59%</w:t>
            </w:r>
          </w:p>
        </w:tc>
        <w:tc>
          <w:tcPr>
            <w:tcW w:w="1123" w:type="dxa"/>
            <w:noWrap/>
            <w:hideMark/>
          </w:tcPr>
          <w:p w14:paraId="26C97F06"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-197.85%</w:t>
            </w:r>
          </w:p>
        </w:tc>
        <w:tc>
          <w:tcPr>
            <w:tcW w:w="1123" w:type="dxa"/>
            <w:noWrap/>
            <w:hideMark/>
          </w:tcPr>
          <w:p w14:paraId="1B1AD456"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28.85%</w:t>
            </w:r>
          </w:p>
        </w:tc>
        <w:tc>
          <w:tcPr>
            <w:tcW w:w="1123" w:type="dxa"/>
            <w:noWrap/>
            <w:hideMark/>
          </w:tcPr>
          <w:p w14:paraId="6F50A1D5"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-5.99%</w:t>
            </w:r>
          </w:p>
        </w:tc>
        <w:tc>
          <w:tcPr>
            <w:tcW w:w="1005" w:type="dxa"/>
            <w:noWrap/>
            <w:hideMark/>
          </w:tcPr>
          <w:p w14:paraId="035D6A3C"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49.91%</w:t>
            </w:r>
          </w:p>
        </w:tc>
        <w:tc>
          <w:tcPr>
            <w:tcW w:w="1242" w:type="dxa"/>
            <w:noWrap/>
            <w:hideMark/>
          </w:tcPr>
          <w:p w14:paraId="31C12B08"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-24.08%</w:t>
            </w:r>
          </w:p>
        </w:tc>
      </w:tr>
      <w:tr w:rsidR="00A14C4C" w:rsidRPr="00A14C4C" w14:paraId="05F61190" w14:textId="77777777" w:rsidTr="00A14C4C">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658FCDD"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Skewness20</w:t>
            </w:r>
          </w:p>
        </w:tc>
        <w:tc>
          <w:tcPr>
            <w:tcW w:w="1299" w:type="dxa"/>
            <w:noWrap/>
            <w:hideMark/>
          </w:tcPr>
          <w:p w14:paraId="5EE975A9"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-7.20%</w:t>
            </w:r>
          </w:p>
        </w:tc>
        <w:tc>
          <w:tcPr>
            <w:tcW w:w="1123" w:type="dxa"/>
            <w:noWrap/>
            <w:hideMark/>
          </w:tcPr>
          <w:p w14:paraId="3D53CA42"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-227.02%</w:t>
            </w:r>
          </w:p>
        </w:tc>
        <w:tc>
          <w:tcPr>
            <w:tcW w:w="1123" w:type="dxa"/>
            <w:noWrap/>
            <w:hideMark/>
          </w:tcPr>
          <w:p w14:paraId="5283151A"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27.52%</w:t>
            </w:r>
          </w:p>
        </w:tc>
        <w:tc>
          <w:tcPr>
            <w:tcW w:w="1123" w:type="dxa"/>
            <w:noWrap/>
            <w:hideMark/>
          </w:tcPr>
          <w:p w14:paraId="09CD5918"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-6.61%</w:t>
            </w:r>
          </w:p>
        </w:tc>
        <w:tc>
          <w:tcPr>
            <w:tcW w:w="1005" w:type="dxa"/>
            <w:noWrap/>
            <w:hideMark/>
          </w:tcPr>
          <w:p w14:paraId="25DFAE9C"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55.16%</w:t>
            </w:r>
          </w:p>
        </w:tc>
        <w:tc>
          <w:tcPr>
            <w:tcW w:w="1242" w:type="dxa"/>
            <w:noWrap/>
            <w:hideMark/>
          </w:tcPr>
          <w:p w14:paraId="113A55B1" w14:textId="77777777" w:rsidR="00A14C4C" w:rsidRPr="00A14C4C" w:rsidRDefault="00A14C4C" w:rsidP="0013100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-33.13%</w:t>
            </w:r>
          </w:p>
        </w:tc>
      </w:tr>
      <w:tr w:rsidR="00A14C4C" w:rsidRPr="00A14C4C" w14:paraId="07F61A73" w14:textId="77777777" w:rsidTr="00A14C4C">
        <w:trPr>
          <w:trHeight w:val="280"/>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C0C85DF" w14:textId="77777777" w:rsidR="00A14C4C" w:rsidRPr="00A14C4C" w:rsidRDefault="00A14C4C" w:rsidP="0013100E">
            <w:pPr>
              <w:widowControl/>
              <w:jc w:val="center"/>
              <w:rPr>
                <w:rFonts w:ascii="等线" w:eastAsia="等线" w:hAnsi="等线" w:cs="宋体"/>
                <w:b w:val="0"/>
                <w:color w:val="000000"/>
                <w:kern w:val="0"/>
                <w:sz w:val="22"/>
                <w:szCs w:val="22"/>
              </w:rPr>
            </w:pPr>
            <w:r w:rsidRPr="00A14C4C">
              <w:rPr>
                <w:rFonts w:ascii="等线" w:eastAsia="等线" w:hAnsi="等线" w:cs="宋体" w:hint="eastAsia"/>
                <w:b w:val="0"/>
                <w:color w:val="000000"/>
                <w:kern w:val="0"/>
                <w:sz w:val="22"/>
                <w:szCs w:val="22"/>
              </w:rPr>
              <w:t>Kurtosis20</w:t>
            </w:r>
          </w:p>
        </w:tc>
        <w:tc>
          <w:tcPr>
            <w:tcW w:w="1299" w:type="dxa"/>
            <w:noWrap/>
            <w:hideMark/>
          </w:tcPr>
          <w:p w14:paraId="17789D92"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-7.76%</w:t>
            </w:r>
          </w:p>
        </w:tc>
        <w:tc>
          <w:tcPr>
            <w:tcW w:w="1123" w:type="dxa"/>
            <w:noWrap/>
            <w:hideMark/>
          </w:tcPr>
          <w:p w14:paraId="0941B08D"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-231.18%</w:t>
            </w:r>
          </w:p>
        </w:tc>
        <w:tc>
          <w:tcPr>
            <w:tcW w:w="1123" w:type="dxa"/>
            <w:noWrap/>
            <w:hideMark/>
          </w:tcPr>
          <w:p w14:paraId="381EC1C7"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30.89%</w:t>
            </w:r>
          </w:p>
        </w:tc>
        <w:tc>
          <w:tcPr>
            <w:tcW w:w="1123" w:type="dxa"/>
            <w:noWrap/>
            <w:hideMark/>
          </w:tcPr>
          <w:p w14:paraId="0EFCBDB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-7.18%</w:t>
            </w:r>
          </w:p>
        </w:tc>
        <w:tc>
          <w:tcPr>
            <w:tcW w:w="1005" w:type="dxa"/>
            <w:noWrap/>
            <w:hideMark/>
          </w:tcPr>
          <w:p w14:paraId="110802A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53.57%</w:t>
            </w:r>
          </w:p>
        </w:tc>
        <w:tc>
          <w:tcPr>
            <w:tcW w:w="1242" w:type="dxa"/>
            <w:noWrap/>
            <w:hideMark/>
          </w:tcPr>
          <w:p w14:paraId="7B5BB32F" w14:textId="77777777" w:rsidR="00A14C4C" w:rsidRPr="00A14C4C" w:rsidRDefault="00A14C4C" w:rsidP="0013100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A14C4C">
              <w:rPr>
                <w:rFonts w:ascii="等线" w:eastAsia="等线" w:hAnsi="等线" w:cs="宋体" w:hint="eastAsia"/>
                <w:color w:val="000000"/>
                <w:kern w:val="0"/>
                <w:sz w:val="22"/>
                <w:szCs w:val="22"/>
              </w:rPr>
              <w:t>-34.74%</w:t>
            </w:r>
          </w:p>
        </w:tc>
      </w:tr>
    </w:tbl>
    <w:p w14:paraId="0430B8FB" w14:textId="77777777" w:rsidR="00D56D4E" w:rsidRDefault="00D56D4E" w:rsidP="00E902B2">
      <w:pPr>
        <w:spacing w:line="360" w:lineRule="auto"/>
        <w:rPr>
          <w:szCs w:val="21"/>
          <w:lang w:val="x-none"/>
        </w:rPr>
      </w:pPr>
    </w:p>
    <w:p w14:paraId="3DCCF575" w14:textId="22052A5B" w:rsidR="00793069" w:rsidRDefault="008F0A1A" w:rsidP="00E902B2">
      <w:pPr>
        <w:spacing w:line="360" w:lineRule="auto"/>
        <w:rPr>
          <w:szCs w:val="21"/>
          <w:lang w:val="x-none"/>
        </w:rPr>
      </w:pPr>
      <w:r>
        <w:rPr>
          <w:rFonts w:hint="eastAsia"/>
          <w:szCs w:val="21"/>
          <w:lang w:val="x-none"/>
        </w:rPr>
        <w:t>情绪类因子测试结果：</w:t>
      </w:r>
    </w:p>
    <w:tbl>
      <w:tblPr>
        <w:tblStyle w:val="43"/>
        <w:tblW w:w="0" w:type="auto"/>
        <w:tblLook w:val="04A0" w:firstRow="1" w:lastRow="0" w:firstColumn="1" w:lastColumn="0" w:noHBand="0" w:noVBand="1"/>
      </w:tblPr>
      <w:tblGrid>
        <w:gridCol w:w="1768"/>
        <w:gridCol w:w="1294"/>
        <w:gridCol w:w="1294"/>
        <w:gridCol w:w="1294"/>
        <w:gridCol w:w="1294"/>
        <w:gridCol w:w="1137"/>
        <w:gridCol w:w="989"/>
      </w:tblGrid>
      <w:tr w:rsidR="00793069" w:rsidRPr="00793069" w14:paraId="1963D9A1" w14:textId="77777777" w:rsidTr="007B588E">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67747F34"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测试因子</w:t>
            </w:r>
          </w:p>
        </w:tc>
        <w:tc>
          <w:tcPr>
            <w:tcW w:w="1296" w:type="dxa"/>
            <w:noWrap/>
            <w:hideMark/>
          </w:tcPr>
          <w:p w14:paraId="7B40EB04"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793069">
              <w:rPr>
                <w:rFonts w:ascii="等线" w:eastAsia="等线" w:hAnsi="等线" w:cs="宋体" w:hint="eastAsia"/>
                <w:b w:val="0"/>
                <w:color w:val="000000"/>
                <w:kern w:val="0"/>
                <w:sz w:val="22"/>
                <w:szCs w:val="22"/>
              </w:rPr>
              <w:t>年化收益率</w:t>
            </w:r>
            <w:proofErr w:type="gramEnd"/>
          </w:p>
        </w:tc>
        <w:tc>
          <w:tcPr>
            <w:tcW w:w="1296" w:type="dxa"/>
            <w:noWrap/>
            <w:hideMark/>
          </w:tcPr>
          <w:p w14:paraId="048505B2"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793069">
              <w:rPr>
                <w:rFonts w:ascii="等线" w:eastAsia="等线" w:hAnsi="等线" w:cs="宋体" w:hint="eastAsia"/>
                <w:b w:val="0"/>
                <w:color w:val="000000"/>
                <w:kern w:val="0"/>
                <w:sz w:val="22"/>
                <w:szCs w:val="22"/>
              </w:rPr>
              <w:t>年化夏普率</w:t>
            </w:r>
            <w:proofErr w:type="gramEnd"/>
          </w:p>
        </w:tc>
        <w:tc>
          <w:tcPr>
            <w:tcW w:w="1296" w:type="dxa"/>
            <w:noWrap/>
            <w:hideMark/>
          </w:tcPr>
          <w:p w14:paraId="7E384046"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最大回撤率</w:t>
            </w:r>
          </w:p>
        </w:tc>
        <w:tc>
          <w:tcPr>
            <w:tcW w:w="1296" w:type="dxa"/>
            <w:noWrap/>
            <w:hideMark/>
          </w:tcPr>
          <w:p w14:paraId="4F06A9A0"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alpha</w:t>
            </w:r>
          </w:p>
        </w:tc>
        <w:tc>
          <w:tcPr>
            <w:tcW w:w="1139" w:type="dxa"/>
            <w:noWrap/>
            <w:hideMark/>
          </w:tcPr>
          <w:p w14:paraId="4DA6440E"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beta</w:t>
            </w:r>
          </w:p>
        </w:tc>
        <w:tc>
          <w:tcPr>
            <w:tcW w:w="990" w:type="dxa"/>
            <w:noWrap/>
            <w:hideMark/>
          </w:tcPr>
          <w:p w14:paraId="7E8D9A42" w14:textId="77777777" w:rsidR="00793069" w:rsidRPr="00793069" w:rsidRDefault="00793069" w:rsidP="007B588E">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信息比率</w:t>
            </w:r>
          </w:p>
        </w:tc>
      </w:tr>
      <w:tr w:rsidR="007B588E" w:rsidRPr="00793069" w14:paraId="5CEDF637"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26A0AE83"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PVI</w:t>
            </w:r>
          </w:p>
        </w:tc>
        <w:tc>
          <w:tcPr>
            <w:tcW w:w="1296" w:type="dxa"/>
            <w:noWrap/>
            <w:hideMark/>
          </w:tcPr>
          <w:p w14:paraId="7D5393D4"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5.57%</w:t>
            </w:r>
          </w:p>
        </w:tc>
        <w:tc>
          <w:tcPr>
            <w:tcW w:w="1296" w:type="dxa"/>
            <w:noWrap/>
            <w:hideMark/>
          </w:tcPr>
          <w:p w14:paraId="0A5B2DB8"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89.75%</w:t>
            </w:r>
          </w:p>
        </w:tc>
        <w:tc>
          <w:tcPr>
            <w:tcW w:w="1296" w:type="dxa"/>
            <w:noWrap/>
            <w:hideMark/>
          </w:tcPr>
          <w:p w14:paraId="66F5AF80"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19.92%</w:t>
            </w:r>
          </w:p>
        </w:tc>
        <w:tc>
          <w:tcPr>
            <w:tcW w:w="1296" w:type="dxa"/>
            <w:noWrap/>
            <w:hideMark/>
          </w:tcPr>
          <w:p w14:paraId="7A5AC286"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6.13%</w:t>
            </w:r>
          </w:p>
        </w:tc>
        <w:tc>
          <w:tcPr>
            <w:tcW w:w="1139" w:type="dxa"/>
            <w:noWrap/>
            <w:hideMark/>
          </w:tcPr>
          <w:p w14:paraId="06E586A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52.11%</w:t>
            </w:r>
          </w:p>
        </w:tc>
        <w:tc>
          <w:tcPr>
            <w:tcW w:w="990" w:type="dxa"/>
            <w:noWrap/>
            <w:hideMark/>
          </w:tcPr>
          <w:p w14:paraId="2E6B1413"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64.42%</w:t>
            </w:r>
          </w:p>
        </w:tc>
      </w:tr>
      <w:tr w:rsidR="00793069" w:rsidRPr="00793069" w14:paraId="4766F955"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300B899A"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JDQS20</w:t>
            </w:r>
          </w:p>
        </w:tc>
        <w:tc>
          <w:tcPr>
            <w:tcW w:w="1296" w:type="dxa"/>
            <w:noWrap/>
            <w:hideMark/>
          </w:tcPr>
          <w:p w14:paraId="45AAA8D2"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6.00%</w:t>
            </w:r>
          </w:p>
        </w:tc>
        <w:tc>
          <w:tcPr>
            <w:tcW w:w="1296" w:type="dxa"/>
            <w:noWrap/>
            <w:hideMark/>
          </w:tcPr>
          <w:p w14:paraId="3F1B4BE4"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79.07%</w:t>
            </w:r>
          </w:p>
        </w:tc>
        <w:tc>
          <w:tcPr>
            <w:tcW w:w="1296" w:type="dxa"/>
            <w:noWrap/>
            <w:hideMark/>
          </w:tcPr>
          <w:p w14:paraId="153B4E3C"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18.92%</w:t>
            </w:r>
          </w:p>
        </w:tc>
        <w:tc>
          <w:tcPr>
            <w:tcW w:w="1296" w:type="dxa"/>
            <w:noWrap/>
            <w:hideMark/>
          </w:tcPr>
          <w:p w14:paraId="1F35168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7.43%</w:t>
            </w:r>
          </w:p>
        </w:tc>
        <w:tc>
          <w:tcPr>
            <w:tcW w:w="1139" w:type="dxa"/>
            <w:noWrap/>
            <w:hideMark/>
          </w:tcPr>
          <w:p w14:paraId="52AF3FB8"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60.84%</w:t>
            </w:r>
          </w:p>
        </w:tc>
        <w:tc>
          <w:tcPr>
            <w:tcW w:w="990" w:type="dxa"/>
            <w:noWrap/>
            <w:hideMark/>
          </w:tcPr>
          <w:p w14:paraId="282C5288"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58.21%</w:t>
            </w:r>
          </w:p>
        </w:tc>
      </w:tr>
      <w:tr w:rsidR="007B588E" w:rsidRPr="00793069" w14:paraId="02BCE916"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5478081F"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MONEYFLOW20</w:t>
            </w:r>
          </w:p>
        </w:tc>
        <w:tc>
          <w:tcPr>
            <w:tcW w:w="1296" w:type="dxa"/>
            <w:noWrap/>
            <w:hideMark/>
          </w:tcPr>
          <w:p w14:paraId="1BDC69BA"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4.39%</w:t>
            </w:r>
          </w:p>
        </w:tc>
        <w:tc>
          <w:tcPr>
            <w:tcW w:w="1296" w:type="dxa"/>
            <w:noWrap/>
            <w:hideMark/>
          </w:tcPr>
          <w:p w14:paraId="71D0BD97"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57.86%</w:t>
            </w:r>
          </w:p>
        </w:tc>
        <w:tc>
          <w:tcPr>
            <w:tcW w:w="1296" w:type="dxa"/>
            <w:noWrap/>
            <w:hideMark/>
          </w:tcPr>
          <w:p w14:paraId="70062C7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21.49%</w:t>
            </w:r>
          </w:p>
        </w:tc>
        <w:tc>
          <w:tcPr>
            <w:tcW w:w="1296" w:type="dxa"/>
            <w:noWrap/>
            <w:hideMark/>
          </w:tcPr>
          <w:p w14:paraId="37E4863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5.21%</w:t>
            </w:r>
          </w:p>
        </w:tc>
        <w:tc>
          <w:tcPr>
            <w:tcW w:w="1139" w:type="dxa"/>
            <w:noWrap/>
            <w:hideMark/>
          </w:tcPr>
          <w:p w14:paraId="54FD62EA"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55.35%</w:t>
            </w:r>
          </w:p>
        </w:tc>
        <w:tc>
          <w:tcPr>
            <w:tcW w:w="990" w:type="dxa"/>
            <w:noWrap/>
            <w:hideMark/>
          </w:tcPr>
          <w:p w14:paraId="17C885AC"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56.35%</w:t>
            </w:r>
          </w:p>
        </w:tc>
      </w:tr>
      <w:tr w:rsidR="00793069" w:rsidRPr="00793069" w14:paraId="600F1023"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24469D0D"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TVMA20</w:t>
            </w:r>
          </w:p>
        </w:tc>
        <w:tc>
          <w:tcPr>
            <w:tcW w:w="1296" w:type="dxa"/>
            <w:noWrap/>
            <w:hideMark/>
          </w:tcPr>
          <w:p w14:paraId="4403CE12"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3.11%</w:t>
            </w:r>
          </w:p>
        </w:tc>
        <w:tc>
          <w:tcPr>
            <w:tcW w:w="1296" w:type="dxa"/>
            <w:noWrap/>
            <w:hideMark/>
          </w:tcPr>
          <w:p w14:paraId="61056AEB"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24.91%</w:t>
            </w:r>
          </w:p>
        </w:tc>
        <w:tc>
          <w:tcPr>
            <w:tcW w:w="1296" w:type="dxa"/>
            <w:noWrap/>
            <w:hideMark/>
          </w:tcPr>
          <w:p w14:paraId="27E3A62B"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22.02%</w:t>
            </w:r>
          </w:p>
        </w:tc>
        <w:tc>
          <w:tcPr>
            <w:tcW w:w="1296" w:type="dxa"/>
            <w:noWrap/>
            <w:hideMark/>
          </w:tcPr>
          <w:p w14:paraId="636A8F91"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4.26%</w:t>
            </w:r>
          </w:p>
        </w:tc>
        <w:tc>
          <w:tcPr>
            <w:tcW w:w="1139" w:type="dxa"/>
            <w:noWrap/>
            <w:hideMark/>
          </w:tcPr>
          <w:p w14:paraId="0A12A69D"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59.39%</w:t>
            </w:r>
          </w:p>
        </w:tc>
        <w:tc>
          <w:tcPr>
            <w:tcW w:w="990" w:type="dxa"/>
            <w:noWrap/>
            <w:hideMark/>
          </w:tcPr>
          <w:p w14:paraId="088E8EF5"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45.83%</w:t>
            </w:r>
          </w:p>
        </w:tc>
      </w:tr>
      <w:tr w:rsidR="007B588E" w:rsidRPr="00793069" w14:paraId="73823557"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3CEB0554"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OBV20</w:t>
            </w:r>
          </w:p>
        </w:tc>
        <w:tc>
          <w:tcPr>
            <w:tcW w:w="1296" w:type="dxa"/>
            <w:noWrap/>
            <w:hideMark/>
          </w:tcPr>
          <w:p w14:paraId="1F382F99"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2.90%</w:t>
            </w:r>
          </w:p>
        </w:tc>
        <w:tc>
          <w:tcPr>
            <w:tcW w:w="1296" w:type="dxa"/>
            <w:noWrap/>
            <w:hideMark/>
          </w:tcPr>
          <w:p w14:paraId="4986D061"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22.20%</w:t>
            </w:r>
          </w:p>
        </w:tc>
        <w:tc>
          <w:tcPr>
            <w:tcW w:w="1296" w:type="dxa"/>
            <w:noWrap/>
            <w:hideMark/>
          </w:tcPr>
          <w:p w14:paraId="53F5043C"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14.06%</w:t>
            </w:r>
          </w:p>
        </w:tc>
        <w:tc>
          <w:tcPr>
            <w:tcW w:w="1296" w:type="dxa"/>
            <w:noWrap/>
            <w:hideMark/>
          </w:tcPr>
          <w:p w14:paraId="79B05A52"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3.42%</w:t>
            </w:r>
          </w:p>
        </w:tc>
        <w:tc>
          <w:tcPr>
            <w:tcW w:w="1139" w:type="dxa"/>
            <w:noWrap/>
            <w:hideMark/>
          </w:tcPr>
          <w:p w14:paraId="7D85E489"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45.87%</w:t>
            </w:r>
          </w:p>
        </w:tc>
        <w:tc>
          <w:tcPr>
            <w:tcW w:w="990" w:type="dxa"/>
            <w:noWrap/>
            <w:hideMark/>
          </w:tcPr>
          <w:p w14:paraId="149D5994"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39.11%</w:t>
            </w:r>
          </w:p>
        </w:tc>
      </w:tr>
      <w:tr w:rsidR="00793069" w:rsidRPr="00793069" w14:paraId="200FEC27"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65453BBF"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lastRenderedPageBreak/>
              <w:t>VOL20</w:t>
            </w:r>
          </w:p>
        </w:tc>
        <w:tc>
          <w:tcPr>
            <w:tcW w:w="1296" w:type="dxa"/>
            <w:noWrap/>
            <w:hideMark/>
          </w:tcPr>
          <w:p w14:paraId="2C11F304"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2.65%</w:t>
            </w:r>
          </w:p>
        </w:tc>
        <w:tc>
          <w:tcPr>
            <w:tcW w:w="1296" w:type="dxa"/>
            <w:noWrap/>
            <w:hideMark/>
          </w:tcPr>
          <w:p w14:paraId="47A4B81E"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15.55%</w:t>
            </w:r>
          </w:p>
        </w:tc>
        <w:tc>
          <w:tcPr>
            <w:tcW w:w="1296" w:type="dxa"/>
            <w:noWrap/>
            <w:hideMark/>
          </w:tcPr>
          <w:p w14:paraId="153844AC"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14.97%</w:t>
            </w:r>
          </w:p>
        </w:tc>
        <w:tc>
          <w:tcPr>
            <w:tcW w:w="1296" w:type="dxa"/>
            <w:noWrap/>
            <w:hideMark/>
          </w:tcPr>
          <w:p w14:paraId="2AAF31E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3.42%</w:t>
            </w:r>
          </w:p>
        </w:tc>
        <w:tc>
          <w:tcPr>
            <w:tcW w:w="1139" w:type="dxa"/>
            <w:noWrap/>
            <w:hideMark/>
          </w:tcPr>
          <w:p w14:paraId="1E1B6130"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51.86%</w:t>
            </w:r>
          </w:p>
        </w:tc>
        <w:tc>
          <w:tcPr>
            <w:tcW w:w="990" w:type="dxa"/>
            <w:noWrap/>
            <w:hideMark/>
          </w:tcPr>
          <w:p w14:paraId="1B6C2D3B"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40.04%</w:t>
            </w:r>
          </w:p>
        </w:tc>
      </w:tr>
      <w:tr w:rsidR="007B588E" w:rsidRPr="00793069" w14:paraId="6B416FB8"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1DE36518"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CGO_10</w:t>
            </w:r>
          </w:p>
        </w:tc>
        <w:tc>
          <w:tcPr>
            <w:tcW w:w="1296" w:type="dxa"/>
            <w:noWrap/>
            <w:hideMark/>
          </w:tcPr>
          <w:p w14:paraId="37AA03CA"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-1.91%</w:t>
            </w:r>
          </w:p>
        </w:tc>
        <w:tc>
          <w:tcPr>
            <w:tcW w:w="1296" w:type="dxa"/>
            <w:noWrap/>
            <w:hideMark/>
          </w:tcPr>
          <w:p w14:paraId="10602D7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-91.19%</w:t>
            </w:r>
          </w:p>
        </w:tc>
        <w:tc>
          <w:tcPr>
            <w:tcW w:w="1296" w:type="dxa"/>
            <w:noWrap/>
            <w:hideMark/>
          </w:tcPr>
          <w:p w14:paraId="54BCA982"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24.36%</w:t>
            </w:r>
          </w:p>
        </w:tc>
        <w:tc>
          <w:tcPr>
            <w:tcW w:w="1296" w:type="dxa"/>
            <w:noWrap/>
            <w:hideMark/>
          </w:tcPr>
          <w:p w14:paraId="64BFCF6B"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-0.90%</w:t>
            </w:r>
          </w:p>
        </w:tc>
        <w:tc>
          <w:tcPr>
            <w:tcW w:w="1139" w:type="dxa"/>
            <w:noWrap/>
            <w:hideMark/>
          </w:tcPr>
          <w:p w14:paraId="2D852AFE"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56.61%</w:t>
            </w:r>
          </w:p>
        </w:tc>
        <w:tc>
          <w:tcPr>
            <w:tcW w:w="990" w:type="dxa"/>
            <w:noWrap/>
            <w:hideMark/>
          </w:tcPr>
          <w:p w14:paraId="68CF140F"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7.90%</w:t>
            </w:r>
          </w:p>
        </w:tc>
      </w:tr>
      <w:tr w:rsidR="00793069" w:rsidRPr="00793069" w14:paraId="56DE922C"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4867D1BE"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VR</w:t>
            </w:r>
          </w:p>
        </w:tc>
        <w:tc>
          <w:tcPr>
            <w:tcW w:w="1296" w:type="dxa"/>
            <w:noWrap/>
            <w:hideMark/>
          </w:tcPr>
          <w:p w14:paraId="51E62F14"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-2.38%</w:t>
            </w:r>
          </w:p>
        </w:tc>
        <w:tc>
          <w:tcPr>
            <w:tcW w:w="1296" w:type="dxa"/>
            <w:noWrap/>
            <w:hideMark/>
          </w:tcPr>
          <w:p w14:paraId="06A8EFEE"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-106.77%</w:t>
            </w:r>
          </w:p>
        </w:tc>
        <w:tc>
          <w:tcPr>
            <w:tcW w:w="1296" w:type="dxa"/>
            <w:noWrap/>
            <w:hideMark/>
          </w:tcPr>
          <w:p w14:paraId="1A0932E3"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19.89%</w:t>
            </w:r>
          </w:p>
        </w:tc>
        <w:tc>
          <w:tcPr>
            <w:tcW w:w="1296" w:type="dxa"/>
            <w:noWrap/>
            <w:hideMark/>
          </w:tcPr>
          <w:p w14:paraId="6DF1F57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-1.50%</w:t>
            </w:r>
          </w:p>
        </w:tc>
        <w:tc>
          <w:tcPr>
            <w:tcW w:w="1139" w:type="dxa"/>
            <w:noWrap/>
            <w:hideMark/>
          </w:tcPr>
          <w:p w14:paraId="7663EA77"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56.05%</w:t>
            </w:r>
          </w:p>
        </w:tc>
        <w:tc>
          <w:tcPr>
            <w:tcW w:w="990" w:type="dxa"/>
            <w:noWrap/>
            <w:hideMark/>
          </w:tcPr>
          <w:p w14:paraId="7226D5A2"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4.61%</w:t>
            </w:r>
          </w:p>
        </w:tc>
      </w:tr>
      <w:tr w:rsidR="007B588E" w:rsidRPr="00793069" w14:paraId="7C1C3F39"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339A9899"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VSTD20</w:t>
            </w:r>
          </w:p>
        </w:tc>
        <w:tc>
          <w:tcPr>
            <w:tcW w:w="1296" w:type="dxa"/>
            <w:noWrap/>
            <w:hideMark/>
          </w:tcPr>
          <w:p w14:paraId="4CDCEDAA"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-2.36%</w:t>
            </w:r>
          </w:p>
        </w:tc>
        <w:tc>
          <w:tcPr>
            <w:tcW w:w="1296" w:type="dxa"/>
            <w:noWrap/>
            <w:hideMark/>
          </w:tcPr>
          <w:p w14:paraId="5296628E"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-111.81%</w:t>
            </w:r>
          </w:p>
        </w:tc>
        <w:tc>
          <w:tcPr>
            <w:tcW w:w="1296" w:type="dxa"/>
            <w:noWrap/>
            <w:hideMark/>
          </w:tcPr>
          <w:p w14:paraId="6E4FCC9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15.80%</w:t>
            </w:r>
          </w:p>
        </w:tc>
        <w:tc>
          <w:tcPr>
            <w:tcW w:w="1296" w:type="dxa"/>
            <w:noWrap/>
            <w:hideMark/>
          </w:tcPr>
          <w:p w14:paraId="066858A8"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-1.81%</w:t>
            </w:r>
          </w:p>
        </w:tc>
        <w:tc>
          <w:tcPr>
            <w:tcW w:w="1139" w:type="dxa"/>
            <w:noWrap/>
            <w:hideMark/>
          </w:tcPr>
          <w:p w14:paraId="6C1DE77E"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49.10%</w:t>
            </w:r>
          </w:p>
        </w:tc>
        <w:tc>
          <w:tcPr>
            <w:tcW w:w="990" w:type="dxa"/>
            <w:noWrap/>
            <w:hideMark/>
          </w:tcPr>
          <w:p w14:paraId="5246AB08"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4.44%</w:t>
            </w:r>
          </w:p>
        </w:tc>
      </w:tr>
      <w:tr w:rsidR="00793069" w:rsidRPr="00793069" w14:paraId="58D70207"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62B26E6F"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ST_20</w:t>
            </w:r>
          </w:p>
        </w:tc>
        <w:tc>
          <w:tcPr>
            <w:tcW w:w="1296" w:type="dxa"/>
            <w:noWrap/>
            <w:hideMark/>
          </w:tcPr>
          <w:p w14:paraId="7243748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-3.61%</w:t>
            </w:r>
          </w:p>
        </w:tc>
        <w:tc>
          <w:tcPr>
            <w:tcW w:w="1296" w:type="dxa"/>
            <w:noWrap/>
            <w:hideMark/>
          </w:tcPr>
          <w:p w14:paraId="20DB82CB"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-141.18%</w:t>
            </w:r>
          </w:p>
        </w:tc>
        <w:tc>
          <w:tcPr>
            <w:tcW w:w="1296" w:type="dxa"/>
            <w:noWrap/>
            <w:hideMark/>
          </w:tcPr>
          <w:p w14:paraId="20356E81"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23.99%</w:t>
            </w:r>
          </w:p>
        </w:tc>
        <w:tc>
          <w:tcPr>
            <w:tcW w:w="1296" w:type="dxa"/>
            <w:noWrap/>
            <w:hideMark/>
          </w:tcPr>
          <w:p w14:paraId="3CDD0CA7"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-2.84%</w:t>
            </w:r>
          </w:p>
        </w:tc>
        <w:tc>
          <w:tcPr>
            <w:tcW w:w="1139" w:type="dxa"/>
            <w:noWrap/>
            <w:hideMark/>
          </w:tcPr>
          <w:p w14:paraId="073B2894"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55.62%</w:t>
            </w:r>
          </w:p>
        </w:tc>
        <w:tc>
          <w:tcPr>
            <w:tcW w:w="990" w:type="dxa"/>
            <w:noWrap/>
            <w:hideMark/>
          </w:tcPr>
          <w:p w14:paraId="03907B4E"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-5.21%</w:t>
            </w:r>
          </w:p>
        </w:tc>
      </w:tr>
      <w:tr w:rsidR="007B588E" w:rsidRPr="00793069" w14:paraId="318056CD"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4B75A434" w14:textId="77777777" w:rsidR="00793069" w:rsidRPr="00793069" w:rsidRDefault="00793069" w:rsidP="007B588E">
            <w:pPr>
              <w:widowControl/>
              <w:jc w:val="center"/>
              <w:rPr>
                <w:rFonts w:ascii="等线" w:eastAsia="等线" w:hAnsi="等线" w:cs="宋体"/>
                <w:b w:val="0"/>
                <w:color w:val="000000"/>
                <w:kern w:val="0"/>
                <w:sz w:val="22"/>
                <w:szCs w:val="22"/>
              </w:rPr>
            </w:pPr>
            <w:proofErr w:type="spellStart"/>
            <w:r w:rsidRPr="00793069">
              <w:rPr>
                <w:rFonts w:ascii="等线" w:eastAsia="等线" w:hAnsi="等线" w:cs="宋体" w:hint="eastAsia"/>
                <w:b w:val="0"/>
                <w:color w:val="000000"/>
                <w:kern w:val="0"/>
                <w:sz w:val="22"/>
                <w:szCs w:val="22"/>
              </w:rPr>
              <w:t>FR_pure</w:t>
            </w:r>
            <w:proofErr w:type="spellEnd"/>
          </w:p>
        </w:tc>
        <w:tc>
          <w:tcPr>
            <w:tcW w:w="1296" w:type="dxa"/>
            <w:noWrap/>
            <w:hideMark/>
          </w:tcPr>
          <w:p w14:paraId="7B293AAD"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-5.99%</w:t>
            </w:r>
          </w:p>
        </w:tc>
        <w:tc>
          <w:tcPr>
            <w:tcW w:w="1296" w:type="dxa"/>
            <w:noWrap/>
            <w:hideMark/>
          </w:tcPr>
          <w:p w14:paraId="77BCEC3D"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-194.78%</w:t>
            </w:r>
          </w:p>
        </w:tc>
        <w:tc>
          <w:tcPr>
            <w:tcW w:w="1296" w:type="dxa"/>
            <w:noWrap/>
            <w:hideMark/>
          </w:tcPr>
          <w:p w14:paraId="25BFE7DB"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26.92%</w:t>
            </w:r>
          </w:p>
        </w:tc>
        <w:tc>
          <w:tcPr>
            <w:tcW w:w="1296" w:type="dxa"/>
            <w:noWrap/>
            <w:hideMark/>
          </w:tcPr>
          <w:p w14:paraId="4E2E9499"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-5.31%</w:t>
            </w:r>
          </w:p>
        </w:tc>
        <w:tc>
          <w:tcPr>
            <w:tcW w:w="1139" w:type="dxa"/>
            <w:noWrap/>
            <w:hideMark/>
          </w:tcPr>
          <w:p w14:paraId="6C079BD4"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54.73%</w:t>
            </w:r>
          </w:p>
        </w:tc>
        <w:tc>
          <w:tcPr>
            <w:tcW w:w="990" w:type="dxa"/>
            <w:noWrap/>
            <w:hideMark/>
          </w:tcPr>
          <w:p w14:paraId="7AF2039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-23.14%</w:t>
            </w:r>
          </w:p>
        </w:tc>
      </w:tr>
      <w:tr w:rsidR="00793069" w:rsidRPr="00793069" w14:paraId="4425559B"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238ED110"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TK_20</w:t>
            </w:r>
          </w:p>
        </w:tc>
        <w:tc>
          <w:tcPr>
            <w:tcW w:w="1296" w:type="dxa"/>
            <w:noWrap/>
            <w:hideMark/>
          </w:tcPr>
          <w:p w14:paraId="38F71D71"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-6.50%</w:t>
            </w:r>
          </w:p>
        </w:tc>
        <w:tc>
          <w:tcPr>
            <w:tcW w:w="1296" w:type="dxa"/>
            <w:noWrap/>
            <w:hideMark/>
          </w:tcPr>
          <w:p w14:paraId="7B314E97"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-198.57%</w:t>
            </w:r>
          </w:p>
        </w:tc>
        <w:tc>
          <w:tcPr>
            <w:tcW w:w="1296" w:type="dxa"/>
            <w:noWrap/>
            <w:hideMark/>
          </w:tcPr>
          <w:p w14:paraId="2DA0EF31"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27.75%</w:t>
            </w:r>
          </w:p>
        </w:tc>
        <w:tc>
          <w:tcPr>
            <w:tcW w:w="1296" w:type="dxa"/>
            <w:noWrap/>
            <w:hideMark/>
          </w:tcPr>
          <w:p w14:paraId="1204F9DA"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-5.82%</w:t>
            </w:r>
          </w:p>
        </w:tc>
        <w:tc>
          <w:tcPr>
            <w:tcW w:w="1139" w:type="dxa"/>
            <w:noWrap/>
            <w:hideMark/>
          </w:tcPr>
          <w:p w14:paraId="63F1EBD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53.08%</w:t>
            </w:r>
          </w:p>
        </w:tc>
        <w:tc>
          <w:tcPr>
            <w:tcW w:w="990" w:type="dxa"/>
            <w:noWrap/>
            <w:hideMark/>
          </w:tcPr>
          <w:p w14:paraId="52F2B562"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-25.02%</w:t>
            </w:r>
          </w:p>
        </w:tc>
      </w:tr>
      <w:tr w:rsidR="007B588E" w:rsidRPr="00793069" w14:paraId="7EA8AD70" w14:textId="77777777" w:rsidTr="007B588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6751EF73"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AR</w:t>
            </w:r>
          </w:p>
        </w:tc>
        <w:tc>
          <w:tcPr>
            <w:tcW w:w="1296" w:type="dxa"/>
            <w:noWrap/>
            <w:hideMark/>
          </w:tcPr>
          <w:p w14:paraId="4D5C0E4E"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-9.51%</w:t>
            </w:r>
          </w:p>
        </w:tc>
        <w:tc>
          <w:tcPr>
            <w:tcW w:w="1296" w:type="dxa"/>
            <w:noWrap/>
            <w:hideMark/>
          </w:tcPr>
          <w:p w14:paraId="5F9DA605"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-239.41%</w:t>
            </w:r>
          </w:p>
        </w:tc>
        <w:tc>
          <w:tcPr>
            <w:tcW w:w="1296" w:type="dxa"/>
            <w:noWrap/>
            <w:hideMark/>
          </w:tcPr>
          <w:p w14:paraId="3DF6E5EF"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35.13%</w:t>
            </w:r>
          </w:p>
        </w:tc>
        <w:tc>
          <w:tcPr>
            <w:tcW w:w="1296" w:type="dxa"/>
            <w:noWrap/>
            <w:hideMark/>
          </w:tcPr>
          <w:p w14:paraId="43DFCCAD"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-8.72%</w:t>
            </w:r>
          </w:p>
        </w:tc>
        <w:tc>
          <w:tcPr>
            <w:tcW w:w="1139" w:type="dxa"/>
            <w:noWrap/>
            <w:hideMark/>
          </w:tcPr>
          <w:p w14:paraId="7BBBF44B"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55.80%</w:t>
            </w:r>
          </w:p>
        </w:tc>
        <w:tc>
          <w:tcPr>
            <w:tcW w:w="990" w:type="dxa"/>
            <w:noWrap/>
            <w:hideMark/>
          </w:tcPr>
          <w:p w14:paraId="7497CD37" w14:textId="77777777" w:rsidR="00793069" w:rsidRPr="00793069" w:rsidRDefault="00793069" w:rsidP="007B588E">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-42.30%</w:t>
            </w:r>
          </w:p>
        </w:tc>
      </w:tr>
      <w:tr w:rsidR="00793069" w:rsidRPr="00793069" w14:paraId="38045C58" w14:textId="77777777" w:rsidTr="007B588E">
        <w:trPr>
          <w:trHeight w:val="280"/>
        </w:trPr>
        <w:tc>
          <w:tcPr>
            <w:cnfStyle w:val="001000000000" w:firstRow="0" w:lastRow="0" w:firstColumn="1" w:lastColumn="0" w:oddVBand="0" w:evenVBand="0" w:oddHBand="0" w:evenHBand="0" w:firstRowFirstColumn="0" w:firstRowLastColumn="0" w:lastRowFirstColumn="0" w:lastRowLastColumn="0"/>
            <w:tcW w:w="1757" w:type="dxa"/>
            <w:noWrap/>
            <w:hideMark/>
          </w:tcPr>
          <w:p w14:paraId="2812A8A3" w14:textId="77777777" w:rsidR="00793069" w:rsidRPr="00793069" w:rsidRDefault="00793069" w:rsidP="007B588E">
            <w:pPr>
              <w:widowControl/>
              <w:jc w:val="center"/>
              <w:rPr>
                <w:rFonts w:ascii="等线" w:eastAsia="等线" w:hAnsi="等线" w:cs="宋体"/>
                <w:b w:val="0"/>
                <w:color w:val="000000"/>
                <w:kern w:val="0"/>
                <w:sz w:val="22"/>
                <w:szCs w:val="22"/>
              </w:rPr>
            </w:pPr>
            <w:r w:rsidRPr="00793069">
              <w:rPr>
                <w:rFonts w:ascii="等线" w:eastAsia="等线" w:hAnsi="等线" w:cs="宋体" w:hint="eastAsia"/>
                <w:b w:val="0"/>
                <w:color w:val="000000"/>
                <w:kern w:val="0"/>
                <w:sz w:val="22"/>
                <w:szCs w:val="22"/>
              </w:rPr>
              <w:t>ACD20</w:t>
            </w:r>
          </w:p>
        </w:tc>
        <w:tc>
          <w:tcPr>
            <w:tcW w:w="1296" w:type="dxa"/>
            <w:noWrap/>
            <w:hideMark/>
          </w:tcPr>
          <w:p w14:paraId="6EDC2DEF"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-8.93%</w:t>
            </w:r>
          </w:p>
        </w:tc>
        <w:tc>
          <w:tcPr>
            <w:tcW w:w="1296" w:type="dxa"/>
            <w:noWrap/>
            <w:hideMark/>
          </w:tcPr>
          <w:p w14:paraId="0FDB16EC"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-262.59%</w:t>
            </w:r>
          </w:p>
        </w:tc>
        <w:tc>
          <w:tcPr>
            <w:tcW w:w="1296" w:type="dxa"/>
            <w:noWrap/>
            <w:hideMark/>
          </w:tcPr>
          <w:p w14:paraId="630B2131"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31.72%</w:t>
            </w:r>
          </w:p>
        </w:tc>
        <w:tc>
          <w:tcPr>
            <w:tcW w:w="1296" w:type="dxa"/>
            <w:noWrap/>
            <w:hideMark/>
          </w:tcPr>
          <w:p w14:paraId="3D053D40"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-8.45%</w:t>
            </w:r>
          </w:p>
        </w:tc>
        <w:tc>
          <w:tcPr>
            <w:tcW w:w="1139" w:type="dxa"/>
            <w:noWrap/>
            <w:hideMark/>
          </w:tcPr>
          <w:p w14:paraId="0D0BA209"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54.71%</w:t>
            </w:r>
          </w:p>
        </w:tc>
        <w:tc>
          <w:tcPr>
            <w:tcW w:w="990" w:type="dxa"/>
            <w:noWrap/>
            <w:hideMark/>
          </w:tcPr>
          <w:p w14:paraId="1253E852" w14:textId="77777777" w:rsidR="00793069" w:rsidRPr="00793069" w:rsidRDefault="00793069" w:rsidP="007B588E">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793069">
              <w:rPr>
                <w:rFonts w:ascii="等线" w:eastAsia="等线" w:hAnsi="等线" w:cs="宋体" w:hint="eastAsia"/>
                <w:color w:val="000000"/>
                <w:kern w:val="0"/>
                <w:sz w:val="22"/>
                <w:szCs w:val="22"/>
              </w:rPr>
              <w:t>-44.81%</w:t>
            </w:r>
          </w:p>
        </w:tc>
      </w:tr>
    </w:tbl>
    <w:p w14:paraId="38D5E2E0" w14:textId="77777777" w:rsidR="00793069" w:rsidRDefault="00793069" w:rsidP="00E902B2">
      <w:pPr>
        <w:spacing w:line="360" w:lineRule="auto"/>
        <w:rPr>
          <w:szCs w:val="21"/>
          <w:lang w:val="x-none"/>
        </w:rPr>
      </w:pPr>
    </w:p>
    <w:p w14:paraId="49224C44" w14:textId="6989EEF2" w:rsidR="00C4071D" w:rsidRDefault="008F0A1A" w:rsidP="00E902B2">
      <w:pPr>
        <w:spacing w:line="360" w:lineRule="auto"/>
        <w:rPr>
          <w:szCs w:val="21"/>
          <w:lang w:val="x-none"/>
        </w:rPr>
      </w:pPr>
      <w:r>
        <w:rPr>
          <w:rFonts w:hint="eastAsia"/>
          <w:szCs w:val="21"/>
          <w:lang w:val="x-none"/>
        </w:rPr>
        <w:t>成长类因子测试结果：</w:t>
      </w:r>
    </w:p>
    <w:tbl>
      <w:tblPr>
        <w:tblStyle w:val="43"/>
        <w:tblW w:w="0" w:type="auto"/>
        <w:tblLayout w:type="fixed"/>
        <w:tblLook w:val="04A0" w:firstRow="1" w:lastRow="0" w:firstColumn="1" w:lastColumn="0" w:noHBand="0" w:noVBand="1"/>
      </w:tblPr>
      <w:tblGrid>
        <w:gridCol w:w="2745"/>
        <w:gridCol w:w="1237"/>
        <w:gridCol w:w="1237"/>
        <w:gridCol w:w="877"/>
        <w:gridCol w:w="992"/>
        <w:gridCol w:w="949"/>
        <w:gridCol w:w="1033"/>
      </w:tblGrid>
      <w:tr w:rsidR="004D24B8" w:rsidRPr="001C7E2E" w14:paraId="5A12E8E3" w14:textId="77777777" w:rsidTr="009D0113">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43D4B634" w14:textId="77777777" w:rsidR="00C4071D" w:rsidRPr="00C4071D" w:rsidRDefault="00C4071D" w:rsidP="00C4071D">
            <w:pPr>
              <w:widowControl/>
              <w:jc w:val="center"/>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测试因子</w:t>
            </w:r>
          </w:p>
        </w:tc>
        <w:tc>
          <w:tcPr>
            <w:tcW w:w="1237" w:type="dxa"/>
            <w:noWrap/>
            <w:hideMark/>
          </w:tcPr>
          <w:p w14:paraId="525EB923"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C4071D">
              <w:rPr>
                <w:rFonts w:ascii="等线" w:eastAsia="等线" w:hAnsi="等线" w:cs="宋体" w:hint="eastAsia"/>
                <w:b w:val="0"/>
                <w:color w:val="000000"/>
                <w:kern w:val="0"/>
                <w:sz w:val="22"/>
                <w:szCs w:val="22"/>
              </w:rPr>
              <w:t>年化收益率</w:t>
            </w:r>
            <w:proofErr w:type="gramEnd"/>
          </w:p>
        </w:tc>
        <w:tc>
          <w:tcPr>
            <w:tcW w:w="1237" w:type="dxa"/>
            <w:noWrap/>
            <w:hideMark/>
          </w:tcPr>
          <w:p w14:paraId="16F16229"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C4071D">
              <w:rPr>
                <w:rFonts w:ascii="等线" w:eastAsia="等线" w:hAnsi="等线" w:cs="宋体" w:hint="eastAsia"/>
                <w:b w:val="0"/>
                <w:color w:val="000000"/>
                <w:kern w:val="0"/>
                <w:sz w:val="22"/>
                <w:szCs w:val="22"/>
              </w:rPr>
              <w:t>年化夏普率</w:t>
            </w:r>
            <w:proofErr w:type="gramEnd"/>
          </w:p>
        </w:tc>
        <w:tc>
          <w:tcPr>
            <w:tcW w:w="877" w:type="dxa"/>
            <w:noWrap/>
            <w:hideMark/>
          </w:tcPr>
          <w:p w14:paraId="454F8EB1"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最大回撤率</w:t>
            </w:r>
          </w:p>
        </w:tc>
        <w:tc>
          <w:tcPr>
            <w:tcW w:w="992" w:type="dxa"/>
            <w:noWrap/>
            <w:hideMark/>
          </w:tcPr>
          <w:p w14:paraId="1822074D"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alpha</w:t>
            </w:r>
          </w:p>
        </w:tc>
        <w:tc>
          <w:tcPr>
            <w:tcW w:w="949" w:type="dxa"/>
            <w:noWrap/>
            <w:hideMark/>
          </w:tcPr>
          <w:p w14:paraId="6C7ED722"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beta</w:t>
            </w:r>
          </w:p>
        </w:tc>
        <w:tc>
          <w:tcPr>
            <w:tcW w:w="1033" w:type="dxa"/>
            <w:noWrap/>
            <w:hideMark/>
          </w:tcPr>
          <w:p w14:paraId="59101C1A" w14:textId="77777777" w:rsidR="00C4071D" w:rsidRPr="00C4071D" w:rsidRDefault="00C4071D" w:rsidP="00C4071D">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C4071D">
              <w:rPr>
                <w:rFonts w:ascii="等线" w:eastAsia="等线" w:hAnsi="等线" w:cs="宋体" w:hint="eastAsia"/>
                <w:b w:val="0"/>
                <w:color w:val="000000"/>
                <w:kern w:val="0"/>
                <w:sz w:val="22"/>
                <w:szCs w:val="22"/>
              </w:rPr>
              <w:t>信息比率</w:t>
            </w:r>
          </w:p>
        </w:tc>
      </w:tr>
      <w:tr w:rsidR="009D0113" w:rsidRPr="009D0113" w14:paraId="426CF341" w14:textId="77777777" w:rsidTr="009D011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15338D48" w14:textId="77777777" w:rsidR="009D0113" w:rsidRPr="009D0113" w:rsidRDefault="009D0113" w:rsidP="009D0113">
            <w:pPr>
              <w:widowControl/>
              <w:jc w:val="center"/>
              <w:rPr>
                <w:rFonts w:ascii="等线" w:eastAsia="等线" w:hAnsi="等线" w:cs="宋体"/>
                <w:b w:val="0"/>
                <w:color w:val="000000"/>
                <w:kern w:val="0"/>
                <w:sz w:val="22"/>
                <w:szCs w:val="22"/>
              </w:rPr>
            </w:pPr>
            <w:proofErr w:type="spellStart"/>
            <w:r w:rsidRPr="009D0113">
              <w:rPr>
                <w:rFonts w:ascii="等线" w:eastAsia="等线" w:hAnsi="等线" w:cs="宋体" w:hint="eastAsia"/>
                <w:b w:val="0"/>
                <w:color w:val="000000"/>
                <w:kern w:val="0"/>
                <w:sz w:val="22"/>
                <w:szCs w:val="22"/>
              </w:rPr>
              <w:t>TotalAssetGrowRate</w:t>
            </w:r>
            <w:proofErr w:type="spellEnd"/>
          </w:p>
        </w:tc>
        <w:tc>
          <w:tcPr>
            <w:tcW w:w="1237" w:type="dxa"/>
            <w:noWrap/>
            <w:hideMark/>
          </w:tcPr>
          <w:p w14:paraId="75BFB162"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2.18%</w:t>
            </w:r>
          </w:p>
        </w:tc>
        <w:tc>
          <w:tcPr>
            <w:tcW w:w="1237" w:type="dxa"/>
            <w:noWrap/>
            <w:hideMark/>
          </w:tcPr>
          <w:p w14:paraId="5604FF93"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4.03%</w:t>
            </w:r>
          </w:p>
        </w:tc>
        <w:tc>
          <w:tcPr>
            <w:tcW w:w="877" w:type="dxa"/>
            <w:noWrap/>
            <w:hideMark/>
          </w:tcPr>
          <w:p w14:paraId="18CD97BA"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20.31%</w:t>
            </w:r>
          </w:p>
        </w:tc>
        <w:tc>
          <w:tcPr>
            <w:tcW w:w="992" w:type="dxa"/>
            <w:noWrap/>
            <w:hideMark/>
          </w:tcPr>
          <w:p w14:paraId="22426E93"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3.35%</w:t>
            </w:r>
          </w:p>
        </w:tc>
        <w:tc>
          <w:tcPr>
            <w:tcW w:w="949" w:type="dxa"/>
            <w:noWrap/>
            <w:hideMark/>
          </w:tcPr>
          <w:p w14:paraId="6998B320"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58.54%</w:t>
            </w:r>
          </w:p>
        </w:tc>
        <w:tc>
          <w:tcPr>
            <w:tcW w:w="1033" w:type="dxa"/>
            <w:noWrap/>
            <w:hideMark/>
          </w:tcPr>
          <w:p w14:paraId="221CB588"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37.86%</w:t>
            </w:r>
          </w:p>
        </w:tc>
      </w:tr>
      <w:tr w:rsidR="009D0113" w:rsidRPr="009D0113" w14:paraId="10C5D84F" w14:textId="77777777" w:rsidTr="009D0113">
        <w:trPr>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68BCDE13" w14:textId="77777777" w:rsidR="009D0113" w:rsidRPr="009D0113" w:rsidRDefault="009D0113" w:rsidP="009D0113">
            <w:pPr>
              <w:widowControl/>
              <w:jc w:val="center"/>
              <w:rPr>
                <w:rFonts w:ascii="等线" w:eastAsia="等线" w:hAnsi="等线" w:cs="宋体"/>
                <w:b w:val="0"/>
                <w:color w:val="000000"/>
                <w:kern w:val="0"/>
                <w:sz w:val="22"/>
                <w:szCs w:val="22"/>
              </w:rPr>
            </w:pPr>
            <w:proofErr w:type="spellStart"/>
            <w:r w:rsidRPr="009D0113">
              <w:rPr>
                <w:rFonts w:ascii="等线" w:eastAsia="等线" w:hAnsi="等线" w:cs="宋体" w:hint="eastAsia"/>
                <w:b w:val="0"/>
                <w:color w:val="000000"/>
                <w:kern w:val="0"/>
                <w:sz w:val="22"/>
                <w:szCs w:val="22"/>
              </w:rPr>
              <w:t>NPParentCompanyGrowRate</w:t>
            </w:r>
            <w:proofErr w:type="spellEnd"/>
          </w:p>
        </w:tc>
        <w:tc>
          <w:tcPr>
            <w:tcW w:w="1237" w:type="dxa"/>
            <w:noWrap/>
            <w:hideMark/>
          </w:tcPr>
          <w:p w14:paraId="30A07A76"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2.18%</w:t>
            </w:r>
          </w:p>
        </w:tc>
        <w:tc>
          <w:tcPr>
            <w:tcW w:w="1237" w:type="dxa"/>
            <w:noWrap/>
            <w:hideMark/>
          </w:tcPr>
          <w:p w14:paraId="1786C880"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4.00%</w:t>
            </w:r>
          </w:p>
        </w:tc>
        <w:tc>
          <w:tcPr>
            <w:tcW w:w="877" w:type="dxa"/>
            <w:noWrap/>
            <w:hideMark/>
          </w:tcPr>
          <w:p w14:paraId="28C6A2DB"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17.47%</w:t>
            </w:r>
          </w:p>
        </w:tc>
        <w:tc>
          <w:tcPr>
            <w:tcW w:w="992" w:type="dxa"/>
            <w:noWrap/>
            <w:hideMark/>
          </w:tcPr>
          <w:p w14:paraId="6762628E"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3.36%</w:t>
            </w:r>
          </w:p>
        </w:tc>
        <w:tc>
          <w:tcPr>
            <w:tcW w:w="949" w:type="dxa"/>
            <w:noWrap/>
            <w:hideMark/>
          </w:tcPr>
          <w:p w14:paraId="446BC7DD"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59.23%</w:t>
            </w:r>
          </w:p>
        </w:tc>
        <w:tc>
          <w:tcPr>
            <w:tcW w:w="1033" w:type="dxa"/>
            <w:noWrap/>
            <w:hideMark/>
          </w:tcPr>
          <w:p w14:paraId="75DF40CC"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38.42%</w:t>
            </w:r>
          </w:p>
        </w:tc>
      </w:tr>
      <w:tr w:rsidR="009D0113" w:rsidRPr="009D0113" w14:paraId="206FDCDC" w14:textId="77777777" w:rsidTr="009D011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11080E77" w14:textId="77777777" w:rsidR="009D0113" w:rsidRPr="009D0113" w:rsidRDefault="009D0113" w:rsidP="009D0113">
            <w:pPr>
              <w:widowControl/>
              <w:jc w:val="center"/>
              <w:rPr>
                <w:rFonts w:ascii="等线" w:eastAsia="等线" w:hAnsi="等线" w:cs="宋体"/>
                <w:b w:val="0"/>
                <w:color w:val="000000"/>
                <w:kern w:val="0"/>
                <w:sz w:val="22"/>
                <w:szCs w:val="22"/>
              </w:rPr>
            </w:pPr>
            <w:proofErr w:type="spellStart"/>
            <w:r w:rsidRPr="009D0113">
              <w:rPr>
                <w:rFonts w:ascii="等线" w:eastAsia="等线" w:hAnsi="等线" w:cs="宋体" w:hint="eastAsia"/>
                <w:b w:val="0"/>
                <w:color w:val="000000"/>
                <w:kern w:val="0"/>
                <w:sz w:val="22"/>
                <w:szCs w:val="22"/>
              </w:rPr>
              <w:t>NetProfitGrowRate</w:t>
            </w:r>
            <w:proofErr w:type="spellEnd"/>
          </w:p>
        </w:tc>
        <w:tc>
          <w:tcPr>
            <w:tcW w:w="1237" w:type="dxa"/>
            <w:noWrap/>
            <w:hideMark/>
          </w:tcPr>
          <w:p w14:paraId="7D1FB4CF"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0.66%</w:t>
            </w:r>
          </w:p>
        </w:tc>
        <w:tc>
          <w:tcPr>
            <w:tcW w:w="1237" w:type="dxa"/>
            <w:noWrap/>
            <w:hideMark/>
          </w:tcPr>
          <w:p w14:paraId="44685146"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-30.11%</w:t>
            </w:r>
          </w:p>
        </w:tc>
        <w:tc>
          <w:tcPr>
            <w:tcW w:w="877" w:type="dxa"/>
            <w:noWrap/>
            <w:hideMark/>
          </w:tcPr>
          <w:p w14:paraId="7102CFCE"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15.59%</w:t>
            </w:r>
          </w:p>
        </w:tc>
        <w:tc>
          <w:tcPr>
            <w:tcW w:w="992" w:type="dxa"/>
            <w:noWrap/>
            <w:hideMark/>
          </w:tcPr>
          <w:p w14:paraId="13EB08D3"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1.89%</w:t>
            </w:r>
          </w:p>
        </w:tc>
        <w:tc>
          <w:tcPr>
            <w:tcW w:w="949" w:type="dxa"/>
            <w:noWrap/>
            <w:hideMark/>
          </w:tcPr>
          <w:p w14:paraId="3ABE4B36"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60.47%</w:t>
            </w:r>
          </w:p>
        </w:tc>
        <w:tc>
          <w:tcPr>
            <w:tcW w:w="1033" w:type="dxa"/>
            <w:noWrap/>
            <w:hideMark/>
          </w:tcPr>
          <w:p w14:paraId="3158382D"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27.99%</w:t>
            </w:r>
          </w:p>
        </w:tc>
      </w:tr>
      <w:tr w:rsidR="009D0113" w:rsidRPr="009D0113" w14:paraId="5930E083" w14:textId="77777777" w:rsidTr="009D0113">
        <w:trPr>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7E789479" w14:textId="77777777" w:rsidR="009D0113" w:rsidRPr="009D0113" w:rsidRDefault="009D0113" w:rsidP="009D0113">
            <w:pPr>
              <w:widowControl/>
              <w:jc w:val="center"/>
              <w:rPr>
                <w:rFonts w:ascii="等线" w:eastAsia="等线" w:hAnsi="等线" w:cs="宋体"/>
                <w:b w:val="0"/>
                <w:color w:val="000000"/>
                <w:kern w:val="0"/>
                <w:sz w:val="22"/>
                <w:szCs w:val="22"/>
              </w:rPr>
            </w:pPr>
            <w:r w:rsidRPr="009D0113">
              <w:rPr>
                <w:rFonts w:ascii="等线" w:eastAsia="等线" w:hAnsi="等线" w:cs="宋体" w:hint="eastAsia"/>
                <w:b w:val="0"/>
                <w:color w:val="000000"/>
                <w:kern w:val="0"/>
                <w:sz w:val="22"/>
                <w:szCs w:val="22"/>
              </w:rPr>
              <w:t>SGRO</w:t>
            </w:r>
          </w:p>
        </w:tc>
        <w:tc>
          <w:tcPr>
            <w:tcW w:w="1237" w:type="dxa"/>
            <w:noWrap/>
            <w:hideMark/>
          </w:tcPr>
          <w:p w14:paraId="72E4DAC4"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-1.93%</w:t>
            </w:r>
          </w:p>
        </w:tc>
        <w:tc>
          <w:tcPr>
            <w:tcW w:w="1237" w:type="dxa"/>
            <w:noWrap/>
            <w:hideMark/>
          </w:tcPr>
          <w:p w14:paraId="50A9984C"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-98.11%</w:t>
            </w:r>
          </w:p>
        </w:tc>
        <w:tc>
          <w:tcPr>
            <w:tcW w:w="877" w:type="dxa"/>
            <w:noWrap/>
            <w:hideMark/>
          </w:tcPr>
          <w:p w14:paraId="154488A2"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18.22%</w:t>
            </w:r>
          </w:p>
        </w:tc>
        <w:tc>
          <w:tcPr>
            <w:tcW w:w="992" w:type="dxa"/>
            <w:noWrap/>
            <w:hideMark/>
          </w:tcPr>
          <w:p w14:paraId="013A6D59"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-1.24%</w:t>
            </w:r>
          </w:p>
        </w:tc>
        <w:tc>
          <w:tcPr>
            <w:tcW w:w="949" w:type="dxa"/>
            <w:noWrap/>
            <w:hideMark/>
          </w:tcPr>
          <w:p w14:paraId="39818F2D"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51.38%</w:t>
            </w:r>
          </w:p>
        </w:tc>
        <w:tc>
          <w:tcPr>
            <w:tcW w:w="1033" w:type="dxa"/>
            <w:noWrap/>
            <w:hideMark/>
          </w:tcPr>
          <w:p w14:paraId="3A5E92C2"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7.67%</w:t>
            </w:r>
          </w:p>
        </w:tc>
      </w:tr>
      <w:tr w:rsidR="009D0113" w:rsidRPr="009D0113" w14:paraId="1539CE33" w14:textId="77777777" w:rsidTr="009D011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4321D8BB" w14:textId="77777777" w:rsidR="009D0113" w:rsidRPr="009D0113" w:rsidRDefault="009D0113" w:rsidP="009D0113">
            <w:pPr>
              <w:widowControl/>
              <w:jc w:val="center"/>
              <w:rPr>
                <w:rFonts w:ascii="等线" w:eastAsia="等线" w:hAnsi="等线" w:cs="宋体"/>
                <w:b w:val="0"/>
                <w:color w:val="000000"/>
                <w:kern w:val="0"/>
                <w:sz w:val="22"/>
                <w:szCs w:val="22"/>
              </w:rPr>
            </w:pPr>
            <w:r w:rsidRPr="009D0113">
              <w:rPr>
                <w:rFonts w:ascii="等线" w:eastAsia="等线" w:hAnsi="等线" w:cs="宋体" w:hint="eastAsia"/>
                <w:b w:val="0"/>
                <w:color w:val="000000"/>
                <w:kern w:val="0"/>
                <w:sz w:val="22"/>
                <w:szCs w:val="22"/>
              </w:rPr>
              <w:t>EGRO</w:t>
            </w:r>
          </w:p>
        </w:tc>
        <w:tc>
          <w:tcPr>
            <w:tcW w:w="1237" w:type="dxa"/>
            <w:noWrap/>
            <w:hideMark/>
          </w:tcPr>
          <w:p w14:paraId="0484614B"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-3.03%</w:t>
            </w:r>
          </w:p>
        </w:tc>
        <w:tc>
          <w:tcPr>
            <w:tcW w:w="1237" w:type="dxa"/>
            <w:noWrap/>
            <w:hideMark/>
          </w:tcPr>
          <w:p w14:paraId="6595282D"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-121.67%</w:t>
            </w:r>
          </w:p>
        </w:tc>
        <w:tc>
          <w:tcPr>
            <w:tcW w:w="877" w:type="dxa"/>
            <w:noWrap/>
            <w:hideMark/>
          </w:tcPr>
          <w:p w14:paraId="26332D73"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23.76%</w:t>
            </w:r>
          </w:p>
        </w:tc>
        <w:tc>
          <w:tcPr>
            <w:tcW w:w="992" w:type="dxa"/>
            <w:noWrap/>
            <w:hideMark/>
          </w:tcPr>
          <w:p w14:paraId="14636C39"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-2.10%</w:t>
            </w:r>
          </w:p>
        </w:tc>
        <w:tc>
          <w:tcPr>
            <w:tcW w:w="949" w:type="dxa"/>
            <w:noWrap/>
            <w:hideMark/>
          </w:tcPr>
          <w:p w14:paraId="453B7935"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57.34%</w:t>
            </w:r>
          </w:p>
        </w:tc>
        <w:tc>
          <w:tcPr>
            <w:tcW w:w="1033" w:type="dxa"/>
            <w:noWrap/>
            <w:hideMark/>
          </w:tcPr>
          <w:p w14:paraId="15A5D06E"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-0.55%</w:t>
            </w:r>
          </w:p>
        </w:tc>
      </w:tr>
      <w:tr w:rsidR="009D0113" w:rsidRPr="009D0113" w14:paraId="44666860" w14:textId="77777777" w:rsidTr="009D0113">
        <w:trPr>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65A843E1" w14:textId="77777777" w:rsidR="009D0113" w:rsidRPr="009D0113" w:rsidRDefault="009D0113" w:rsidP="009D0113">
            <w:pPr>
              <w:widowControl/>
              <w:jc w:val="center"/>
              <w:rPr>
                <w:rFonts w:ascii="等线" w:eastAsia="等线" w:hAnsi="等线" w:cs="宋体"/>
                <w:b w:val="0"/>
                <w:color w:val="000000"/>
                <w:kern w:val="0"/>
                <w:sz w:val="22"/>
                <w:szCs w:val="22"/>
              </w:rPr>
            </w:pPr>
            <w:proofErr w:type="spellStart"/>
            <w:r w:rsidRPr="009D0113">
              <w:rPr>
                <w:rFonts w:ascii="等线" w:eastAsia="等线" w:hAnsi="等线" w:cs="宋体" w:hint="eastAsia"/>
                <w:b w:val="0"/>
                <w:color w:val="000000"/>
                <w:kern w:val="0"/>
                <w:sz w:val="22"/>
                <w:szCs w:val="22"/>
              </w:rPr>
              <w:t>TotalProfitGrowRate</w:t>
            </w:r>
            <w:proofErr w:type="spellEnd"/>
          </w:p>
        </w:tc>
        <w:tc>
          <w:tcPr>
            <w:tcW w:w="1237" w:type="dxa"/>
            <w:noWrap/>
            <w:hideMark/>
          </w:tcPr>
          <w:p w14:paraId="03410847"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-4.20%</w:t>
            </w:r>
          </w:p>
        </w:tc>
        <w:tc>
          <w:tcPr>
            <w:tcW w:w="1237" w:type="dxa"/>
            <w:noWrap/>
            <w:hideMark/>
          </w:tcPr>
          <w:p w14:paraId="70E730BB"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-147.97%</w:t>
            </w:r>
          </w:p>
        </w:tc>
        <w:tc>
          <w:tcPr>
            <w:tcW w:w="877" w:type="dxa"/>
            <w:noWrap/>
            <w:hideMark/>
          </w:tcPr>
          <w:p w14:paraId="704564D4"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23.98%</w:t>
            </w:r>
          </w:p>
        </w:tc>
        <w:tc>
          <w:tcPr>
            <w:tcW w:w="992" w:type="dxa"/>
            <w:noWrap/>
            <w:hideMark/>
          </w:tcPr>
          <w:p w14:paraId="313A0357"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-3.32%</w:t>
            </w:r>
          </w:p>
        </w:tc>
        <w:tc>
          <w:tcPr>
            <w:tcW w:w="949" w:type="dxa"/>
            <w:noWrap/>
            <w:hideMark/>
          </w:tcPr>
          <w:p w14:paraId="199EF0DB"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56.49%</w:t>
            </w:r>
          </w:p>
        </w:tc>
        <w:tc>
          <w:tcPr>
            <w:tcW w:w="1033" w:type="dxa"/>
            <w:noWrap/>
            <w:hideMark/>
          </w:tcPr>
          <w:p w14:paraId="018AC9A5"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-9.50%</w:t>
            </w:r>
          </w:p>
        </w:tc>
      </w:tr>
      <w:tr w:rsidR="009D0113" w:rsidRPr="009D0113" w14:paraId="6DFC9070" w14:textId="77777777" w:rsidTr="009D0113">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27BF15E0" w14:textId="77777777" w:rsidR="009D0113" w:rsidRPr="009D0113" w:rsidRDefault="009D0113" w:rsidP="009D0113">
            <w:pPr>
              <w:widowControl/>
              <w:jc w:val="center"/>
              <w:rPr>
                <w:rFonts w:ascii="等线" w:eastAsia="等线" w:hAnsi="等线" w:cs="宋体"/>
                <w:b w:val="0"/>
                <w:color w:val="000000"/>
                <w:kern w:val="0"/>
                <w:sz w:val="22"/>
                <w:szCs w:val="22"/>
              </w:rPr>
            </w:pPr>
            <w:proofErr w:type="spellStart"/>
            <w:r w:rsidRPr="009D0113">
              <w:rPr>
                <w:rFonts w:ascii="等线" w:eastAsia="等线" w:hAnsi="等线" w:cs="宋体" w:hint="eastAsia"/>
                <w:b w:val="0"/>
                <w:color w:val="000000"/>
                <w:kern w:val="0"/>
                <w:sz w:val="22"/>
                <w:szCs w:val="22"/>
              </w:rPr>
              <w:t>FinancingCashGrowRate</w:t>
            </w:r>
            <w:proofErr w:type="spellEnd"/>
          </w:p>
        </w:tc>
        <w:tc>
          <w:tcPr>
            <w:tcW w:w="1237" w:type="dxa"/>
            <w:noWrap/>
            <w:hideMark/>
          </w:tcPr>
          <w:p w14:paraId="68B70000"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-7.60%</w:t>
            </w:r>
          </w:p>
        </w:tc>
        <w:tc>
          <w:tcPr>
            <w:tcW w:w="1237" w:type="dxa"/>
            <w:noWrap/>
            <w:hideMark/>
          </w:tcPr>
          <w:p w14:paraId="4F87E0BB"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-235.01%</w:t>
            </w:r>
          </w:p>
        </w:tc>
        <w:tc>
          <w:tcPr>
            <w:tcW w:w="877" w:type="dxa"/>
            <w:noWrap/>
            <w:hideMark/>
          </w:tcPr>
          <w:p w14:paraId="2AC552E2"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28.98%</w:t>
            </w:r>
          </w:p>
        </w:tc>
        <w:tc>
          <w:tcPr>
            <w:tcW w:w="992" w:type="dxa"/>
            <w:noWrap/>
            <w:hideMark/>
          </w:tcPr>
          <w:p w14:paraId="6F095F9F"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-7.09%</w:t>
            </w:r>
          </w:p>
        </w:tc>
        <w:tc>
          <w:tcPr>
            <w:tcW w:w="949" w:type="dxa"/>
            <w:noWrap/>
            <w:hideMark/>
          </w:tcPr>
          <w:p w14:paraId="55A64774"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53.61%</w:t>
            </w:r>
          </w:p>
        </w:tc>
        <w:tc>
          <w:tcPr>
            <w:tcW w:w="1033" w:type="dxa"/>
            <w:noWrap/>
            <w:hideMark/>
          </w:tcPr>
          <w:p w14:paraId="67100E2C" w14:textId="77777777" w:rsidR="009D0113" w:rsidRPr="009D0113" w:rsidRDefault="009D0113" w:rsidP="009D0113">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-34.90%</w:t>
            </w:r>
          </w:p>
        </w:tc>
      </w:tr>
      <w:tr w:rsidR="009D0113" w:rsidRPr="009D0113" w14:paraId="5EA13307" w14:textId="77777777" w:rsidTr="009D0113">
        <w:trPr>
          <w:trHeight w:val="280"/>
        </w:trPr>
        <w:tc>
          <w:tcPr>
            <w:cnfStyle w:val="001000000000" w:firstRow="0" w:lastRow="0" w:firstColumn="1" w:lastColumn="0" w:oddVBand="0" w:evenVBand="0" w:oddHBand="0" w:evenHBand="0" w:firstRowFirstColumn="0" w:firstRowLastColumn="0" w:lastRowFirstColumn="0" w:lastRowLastColumn="0"/>
            <w:tcW w:w="2745" w:type="dxa"/>
            <w:noWrap/>
            <w:hideMark/>
          </w:tcPr>
          <w:p w14:paraId="0D3E0C75" w14:textId="77777777" w:rsidR="009D0113" w:rsidRPr="009D0113" w:rsidRDefault="009D0113" w:rsidP="009D0113">
            <w:pPr>
              <w:widowControl/>
              <w:jc w:val="center"/>
              <w:rPr>
                <w:rFonts w:ascii="等线" w:eastAsia="等线" w:hAnsi="等线" w:cs="宋体"/>
                <w:b w:val="0"/>
                <w:color w:val="000000"/>
                <w:kern w:val="0"/>
                <w:sz w:val="22"/>
                <w:szCs w:val="22"/>
              </w:rPr>
            </w:pPr>
            <w:proofErr w:type="spellStart"/>
            <w:r w:rsidRPr="009D0113">
              <w:rPr>
                <w:rFonts w:ascii="等线" w:eastAsia="等线" w:hAnsi="等线" w:cs="宋体" w:hint="eastAsia"/>
                <w:b w:val="0"/>
                <w:color w:val="000000"/>
                <w:kern w:val="0"/>
                <w:sz w:val="22"/>
                <w:szCs w:val="22"/>
              </w:rPr>
              <w:t>OperatingRevenueGrowRate</w:t>
            </w:r>
            <w:proofErr w:type="spellEnd"/>
          </w:p>
        </w:tc>
        <w:tc>
          <w:tcPr>
            <w:tcW w:w="1237" w:type="dxa"/>
            <w:noWrap/>
            <w:hideMark/>
          </w:tcPr>
          <w:p w14:paraId="20708A0C"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-9.36%</w:t>
            </w:r>
          </w:p>
        </w:tc>
        <w:tc>
          <w:tcPr>
            <w:tcW w:w="1237" w:type="dxa"/>
            <w:noWrap/>
            <w:hideMark/>
          </w:tcPr>
          <w:p w14:paraId="186CA1EA"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-253.99%</w:t>
            </w:r>
          </w:p>
        </w:tc>
        <w:tc>
          <w:tcPr>
            <w:tcW w:w="877" w:type="dxa"/>
            <w:noWrap/>
            <w:hideMark/>
          </w:tcPr>
          <w:p w14:paraId="1A8C404A"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33.06%</w:t>
            </w:r>
          </w:p>
        </w:tc>
        <w:tc>
          <w:tcPr>
            <w:tcW w:w="992" w:type="dxa"/>
            <w:noWrap/>
            <w:hideMark/>
          </w:tcPr>
          <w:p w14:paraId="118B05CB"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-8.67%</w:t>
            </w:r>
          </w:p>
        </w:tc>
        <w:tc>
          <w:tcPr>
            <w:tcW w:w="949" w:type="dxa"/>
            <w:noWrap/>
            <w:hideMark/>
          </w:tcPr>
          <w:p w14:paraId="1D69E4FC"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57.50%</w:t>
            </w:r>
          </w:p>
        </w:tc>
        <w:tc>
          <w:tcPr>
            <w:tcW w:w="1033" w:type="dxa"/>
            <w:noWrap/>
            <w:hideMark/>
          </w:tcPr>
          <w:p w14:paraId="02825FC8" w14:textId="77777777" w:rsidR="009D0113" w:rsidRPr="009D0113" w:rsidRDefault="009D0113" w:rsidP="009D0113">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9D0113">
              <w:rPr>
                <w:rFonts w:ascii="等线" w:eastAsia="等线" w:hAnsi="等线" w:cs="宋体" w:hint="eastAsia"/>
                <w:color w:val="000000"/>
                <w:kern w:val="0"/>
                <w:sz w:val="22"/>
                <w:szCs w:val="22"/>
              </w:rPr>
              <w:t>-46.25%</w:t>
            </w:r>
          </w:p>
        </w:tc>
      </w:tr>
    </w:tbl>
    <w:p w14:paraId="0422F73D" w14:textId="77777777" w:rsidR="00C4071D" w:rsidRDefault="00C4071D" w:rsidP="00E902B2">
      <w:pPr>
        <w:spacing w:line="360" w:lineRule="auto"/>
        <w:rPr>
          <w:szCs w:val="21"/>
          <w:lang w:val="x-none"/>
        </w:rPr>
      </w:pPr>
    </w:p>
    <w:p w14:paraId="257C2043" w14:textId="63C1AB8C" w:rsidR="005152F1" w:rsidRDefault="008F0A1A" w:rsidP="00E902B2">
      <w:pPr>
        <w:spacing w:line="360" w:lineRule="auto"/>
        <w:rPr>
          <w:szCs w:val="21"/>
          <w:lang w:val="x-none"/>
        </w:rPr>
      </w:pPr>
      <w:r>
        <w:rPr>
          <w:rFonts w:hint="eastAsia"/>
          <w:szCs w:val="21"/>
          <w:lang w:val="x-none"/>
        </w:rPr>
        <w:t>常用技术指标因子测试结果：</w:t>
      </w:r>
    </w:p>
    <w:tbl>
      <w:tblPr>
        <w:tblStyle w:val="43"/>
        <w:tblW w:w="0" w:type="auto"/>
        <w:tblLook w:val="04A0" w:firstRow="1" w:lastRow="0" w:firstColumn="1" w:lastColumn="0" w:noHBand="0" w:noVBand="1"/>
      </w:tblPr>
      <w:tblGrid>
        <w:gridCol w:w="2268"/>
        <w:gridCol w:w="1252"/>
        <w:gridCol w:w="1319"/>
        <w:gridCol w:w="1257"/>
        <w:gridCol w:w="1019"/>
        <w:gridCol w:w="949"/>
        <w:gridCol w:w="1006"/>
      </w:tblGrid>
      <w:tr w:rsidR="00D14DB1" w:rsidRPr="001C7E2E" w14:paraId="5311368E" w14:textId="77777777" w:rsidTr="00B7271D">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5EE7053" w14:textId="77777777" w:rsidR="005152F1" w:rsidRPr="00970DE3" w:rsidRDefault="005152F1" w:rsidP="00970DE3">
            <w:pPr>
              <w:widowControl/>
              <w:jc w:val="center"/>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测试因子</w:t>
            </w:r>
          </w:p>
        </w:tc>
        <w:tc>
          <w:tcPr>
            <w:tcW w:w="1252" w:type="dxa"/>
            <w:noWrap/>
            <w:hideMark/>
          </w:tcPr>
          <w:p w14:paraId="4757ECA7"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970DE3">
              <w:rPr>
                <w:rFonts w:ascii="等线" w:eastAsia="等线" w:hAnsi="等线" w:cs="宋体" w:hint="eastAsia"/>
                <w:b w:val="0"/>
                <w:color w:val="000000"/>
                <w:kern w:val="0"/>
                <w:sz w:val="22"/>
                <w:szCs w:val="22"/>
              </w:rPr>
              <w:t>年化收益率</w:t>
            </w:r>
            <w:proofErr w:type="gramEnd"/>
          </w:p>
        </w:tc>
        <w:tc>
          <w:tcPr>
            <w:tcW w:w="1319" w:type="dxa"/>
            <w:noWrap/>
            <w:hideMark/>
          </w:tcPr>
          <w:p w14:paraId="131EADF8"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970DE3">
              <w:rPr>
                <w:rFonts w:ascii="等线" w:eastAsia="等线" w:hAnsi="等线" w:cs="宋体" w:hint="eastAsia"/>
                <w:b w:val="0"/>
                <w:color w:val="000000"/>
                <w:kern w:val="0"/>
                <w:sz w:val="22"/>
                <w:szCs w:val="22"/>
              </w:rPr>
              <w:t>年化夏普率</w:t>
            </w:r>
            <w:proofErr w:type="gramEnd"/>
          </w:p>
        </w:tc>
        <w:tc>
          <w:tcPr>
            <w:tcW w:w="1257" w:type="dxa"/>
            <w:noWrap/>
            <w:hideMark/>
          </w:tcPr>
          <w:p w14:paraId="1B04BAC5"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最大回撤率</w:t>
            </w:r>
          </w:p>
        </w:tc>
        <w:tc>
          <w:tcPr>
            <w:tcW w:w="1019" w:type="dxa"/>
            <w:noWrap/>
            <w:hideMark/>
          </w:tcPr>
          <w:p w14:paraId="1F7DC979"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alpha</w:t>
            </w:r>
          </w:p>
        </w:tc>
        <w:tc>
          <w:tcPr>
            <w:tcW w:w="949" w:type="dxa"/>
            <w:noWrap/>
            <w:hideMark/>
          </w:tcPr>
          <w:p w14:paraId="37A6D962"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beta</w:t>
            </w:r>
          </w:p>
        </w:tc>
        <w:tc>
          <w:tcPr>
            <w:tcW w:w="1006" w:type="dxa"/>
            <w:noWrap/>
            <w:hideMark/>
          </w:tcPr>
          <w:p w14:paraId="16EE67CF" w14:textId="77777777" w:rsidR="005152F1" w:rsidRPr="00970DE3" w:rsidRDefault="005152F1" w:rsidP="00970DE3">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970DE3">
              <w:rPr>
                <w:rFonts w:ascii="等线" w:eastAsia="等线" w:hAnsi="等线" w:cs="宋体" w:hint="eastAsia"/>
                <w:b w:val="0"/>
                <w:color w:val="000000"/>
                <w:kern w:val="0"/>
                <w:sz w:val="22"/>
                <w:szCs w:val="22"/>
              </w:rPr>
              <w:t>信息比率</w:t>
            </w:r>
          </w:p>
        </w:tc>
      </w:tr>
      <w:tr w:rsidR="00CA5C19" w:rsidRPr="00CA5C19" w14:paraId="20CA388E" w14:textId="77777777" w:rsidTr="00B7271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BD18F7B"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MA120</w:t>
            </w:r>
          </w:p>
        </w:tc>
        <w:tc>
          <w:tcPr>
            <w:tcW w:w="1252" w:type="dxa"/>
            <w:noWrap/>
            <w:hideMark/>
          </w:tcPr>
          <w:p w14:paraId="017A24D3"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6.54%</w:t>
            </w:r>
          </w:p>
        </w:tc>
        <w:tc>
          <w:tcPr>
            <w:tcW w:w="1319" w:type="dxa"/>
            <w:noWrap/>
            <w:hideMark/>
          </w:tcPr>
          <w:p w14:paraId="45E35C8A"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103.88%</w:t>
            </w:r>
          </w:p>
        </w:tc>
        <w:tc>
          <w:tcPr>
            <w:tcW w:w="1257" w:type="dxa"/>
            <w:noWrap/>
            <w:hideMark/>
          </w:tcPr>
          <w:p w14:paraId="3E61E237"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20.86%</w:t>
            </w:r>
          </w:p>
        </w:tc>
        <w:tc>
          <w:tcPr>
            <w:tcW w:w="1019" w:type="dxa"/>
            <w:noWrap/>
            <w:hideMark/>
          </w:tcPr>
          <w:p w14:paraId="4C30333E"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7.36%</w:t>
            </w:r>
          </w:p>
        </w:tc>
        <w:tc>
          <w:tcPr>
            <w:tcW w:w="949" w:type="dxa"/>
            <w:noWrap/>
            <w:hideMark/>
          </w:tcPr>
          <w:p w14:paraId="702AB480"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55.41%</w:t>
            </w:r>
          </w:p>
        </w:tc>
        <w:tc>
          <w:tcPr>
            <w:tcW w:w="1006" w:type="dxa"/>
            <w:noWrap/>
            <w:hideMark/>
          </w:tcPr>
          <w:p w14:paraId="315B90AE"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68.30%</w:t>
            </w:r>
          </w:p>
        </w:tc>
      </w:tr>
      <w:tr w:rsidR="00CA5C19" w:rsidRPr="00CA5C19" w14:paraId="477D45BB" w14:textId="77777777" w:rsidTr="00B7271D">
        <w:trPr>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08E87528"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MA10</w:t>
            </w:r>
          </w:p>
        </w:tc>
        <w:tc>
          <w:tcPr>
            <w:tcW w:w="1252" w:type="dxa"/>
            <w:noWrap/>
            <w:hideMark/>
          </w:tcPr>
          <w:p w14:paraId="58E343A4"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4.78%</w:t>
            </w:r>
          </w:p>
        </w:tc>
        <w:tc>
          <w:tcPr>
            <w:tcW w:w="1319" w:type="dxa"/>
            <w:noWrap/>
            <w:hideMark/>
          </w:tcPr>
          <w:p w14:paraId="21A6C8B1"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67.56%</w:t>
            </w:r>
          </w:p>
        </w:tc>
        <w:tc>
          <w:tcPr>
            <w:tcW w:w="1257" w:type="dxa"/>
            <w:noWrap/>
            <w:hideMark/>
          </w:tcPr>
          <w:p w14:paraId="166DE72D"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17.97%</w:t>
            </w:r>
          </w:p>
        </w:tc>
        <w:tc>
          <w:tcPr>
            <w:tcW w:w="1019" w:type="dxa"/>
            <w:noWrap/>
            <w:hideMark/>
          </w:tcPr>
          <w:p w14:paraId="114A57A8"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5.47%</w:t>
            </w:r>
          </w:p>
        </w:tc>
        <w:tc>
          <w:tcPr>
            <w:tcW w:w="949" w:type="dxa"/>
            <w:noWrap/>
            <w:hideMark/>
          </w:tcPr>
          <w:p w14:paraId="6C11853F"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52.55%</w:t>
            </w:r>
          </w:p>
        </w:tc>
        <w:tc>
          <w:tcPr>
            <w:tcW w:w="1006" w:type="dxa"/>
            <w:noWrap/>
            <w:hideMark/>
          </w:tcPr>
          <w:p w14:paraId="7731AB15"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56.75%</w:t>
            </w:r>
          </w:p>
        </w:tc>
      </w:tr>
      <w:tr w:rsidR="00CA5C19" w:rsidRPr="00CA5C19" w14:paraId="3E5E38F4" w14:textId="77777777" w:rsidTr="00B7271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BE8EF93"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EMA12</w:t>
            </w:r>
          </w:p>
        </w:tc>
        <w:tc>
          <w:tcPr>
            <w:tcW w:w="1252" w:type="dxa"/>
            <w:noWrap/>
            <w:hideMark/>
          </w:tcPr>
          <w:p w14:paraId="223BAFAC"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3.03%</w:t>
            </w:r>
          </w:p>
        </w:tc>
        <w:tc>
          <w:tcPr>
            <w:tcW w:w="1319" w:type="dxa"/>
            <w:noWrap/>
            <w:hideMark/>
          </w:tcPr>
          <w:p w14:paraId="66CF2815"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23.62%</w:t>
            </w:r>
          </w:p>
        </w:tc>
        <w:tc>
          <w:tcPr>
            <w:tcW w:w="1257" w:type="dxa"/>
            <w:noWrap/>
            <w:hideMark/>
          </w:tcPr>
          <w:p w14:paraId="34419C39"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23.21%</w:t>
            </w:r>
          </w:p>
        </w:tc>
        <w:tc>
          <w:tcPr>
            <w:tcW w:w="1019" w:type="dxa"/>
            <w:noWrap/>
            <w:hideMark/>
          </w:tcPr>
          <w:p w14:paraId="54131471"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4.04%</w:t>
            </w:r>
          </w:p>
        </w:tc>
        <w:tc>
          <w:tcPr>
            <w:tcW w:w="949" w:type="dxa"/>
            <w:noWrap/>
            <w:hideMark/>
          </w:tcPr>
          <w:p w14:paraId="7B0415CE"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56.69%</w:t>
            </w:r>
          </w:p>
        </w:tc>
        <w:tc>
          <w:tcPr>
            <w:tcW w:w="1006" w:type="dxa"/>
            <w:noWrap/>
            <w:hideMark/>
          </w:tcPr>
          <w:p w14:paraId="66C5691C"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44.31%</w:t>
            </w:r>
          </w:p>
        </w:tc>
      </w:tr>
      <w:tr w:rsidR="00CA5C19" w:rsidRPr="00CA5C19" w14:paraId="1E2445E2" w14:textId="77777777" w:rsidTr="00B7271D">
        <w:trPr>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3FBBC40E"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UOS</w:t>
            </w:r>
          </w:p>
        </w:tc>
        <w:tc>
          <w:tcPr>
            <w:tcW w:w="1252" w:type="dxa"/>
            <w:noWrap/>
            <w:hideMark/>
          </w:tcPr>
          <w:p w14:paraId="215D17A4"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-2.12%</w:t>
            </w:r>
          </w:p>
        </w:tc>
        <w:tc>
          <w:tcPr>
            <w:tcW w:w="1319" w:type="dxa"/>
            <w:noWrap/>
            <w:hideMark/>
          </w:tcPr>
          <w:p w14:paraId="0B60BE28"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-85.47%</w:t>
            </w:r>
          </w:p>
        </w:tc>
        <w:tc>
          <w:tcPr>
            <w:tcW w:w="1257" w:type="dxa"/>
            <w:noWrap/>
            <w:hideMark/>
          </w:tcPr>
          <w:p w14:paraId="196BB443"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22.85%</w:t>
            </w:r>
          </w:p>
        </w:tc>
        <w:tc>
          <w:tcPr>
            <w:tcW w:w="1019" w:type="dxa"/>
            <w:noWrap/>
            <w:hideMark/>
          </w:tcPr>
          <w:p w14:paraId="53EF3CDD"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-0.92%</w:t>
            </w:r>
          </w:p>
        </w:tc>
        <w:tc>
          <w:tcPr>
            <w:tcW w:w="949" w:type="dxa"/>
            <w:noWrap/>
            <w:hideMark/>
          </w:tcPr>
          <w:p w14:paraId="1BFED1EA"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53.80%</w:t>
            </w:r>
          </w:p>
        </w:tc>
        <w:tc>
          <w:tcPr>
            <w:tcW w:w="1006" w:type="dxa"/>
            <w:noWrap/>
            <w:hideMark/>
          </w:tcPr>
          <w:p w14:paraId="19C7B981"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5.33%</w:t>
            </w:r>
          </w:p>
        </w:tc>
      </w:tr>
      <w:tr w:rsidR="00CA5C19" w:rsidRPr="00CA5C19" w14:paraId="749A57FF" w14:textId="77777777" w:rsidTr="00B7271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7099B588"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DBCD</w:t>
            </w:r>
          </w:p>
        </w:tc>
        <w:tc>
          <w:tcPr>
            <w:tcW w:w="1252" w:type="dxa"/>
            <w:noWrap/>
            <w:hideMark/>
          </w:tcPr>
          <w:p w14:paraId="53D618B8"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-4.09%</w:t>
            </w:r>
          </w:p>
        </w:tc>
        <w:tc>
          <w:tcPr>
            <w:tcW w:w="1319" w:type="dxa"/>
            <w:noWrap/>
            <w:hideMark/>
          </w:tcPr>
          <w:p w14:paraId="577F1D7D"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-144.39%</w:t>
            </w:r>
          </w:p>
        </w:tc>
        <w:tc>
          <w:tcPr>
            <w:tcW w:w="1257" w:type="dxa"/>
            <w:noWrap/>
            <w:hideMark/>
          </w:tcPr>
          <w:p w14:paraId="429B2BA9"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18.39%</w:t>
            </w:r>
          </w:p>
        </w:tc>
        <w:tc>
          <w:tcPr>
            <w:tcW w:w="1019" w:type="dxa"/>
            <w:noWrap/>
            <w:hideMark/>
          </w:tcPr>
          <w:p w14:paraId="55E6D7C6"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-3.24%</w:t>
            </w:r>
          </w:p>
        </w:tc>
        <w:tc>
          <w:tcPr>
            <w:tcW w:w="949" w:type="dxa"/>
            <w:noWrap/>
            <w:hideMark/>
          </w:tcPr>
          <w:p w14:paraId="13F0978E"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54.80%</w:t>
            </w:r>
          </w:p>
        </w:tc>
        <w:tc>
          <w:tcPr>
            <w:tcW w:w="1006" w:type="dxa"/>
            <w:noWrap/>
            <w:hideMark/>
          </w:tcPr>
          <w:p w14:paraId="0FF2E726"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-8.31%</w:t>
            </w:r>
          </w:p>
        </w:tc>
      </w:tr>
      <w:tr w:rsidR="00CA5C19" w:rsidRPr="00CA5C19" w14:paraId="3CDE0AD1" w14:textId="77777777" w:rsidTr="00B7271D">
        <w:trPr>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602EBE82"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CR20</w:t>
            </w:r>
          </w:p>
        </w:tc>
        <w:tc>
          <w:tcPr>
            <w:tcW w:w="1252" w:type="dxa"/>
            <w:noWrap/>
            <w:hideMark/>
          </w:tcPr>
          <w:p w14:paraId="7C4F5837"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-8.74%</w:t>
            </w:r>
          </w:p>
        </w:tc>
        <w:tc>
          <w:tcPr>
            <w:tcW w:w="1319" w:type="dxa"/>
            <w:noWrap/>
            <w:hideMark/>
          </w:tcPr>
          <w:p w14:paraId="0AF831C4"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-221.99%</w:t>
            </w:r>
          </w:p>
        </w:tc>
        <w:tc>
          <w:tcPr>
            <w:tcW w:w="1257" w:type="dxa"/>
            <w:noWrap/>
            <w:hideMark/>
          </w:tcPr>
          <w:p w14:paraId="6E99E260"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32.62%</w:t>
            </w:r>
          </w:p>
        </w:tc>
        <w:tc>
          <w:tcPr>
            <w:tcW w:w="1019" w:type="dxa"/>
            <w:noWrap/>
            <w:hideMark/>
          </w:tcPr>
          <w:p w14:paraId="208E633B"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-7.67%</w:t>
            </w:r>
          </w:p>
        </w:tc>
        <w:tc>
          <w:tcPr>
            <w:tcW w:w="949" w:type="dxa"/>
            <w:noWrap/>
            <w:hideMark/>
          </w:tcPr>
          <w:p w14:paraId="118186B5"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60.62%</w:t>
            </w:r>
          </w:p>
        </w:tc>
        <w:tc>
          <w:tcPr>
            <w:tcW w:w="1006" w:type="dxa"/>
            <w:noWrap/>
            <w:hideMark/>
          </w:tcPr>
          <w:p w14:paraId="3119910A" w14:textId="77777777" w:rsidR="00CA5C19" w:rsidRPr="00CA5C19" w:rsidRDefault="00CA5C19" w:rsidP="00CA5C19">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-39.66%</w:t>
            </w:r>
          </w:p>
        </w:tc>
      </w:tr>
      <w:tr w:rsidR="00CA5C19" w:rsidRPr="00CA5C19" w14:paraId="773FFECB" w14:textId="77777777" w:rsidTr="00B7271D">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268" w:type="dxa"/>
            <w:noWrap/>
            <w:hideMark/>
          </w:tcPr>
          <w:p w14:paraId="2D51DA21" w14:textId="77777777" w:rsidR="00CA5C19" w:rsidRPr="00CA5C19" w:rsidRDefault="00CA5C19" w:rsidP="00CA5C19">
            <w:pPr>
              <w:widowControl/>
              <w:jc w:val="center"/>
              <w:rPr>
                <w:rFonts w:ascii="等线" w:eastAsia="等线" w:hAnsi="等线" w:cs="宋体"/>
                <w:b w:val="0"/>
                <w:color w:val="000000"/>
                <w:kern w:val="0"/>
                <w:sz w:val="22"/>
                <w:szCs w:val="22"/>
              </w:rPr>
            </w:pPr>
            <w:r w:rsidRPr="00CA5C19">
              <w:rPr>
                <w:rFonts w:ascii="等线" w:eastAsia="等线" w:hAnsi="等线" w:cs="宋体" w:hint="eastAsia"/>
                <w:b w:val="0"/>
                <w:color w:val="000000"/>
                <w:kern w:val="0"/>
                <w:sz w:val="22"/>
                <w:szCs w:val="22"/>
              </w:rPr>
              <w:t>CHAIKINVOLATILITY</w:t>
            </w:r>
          </w:p>
        </w:tc>
        <w:tc>
          <w:tcPr>
            <w:tcW w:w="1252" w:type="dxa"/>
            <w:noWrap/>
            <w:hideMark/>
          </w:tcPr>
          <w:p w14:paraId="3829F489"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-11.87%</w:t>
            </w:r>
          </w:p>
        </w:tc>
        <w:tc>
          <w:tcPr>
            <w:tcW w:w="1319" w:type="dxa"/>
            <w:noWrap/>
            <w:hideMark/>
          </w:tcPr>
          <w:p w14:paraId="3C970FB9"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-350.98%</w:t>
            </w:r>
          </w:p>
        </w:tc>
        <w:tc>
          <w:tcPr>
            <w:tcW w:w="1257" w:type="dxa"/>
            <w:noWrap/>
            <w:hideMark/>
          </w:tcPr>
          <w:p w14:paraId="0A4311E3"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36.53%</w:t>
            </w:r>
          </w:p>
        </w:tc>
        <w:tc>
          <w:tcPr>
            <w:tcW w:w="1019" w:type="dxa"/>
            <w:noWrap/>
            <w:hideMark/>
          </w:tcPr>
          <w:p w14:paraId="4A11F799"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-11.93%</w:t>
            </w:r>
          </w:p>
        </w:tc>
        <w:tc>
          <w:tcPr>
            <w:tcW w:w="949" w:type="dxa"/>
            <w:noWrap/>
            <w:hideMark/>
          </w:tcPr>
          <w:p w14:paraId="2E548306"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51.74%</w:t>
            </w:r>
          </w:p>
        </w:tc>
        <w:tc>
          <w:tcPr>
            <w:tcW w:w="1006" w:type="dxa"/>
            <w:noWrap/>
            <w:hideMark/>
          </w:tcPr>
          <w:p w14:paraId="7B3339DE" w14:textId="77777777" w:rsidR="00CA5C19" w:rsidRPr="00CA5C19" w:rsidRDefault="00CA5C19" w:rsidP="00CA5C19">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CA5C19">
              <w:rPr>
                <w:rFonts w:ascii="等线" w:eastAsia="等线" w:hAnsi="等线" w:cs="宋体" w:hint="eastAsia"/>
                <w:color w:val="000000"/>
                <w:kern w:val="0"/>
                <w:sz w:val="22"/>
                <w:szCs w:val="22"/>
              </w:rPr>
              <w:t>-67.17%</w:t>
            </w:r>
          </w:p>
        </w:tc>
      </w:tr>
    </w:tbl>
    <w:p w14:paraId="00804A3A" w14:textId="77777777" w:rsidR="00CA5C19" w:rsidRDefault="00CA5C19" w:rsidP="00E902B2">
      <w:pPr>
        <w:spacing w:line="360" w:lineRule="auto"/>
        <w:rPr>
          <w:szCs w:val="21"/>
          <w:lang w:val="x-none"/>
        </w:rPr>
      </w:pPr>
    </w:p>
    <w:p w14:paraId="6351F1D7" w14:textId="52AE36FC" w:rsidR="006B7109" w:rsidRDefault="008F0A1A" w:rsidP="00E902B2">
      <w:pPr>
        <w:spacing w:line="360" w:lineRule="auto"/>
        <w:rPr>
          <w:szCs w:val="21"/>
          <w:lang w:val="x-none"/>
        </w:rPr>
      </w:pPr>
      <w:r>
        <w:rPr>
          <w:rFonts w:hint="eastAsia"/>
          <w:szCs w:val="21"/>
          <w:lang w:val="x-none"/>
        </w:rPr>
        <w:t>动量类因子测试结果：</w:t>
      </w:r>
    </w:p>
    <w:tbl>
      <w:tblPr>
        <w:tblStyle w:val="43"/>
        <w:tblW w:w="0" w:type="auto"/>
        <w:tblLook w:val="04A0" w:firstRow="1" w:lastRow="0" w:firstColumn="1" w:lastColumn="0" w:noHBand="0" w:noVBand="1"/>
      </w:tblPr>
      <w:tblGrid>
        <w:gridCol w:w="1506"/>
        <w:gridCol w:w="1329"/>
        <w:gridCol w:w="1418"/>
        <w:gridCol w:w="1417"/>
        <w:gridCol w:w="878"/>
        <w:gridCol w:w="1261"/>
        <w:gridCol w:w="1261"/>
      </w:tblGrid>
      <w:tr w:rsidR="0097597C" w14:paraId="7F9437A8" w14:textId="77777777" w:rsidTr="00667F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14:paraId="72620002" w14:textId="382BA380" w:rsidR="0097597C" w:rsidRPr="00FA48B0" w:rsidRDefault="0097597C" w:rsidP="00FA48B0">
            <w:pPr>
              <w:spacing w:line="360" w:lineRule="auto"/>
              <w:jc w:val="center"/>
              <w:rPr>
                <w:b w:val="0"/>
                <w:szCs w:val="21"/>
                <w:lang w:val="x-none"/>
              </w:rPr>
            </w:pPr>
            <w:r w:rsidRPr="00FA48B0">
              <w:rPr>
                <w:rFonts w:ascii="等线" w:eastAsia="等线" w:hAnsi="等线" w:cs="宋体" w:hint="eastAsia"/>
                <w:b w:val="0"/>
                <w:color w:val="000000"/>
                <w:kern w:val="0"/>
                <w:sz w:val="22"/>
                <w:szCs w:val="22"/>
              </w:rPr>
              <w:t>测试因子</w:t>
            </w:r>
          </w:p>
        </w:tc>
        <w:tc>
          <w:tcPr>
            <w:tcW w:w="1329" w:type="dxa"/>
          </w:tcPr>
          <w:p w14:paraId="34A7516D" w14:textId="7D2C3E96"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FA48B0">
              <w:rPr>
                <w:rFonts w:ascii="等线" w:eastAsia="等线" w:hAnsi="等线" w:cs="宋体" w:hint="eastAsia"/>
                <w:b w:val="0"/>
                <w:color w:val="000000"/>
                <w:kern w:val="0"/>
                <w:sz w:val="22"/>
                <w:szCs w:val="22"/>
              </w:rPr>
              <w:t>年化收益率</w:t>
            </w:r>
            <w:proofErr w:type="gramEnd"/>
          </w:p>
        </w:tc>
        <w:tc>
          <w:tcPr>
            <w:tcW w:w="1418" w:type="dxa"/>
          </w:tcPr>
          <w:p w14:paraId="11EB9074" w14:textId="2569FF93"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FA48B0">
              <w:rPr>
                <w:rFonts w:ascii="等线" w:eastAsia="等线" w:hAnsi="等线" w:cs="宋体" w:hint="eastAsia"/>
                <w:b w:val="0"/>
                <w:color w:val="000000"/>
                <w:kern w:val="0"/>
                <w:sz w:val="22"/>
                <w:szCs w:val="22"/>
              </w:rPr>
              <w:t>年化夏普率</w:t>
            </w:r>
            <w:proofErr w:type="gramEnd"/>
          </w:p>
        </w:tc>
        <w:tc>
          <w:tcPr>
            <w:tcW w:w="1417" w:type="dxa"/>
          </w:tcPr>
          <w:p w14:paraId="15115B0E" w14:textId="6E7E6046"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FA48B0">
              <w:rPr>
                <w:rFonts w:ascii="等线" w:eastAsia="等线" w:hAnsi="等线" w:cs="宋体" w:hint="eastAsia"/>
                <w:b w:val="0"/>
                <w:color w:val="000000"/>
                <w:kern w:val="0"/>
                <w:sz w:val="22"/>
                <w:szCs w:val="22"/>
              </w:rPr>
              <w:t>最大回撤率</w:t>
            </w:r>
          </w:p>
        </w:tc>
        <w:tc>
          <w:tcPr>
            <w:tcW w:w="878" w:type="dxa"/>
          </w:tcPr>
          <w:p w14:paraId="55DEE24E" w14:textId="01404E47"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FA48B0">
              <w:rPr>
                <w:rFonts w:ascii="等线" w:eastAsia="等线" w:hAnsi="等线" w:cs="宋体" w:hint="eastAsia"/>
                <w:b w:val="0"/>
                <w:color w:val="000000"/>
                <w:kern w:val="0"/>
                <w:sz w:val="22"/>
                <w:szCs w:val="22"/>
              </w:rPr>
              <w:t>alpha</w:t>
            </w:r>
          </w:p>
        </w:tc>
        <w:tc>
          <w:tcPr>
            <w:tcW w:w="1261" w:type="dxa"/>
          </w:tcPr>
          <w:p w14:paraId="629CA958" w14:textId="1B079C30"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FA48B0">
              <w:rPr>
                <w:rFonts w:ascii="等线" w:eastAsia="等线" w:hAnsi="等线" w:cs="宋体" w:hint="eastAsia"/>
                <w:b w:val="0"/>
                <w:color w:val="000000"/>
                <w:kern w:val="0"/>
                <w:sz w:val="22"/>
                <w:szCs w:val="22"/>
              </w:rPr>
              <w:t>beta</w:t>
            </w:r>
          </w:p>
        </w:tc>
        <w:tc>
          <w:tcPr>
            <w:tcW w:w="1261" w:type="dxa"/>
          </w:tcPr>
          <w:p w14:paraId="2F197B19" w14:textId="0DFF9F3B" w:rsidR="0097597C" w:rsidRPr="00FA48B0" w:rsidRDefault="0097597C" w:rsidP="00FA48B0">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FA48B0">
              <w:rPr>
                <w:rFonts w:ascii="等线" w:eastAsia="等线" w:hAnsi="等线" w:cs="宋体" w:hint="eastAsia"/>
                <w:b w:val="0"/>
                <w:color w:val="000000"/>
                <w:kern w:val="0"/>
                <w:sz w:val="22"/>
                <w:szCs w:val="22"/>
              </w:rPr>
              <w:t>信息比率</w:t>
            </w:r>
          </w:p>
        </w:tc>
      </w:tr>
      <w:tr w:rsidR="00667FD5" w:rsidRPr="00667FD5" w14:paraId="2A784CFD" w14:textId="77777777" w:rsidTr="00667FD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1447BA71"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AD</w:t>
            </w:r>
          </w:p>
        </w:tc>
        <w:tc>
          <w:tcPr>
            <w:tcW w:w="1329" w:type="dxa"/>
            <w:noWrap/>
            <w:hideMark/>
          </w:tcPr>
          <w:p w14:paraId="1EC82A90"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2.34%</w:t>
            </w:r>
          </w:p>
        </w:tc>
        <w:tc>
          <w:tcPr>
            <w:tcW w:w="1418" w:type="dxa"/>
            <w:noWrap/>
            <w:hideMark/>
          </w:tcPr>
          <w:p w14:paraId="0015A1EB"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9.11%</w:t>
            </w:r>
          </w:p>
        </w:tc>
        <w:tc>
          <w:tcPr>
            <w:tcW w:w="1417" w:type="dxa"/>
            <w:noWrap/>
            <w:hideMark/>
          </w:tcPr>
          <w:p w14:paraId="58F17269"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20.11%</w:t>
            </w:r>
          </w:p>
        </w:tc>
        <w:tc>
          <w:tcPr>
            <w:tcW w:w="878" w:type="dxa"/>
            <w:noWrap/>
            <w:hideMark/>
          </w:tcPr>
          <w:p w14:paraId="41BF0F45"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2.78%</w:t>
            </w:r>
          </w:p>
        </w:tc>
        <w:tc>
          <w:tcPr>
            <w:tcW w:w="1261" w:type="dxa"/>
            <w:noWrap/>
            <w:hideMark/>
          </w:tcPr>
          <w:p w14:paraId="59B9AB79"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47.45%</w:t>
            </w:r>
          </w:p>
        </w:tc>
        <w:tc>
          <w:tcPr>
            <w:tcW w:w="1261" w:type="dxa"/>
            <w:noWrap/>
            <w:hideMark/>
          </w:tcPr>
          <w:p w14:paraId="42F41FE4"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38.93%</w:t>
            </w:r>
          </w:p>
        </w:tc>
      </w:tr>
      <w:tr w:rsidR="00667FD5" w:rsidRPr="00667FD5" w14:paraId="015EDA9E" w14:textId="77777777" w:rsidTr="00667FD5">
        <w:trPr>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642E539C"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CCI5</w:t>
            </w:r>
          </w:p>
        </w:tc>
        <w:tc>
          <w:tcPr>
            <w:tcW w:w="1329" w:type="dxa"/>
            <w:noWrap/>
            <w:hideMark/>
          </w:tcPr>
          <w:p w14:paraId="604A6F5F"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-0.06%</w:t>
            </w:r>
          </w:p>
        </w:tc>
        <w:tc>
          <w:tcPr>
            <w:tcW w:w="1418" w:type="dxa"/>
            <w:noWrap/>
            <w:hideMark/>
          </w:tcPr>
          <w:p w14:paraId="229F7857"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-50.89%</w:t>
            </w:r>
          </w:p>
        </w:tc>
        <w:tc>
          <w:tcPr>
            <w:tcW w:w="1417" w:type="dxa"/>
            <w:noWrap/>
            <w:hideMark/>
          </w:tcPr>
          <w:p w14:paraId="5AD85980"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15.85%</w:t>
            </w:r>
          </w:p>
        </w:tc>
        <w:tc>
          <w:tcPr>
            <w:tcW w:w="878" w:type="dxa"/>
            <w:noWrap/>
            <w:hideMark/>
          </w:tcPr>
          <w:p w14:paraId="38EE70AC"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0.76%</w:t>
            </w:r>
          </w:p>
        </w:tc>
        <w:tc>
          <w:tcPr>
            <w:tcW w:w="1261" w:type="dxa"/>
            <w:noWrap/>
            <w:hideMark/>
          </w:tcPr>
          <w:p w14:paraId="2E6542EA"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54.06%</w:t>
            </w:r>
          </w:p>
        </w:tc>
        <w:tc>
          <w:tcPr>
            <w:tcW w:w="1261" w:type="dxa"/>
            <w:noWrap/>
            <w:hideMark/>
          </w:tcPr>
          <w:p w14:paraId="7DC4C8F8"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22.36%</w:t>
            </w:r>
          </w:p>
        </w:tc>
      </w:tr>
      <w:tr w:rsidR="00667FD5" w:rsidRPr="00667FD5" w14:paraId="636476B5" w14:textId="77777777" w:rsidTr="00667FD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2EF59114"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CMOSD</w:t>
            </w:r>
          </w:p>
        </w:tc>
        <w:tc>
          <w:tcPr>
            <w:tcW w:w="1329" w:type="dxa"/>
            <w:noWrap/>
            <w:hideMark/>
          </w:tcPr>
          <w:p w14:paraId="1DCB7027"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-0.72%</w:t>
            </w:r>
          </w:p>
        </w:tc>
        <w:tc>
          <w:tcPr>
            <w:tcW w:w="1418" w:type="dxa"/>
            <w:noWrap/>
            <w:hideMark/>
          </w:tcPr>
          <w:p w14:paraId="209A5CE0"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-66.42%</w:t>
            </w:r>
          </w:p>
        </w:tc>
        <w:tc>
          <w:tcPr>
            <w:tcW w:w="1417" w:type="dxa"/>
            <w:noWrap/>
            <w:hideMark/>
          </w:tcPr>
          <w:p w14:paraId="5CE9D141"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25.31%</w:t>
            </w:r>
          </w:p>
        </w:tc>
        <w:tc>
          <w:tcPr>
            <w:tcW w:w="878" w:type="dxa"/>
            <w:noWrap/>
            <w:hideMark/>
          </w:tcPr>
          <w:p w14:paraId="110DA4F0"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0.05%</w:t>
            </w:r>
          </w:p>
        </w:tc>
        <w:tc>
          <w:tcPr>
            <w:tcW w:w="1261" w:type="dxa"/>
            <w:noWrap/>
            <w:hideMark/>
          </w:tcPr>
          <w:p w14:paraId="537D3FC9"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52.19%</w:t>
            </w:r>
          </w:p>
        </w:tc>
        <w:tc>
          <w:tcPr>
            <w:tcW w:w="1261" w:type="dxa"/>
            <w:noWrap/>
            <w:hideMark/>
          </w:tcPr>
          <w:p w14:paraId="0704EF7E"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16.38%</w:t>
            </w:r>
          </w:p>
        </w:tc>
      </w:tr>
      <w:tr w:rsidR="00667FD5" w:rsidRPr="00667FD5" w14:paraId="046F93A9" w14:textId="77777777" w:rsidTr="00667FD5">
        <w:trPr>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202AF7F7"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PVT</w:t>
            </w:r>
          </w:p>
        </w:tc>
        <w:tc>
          <w:tcPr>
            <w:tcW w:w="1329" w:type="dxa"/>
            <w:noWrap/>
            <w:hideMark/>
          </w:tcPr>
          <w:p w14:paraId="2B777C06"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-1.65%</w:t>
            </w:r>
          </w:p>
        </w:tc>
        <w:tc>
          <w:tcPr>
            <w:tcW w:w="1418" w:type="dxa"/>
            <w:noWrap/>
            <w:hideMark/>
          </w:tcPr>
          <w:p w14:paraId="21DDBBFC"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-92.77%</w:t>
            </w:r>
          </w:p>
        </w:tc>
        <w:tc>
          <w:tcPr>
            <w:tcW w:w="1417" w:type="dxa"/>
            <w:noWrap/>
            <w:hideMark/>
          </w:tcPr>
          <w:p w14:paraId="5281892A"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17.59%</w:t>
            </w:r>
          </w:p>
        </w:tc>
        <w:tc>
          <w:tcPr>
            <w:tcW w:w="878" w:type="dxa"/>
            <w:noWrap/>
            <w:hideMark/>
          </w:tcPr>
          <w:p w14:paraId="4E77E932"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-0.89%</w:t>
            </w:r>
          </w:p>
        </w:tc>
        <w:tc>
          <w:tcPr>
            <w:tcW w:w="1261" w:type="dxa"/>
            <w:noWrap/>
            <w:hideMark/>
          </w:tcPr>
          <w:p w14:paraId="693A144E"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54.29%</w:t>
            </w:r>
          </w:p>
        </w:tc>
        <w:tc>
          <w:tcPr>
            <w:tcW w:w="1261" w:type="dxa"/>
            <w:noWrap/>
            <w:hideMark/>
          </w:tcPr>
          <w:p w14:paraId="7429D8D0"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10.47%</w:t>
            </w:r>
          </w:p>
        </w:tc>
      </w:tr>
      <w:tr w:rsidR="00667FD5" w:rsidRPr="00667FD5" w14:paraId="1F8D2429" w14:textId="77777777" w:rsidTr="00667FD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478063AE"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CMO</w:t>
            </w:r>
          </w:p>
        </w:tc>
        <w:tc>
          <w:tcPr>
            <w:tcW w:w="1329" w:type="dxa"/>
            <w:noWrap/>
            <w:hideMark/>
          </w:tcPr>
          <w:p w14:paraId="237CE746"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-4.42%</w:t>
            </w:r>
          </w:p>
        </w:tc>
        <w:tc>
          <w:tcPr>
            <w:tcW w:w="1418" w:type="dxa"/>
            <w:noWrap/>
            <w:hideMark/>
          </w:tcPr>
          <w:p w14:paraId="09C132D6"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-156.71%</w:t>
            </w:r>
          </w:p>
        </w:tc>
        <w:tc>
          <w:tcPr>
            <w:tcW w:w="1417" w:type="dxa"/>
            <w:noWrap/>
            <w:hideMark/>
          </w:tcPr>
          <w:p w14:paraId="53C7FD61"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22.46%</w:t>
            </w:r>
          </w:p>
        </w:tc>
        <w:tc>
          <w:tcPr>
            <w:tcW w:w="878" w:type="dxa"/>
            <w:noWrap/>
            <w:hideMark/>
          </w:tcPr>
          <w:p w14:paraId="3A505093"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-3.60%</w:t>
            </w:r>
          </w:p>
        </w:tc>
        <w:tc>
          <w:tcPr>
            <w:tcW w:w="1261" w:type="dxa"/>
            <w:noWrap/>
            <w:hideMark/>
          </w:tcPr>
          <w:p w14:paraId="362FE52E"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56.27%</w:t>
            </w:r>
          </w:p>
        </w:tc>
        <w:tc>
          <w:tcPr>
            <w:tcW w:w="1261" w:type="dxa"/>
            <w:noWrap/>
            <w:hideMark/>
          </w:tcPr>
          <w:p w14:paraId="6677DE04"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-11.47%</w:t>
            </w:r>
          </w:p>
        </w:tc>
      </w:tr>
      <w:tr w:rsidR="00667FD5" w:rsidRPr="00667FD5" w14:paraId="7FD5DD04" w14:textId="77777777" w:rsidTr="00667FD5">
        <w:trPr>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04B0F12B"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BEARPOWER</w:t>
            </w:r>
          </w:p>
        </w:tc>
        <w:tc>
          <w:tcPr>
            <w:tcW w:w="1329" w:type="dxa"/>
            <w:noWrap/>
            <w:hideMark/>
          </w:tcPr>
          <w:p w14:paraId="1320C1E9"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-6.98%</w:t>
            </w:r>
          </w:p>
        </w:tc>
        <w:tc>
          <w:tcPr>
            <w:tcW w:w="1418" w:type="dxa"/>
            <w:noWrap/>
            <w:hideMark/>
          </w:tcPr>
          <w:p w14:paraId="6ABBBF77"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-187.48%</w:t>
            </w:r>
          </w:p>
        </w:tc>
        <w:tc>
          <w:tcPr>
            <w:tcW w:w="1417" w:type="dxa"/>
            <w:noWrap/>
            <w:hideMark/>
          </w:tcPr>
          <w:p w14:paraId="3FAD1E6F"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30.14%</w:t>
            </w:r>
          </w:p>
        </w:tc>
        <w:tc>
          <w:tcPr>
            <w:tcW w:w="878" w:type="dxa"/>
            <w:noWrap/>
            <w:hideMark/>
          </w:tcPr>
          <w:p w14:paraId="6F7558DF"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-5.70%</w:t>
            </w:r>
          </w:p>
        </w:tc>
        <w:tc>
          <w:tcPr>
            <w:tcW w:w="1261" w:type="dxa"/>
            <w:noWrap/>
            <w:hideMark/>
          </w:tcPr>
          <w:p w14:paraId="03DF46F8"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63.60%</w:t>
            </w:r>
          </w:p>
        </w:tc>
        <w:tc>
          <w:tcPr>
            <w:tcW w:w="1261" w:type="dxa"/>
            <w:noWrap/>
            <w:hideMark/>
          </w:tcPr>
          <w:p w14:paraId="27B2578F"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-29.35%</w:t>
            </w:r>
          </w:p>
        </w:tc>
      </w:tr>
      <w:tr w:rsidR="00667FD5" w:rsidRPr="00667FD5" w14:paraId="4049570E" w14:textId="77777777" w:rsidTr="00667FD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4A8CDB03"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t>SRMI</w:t>
            </w:r>
          </w:p>
        </w:tc>
        <w:tc>
          <w:tcPr>
            <w:tcW w:w="1329" w:type="dxa"/>
            <w:noWrap/>
            <w:hideMark/>
          </w:tcPr>
          <w:p w14:paraId="18BAE5F9"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-6.27%</w:t>
            </w:r>
          </w:p>
        </w:tc>
        <w:tc>
          <w:tcPr>
            <w:tcW w:w="1418" w:type="dxa"/>
            <w:noWrap/>
            <w:hideMark/>
          </w:tcPr>
          <w:p w14:paraId="551539CD"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-199.02%</w:t>
            </w:r>
          </w:p>
        </w:tc>
        <w:tc>
          <w:tcPr>
            <w:tcW w:w="1417" w:type="dxa"/>
            <w:noWrap/>
            <w:hideMark/>
          </w:tcPr>
          <w:p w14:paraId="2A575E17"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24.47%</w:t>
            </w:r>
          </w:p>
        </w:tc>
        <w:tc>
          <w:tcPr>
            <w:tcW w:w="878" w:type="dxa"/>
            <w:noWrap/>
            <w:hideMark/>
          </w:tcPr>
          <w:p w14:paraId="74C1726B"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-5.64%</w:t>
            </w:r>
          </w:p>
        </w:tc>
        <w:tc>
          <w:tcPr>
            <w:tcW w:w="1261" w:type="dxa"/>
            <w:noWrap/>
            <w:hideMark/>
          </w:tcPr>
          <w:p w14:paraId="3C4F5973"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53.03%</w:t>
            </w:r>
          </w:p>
        </w:tc>
        <w:tc>
          <w:tcPr>
            <w:tcW w:w="1261" w:type="dxa"/>
            <w:noWrap/>
            <w:hideMark/>
          </w:tcPr>
          <w:p w14:paraId="4B275DE1" w14:textId="77777777" w:rsidR="00667FD5" w:rsidRPr="00667FD5" w:rsidRDefault="00667FD5" w:rsidP="00667FD5">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-24.16%</w:t>
            </w:r>
          </w:p>
        </w:tc>
      </w:tr>
      <w:tr w:rsidR="00667FD5" w:rsidRPr="00667FD5" w14:paraId="30FF6B15" w14:textId="77777777" w:rsidTr="00667FD5">
        <w:trPr>
          <w:trHeight w:val="280"/>
        </w:trPr>
        <w:tc>
          <w:tcPr>
            <w:cnfStyle w:val="001000000000" w:firstRow="0" w:lastRow="0" w:firstColumn="1" w:lastColumn="0" w:oddVBand="0" w:evenVBand="0" w:oddHBand="0" w:evenHBand="0" w:firstRowFirstColumn="0" w:firstRowLastColumn="0" w:lastRowFirstColumn="0" w:lastRowLastColumn="0"/>
            <w:tcW w:w="1506" w:type="dxa"/>
            <w:noWrap/>
            <w:hideMark/>
          </w:tcPr>
          <w:p w14:paraId="589D9784" w14:textId="77777777" w:rsidR="00667FD5" w:rsidRPr="00667FD5" w:rsidRDefault="00667FD5" w:rsidP="00667FD5">
            <w:pPr>
              <w:widowControl/>
              <w:jc w:val="center"/>
              <w:rPr>
                <w:rFonts w:ascii="等线" w:eastAsia="等线" w:hAnsi="等线" w:cs="宋体"/>
                <w:b w:val="0"/>
                <w:color w:val="000000"/>
                <w:kern w:val="0"/>
                <w:sz w:val="22"/>
                <w:szCs w:val="22"/>
              </w:rPr>
            </w:pPr>
            <w:r w:rsidRPr="00667FD5">
              <w:rPr>
                <w:rFonts w:ascii="等线" w:eastAsia="等线" w:hAnsi="等线" w:cs="宋体" w:hint="eastAsia"/>
                <w:b w:val="0"/>
                <w:color w:val="000000"/>
                <w:kern w:val="0"/>
                <w:sz w:val="22"/>
                <w:szCs w:val="22"/>
              </w:rPr>
              <w:lastRenderedPageBreak/>
              <w:t>BIAS20</w:t>
            </w:r>
          </w:p>
        </w:tc>
        <w:tc>
          <w:tcPr>
            <w:tcW w:w="1329" w:type="dxa"/>
            <w:noWrap/>
            <w:hideMark/>
          </w:tcPr>
          <w:p w14:paraId="30CA7E38"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-9.71%</w:t>
            </w:r>
          </w:p>
        </w:tc>
        <w:tc>
          <w:tcPr>
            <w:tcW w:w="1418" w:type="dxa"/>
            <w:noWrap/>
            <w:hideMark/>
          </w:tcPr>
          <w:p w14:paraId="6358E6F5"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-284.97%</w:t>
            </w:r>
          </w:p>
        </w:tc>
        <w:tc>
          <w:tcPr>
            <w:tcW w:w="1417" w:type="dxa"/>
            <w:noWrap/>
            <w:hideMark/>
          </w:tcPr>
          <w:p w14:paraId="64A1432E"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31.02%</w:t>
            </w:r>
          </w:p>
        </w:tc>
        <w:tc>
          <w:tcPr>
            <w:tcW w:w="878" w:type="dxa"/>
            <w:noWrap/>
            <w:hideMark/>
          </w:tcPr>
          <w:p w14:paraId="199B376C"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-9.53%</w:t>
            </w:r>
          </w:p>
        </w:tc>
        <w:tc>
          <w:tcPr>
            <w:tcW w:w="1261" w:type="dxa"/>
            <w:noWrap/>
            <w:hideMark/>
          </w:tcPr>
          <w:p w14:paraId="72A9D970"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49.13%</w:t>
            </w:r>
          </w:p>
        </w:tc>
        <w:tc>
          <w:tcPr>
            <w:tcW w:w="1261" w:type="dxa"/>
            <w:noWrap/>
            <w:hideMark/>
          </w:tcPr>
          <w:p w14:paraId="79078828" w14:textId="77777777" w:rsidR="00667FD5" w:rsidRPr="00667FD5" w:rsidRDefault="00667FD5" w:rsidP="00667FD5">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667FD5">
              <w:rPr>
                <w:rFonts w:ascii="等线" w:eastAsia="等线" w:hAnsi="等线" w:cs="宋体" w:hint="eastAsia"/>
                <w:color w:val="000000"/>
                <w:kern w:val="0"/>
                <w:sz w:val="22"/>
                <w:szCs w:val="22"/>
              </w:rPr>
              <w:t>-46.78%</w:t>
            </w:r>
          </w:p>
        </w:tc>
      </w:tr>
    </w:tbl>
    <w:p w14:paraId="3C69EDCA" w14:textId="77777777" w:rsidR="00667FD5" w:rsidRPr="00667FD5" w:rsidRDefault="00667FD5" w:rsidP="00667FD5">
      <w:pPr>
        <w:spacing w:line="360" w:lineRule="auto"/>
        <w:jc w:val="center"/>
        <w:rPr>
          <w:szCs w:val="21"/>
        </w:rPr>
      </w:pPr>
    </w:p>
    <w:p w14:paraId="01120FF9" w14:textId="7DF1B2EB" w:rsidR="00FC66A6" w:rsidRDefault="00FC66A6" w:rsidP="00E902B2">
      <w:pPr>
        <w:spacing w:line="360" w:lineRule="auto"/>
        <w:rPr>
          <w:szCs w:val="21"/>
          <w:lang w:val="x-none"/>
        </w:rPr>
      </w:pPr>
      <w:r>
        <w:rPr>
          <w:rFonts w:hint="eastAsia"/>
          <w:szCs w:val="21"/>
          <w:lang w:val="x-none"/>
        </w:rPr>
        <w:t>价值类因子测试结果：</w:t>
      </w:r>
    </w:p>
    <w:tbl>
      <w:tblPr>
        <w:tblStyle w:val="43"/>
        <w:tblW w:w="0" w:type="auto"/>
        <w:tblLook w:val="04A0" w:firstRow="1" w:lastRow="0" w:firstColumn="1" w:lastColumn="0" w:noHBand="0" w:noVBand="1"/>
      </w:tblPr>
      <w:tblGrid>
        <w:gridCol w:w="1508"/>
        <w:gridCol w:w="1363"/>
        <w:gridCol w:w="1393"/>
        <w:gridCol w:w="1406"/>
        <w:gridCol w:w="993"/>
        <w:gridCol w:w="1167"/>
        <w:gridCol w:w="1240"/>
      </w:tblGrid>
      <w:tr w:rsidR="001C7E2E" w:rsidRPr="001C7E2E" w14:paraId="7A975FE9" w14:textId="77777777" w:rsidTr="00891C05">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0F6FE9E9" w14:textId="77777777" w:rsidR="001C7E2E" w:rsidRPr="001C7E2E" w:rsidRDefault="001C7E2E" w:rsidP="00EA594B">
            <w:pPr>
              <w:widowControl/>
              <w:jc w:val="center"/>
              <w:rPr>
                <w:rFonts w:ascii="等线" w:eastAsia="等线" w:hAnsi="等线" w:cs="宋体"/>
                <w:b w:val="0"/>
                <w:color w:val="000000"/>
                <w:kern w:val="0"/>
                <w:sz w:val="22"/>
                <w:szCs w:val="22"/>
              </w:rPr>
            </w:pPr>
            <w:bookmarkStart w:id="35" w:name="_Hlk7006744"/>
            <w:r w:rsidRPr="001C7E2E">
              <w:rPr>
                <w:rFonts w:ascii="等线" w:eastAsia="等线" w:hAnsi="等线" w:cs="宋体" w:hint="eastAsia"/>
                <w:b w:val="0"/>
                <w:color w:val="000000"/>
                <w:kern w:val="0"/>
                <w:sz w:val="22"/>
                <w:szCs w:val="22"/>
              </w:rPr>
              <w:t>测试因子</w:t>
            </w:r>
          </w:p>
        </w:tc>
        <w:tc>
          <w:tcPr>
            <w:tcW w:w="1363" w:type="dxa"/>
            <w:noWrap/>
            <w:hideMark/>
          </w:tcPr>
          <w:p w14:paraId="536D4F8F"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1C7E2E">
              <w:rPr>
                <w:rFonts w:ascii="等线" w:eastAsia="等线" w:hAnsi="等线" w:cs="宋体" w:hint="eastAsia"/>
                <w:b w:val="0"/>
                <w:color w:val="000000"/>
                <w:kern w:val="0"/>
                <w:sz w:val="22"/>
                <w:szCs w:val="22"/>
              </w:rPr>
              <w:t>年化收益率</w:t>
            </w:r>
            <w:proofErr w:type="gramEnd"/>
          </w:p>
        </w:tc>
        <w:tc>
          <w:tcPr>
            <w:tcW w:w="1393" w:type="dxa"/>
            <w:noWrap/>
            <w:hideMark/>
          </w:tcPr>
          <w:p w14:paraId="2391F878"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proofErr w:type="gramStart"/>
            <w:r w:rsidRPr="001C7E2E">
              <w:rPr>
                <w:rFonts w:ascii="等线" w:eastAsia="等线" w:hAnsi="等线" w:cs="宋体" w:hint="eastAsia"/>
                <w:b w:val="0"/>
                <w:color w:val="000000"/>
                <w:kern w:val="0"/>
                <w:sz w:val="22"/>
                <w:szCs w:val="22"/>
              </w:rPr>
              <w:t>年化夏普率</w:t>
            </w:r>
            <w:proofErr w:type="gramEnd"/>
          </w:p>
        </w:tc>
        <w:tc>
          <w:tcPr>
            <w:tcW w:w="1406" w:type="dxa"/>
            <w:noWrap/>
            <w:hideMark/>
          </w:tcPr>
          <w:p w14:paraId="31F5CD11"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最大回撤率</w:t>
            </w:r>
          </w:p>
        </w:tc>
        <w:tc>
          <w:tcPr>
            <w:tcW w:w="993" w:type="dxa"/>
            <w:noWrap/>
            <w:hideMark/>
          </w:tcPr>
          <w:p w14:paraId="3DC8C4DE"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alpha</w:t>
            </w:r>
          </w:p>
        </w:tc>
        <w:tc>
          <w:tcPr>
            <w:tcW w:w="1167" w:type="dxa"/>
            <w:noWrap/>
            <w:hideMark/>
          </w:tcPr>
          <w:p w14:paraId="5A353B42"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beta</w:t>
            </w:r>
          </w:p>
        </w:tc>
        <w:tc>
          <w:tcPr>
            <w:tcW w:w="1240" w:type="dxa"/>
            <w:noWrap/>
            <w:hideMark/>
          </w:tcPr>
          <w:p w14:paraId="472F3F2C" w14:textId="77777777" w:rsidR="001C7E2E" w:rsidRPr="001C7E2E" w:rsidRDefault="001C7E2E" w:rsidP="00EA594B">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信息比率</w:t>
            </w:r>
          </w:p>
        </w:tc>
      </w:tr>
      <w:tr w:rsidR="001C7E2E" w:rsidRPr="001C7E2E" w14:paraId="5A442E3F"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1C476130"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PS</w:t>
            </w:r>
          </w:p>
        </w:tc>
        <w:tc>
          <w:tcPr>
            <w:tcW w:w="1363" w:type="dxa"/>
            <w:noWrap/>
            <w:hideMark/>
          </w:tcPr>
          <w:p w14:paraId="79682582"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6.27%</w:t>
            </w:r>
          </w:p>
        </w:tc>
        <w:tc>
          <w:tcPr>
            <w:tcW w:w="1393" w:type="dxa"/>
            <w:noWrap/>
            <w:hideMark/>
          </w:tcPr>
          <w:p w14:paraId="2B73D979"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107.76%</w:t>
            </w:r>
          </w:p>
        </w:tc>
        <w:tc>
          <w:tcPr>
            <w:tcW w:w="1406" w:type="dxa"/>
            <w:noWrap/>
            <w:hideMark/>
          </w:tcPr>
          <w:p w14:paraId="166ACA81"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12.39%</w:t>
            </w:r>
          </w:p>
        </w:tc>
        <w:tc>
          <w:tcPr>
            <w:tcW w:w="993" w:type="dxa"/>
            <w:noWrap/>
            <w:hideMark/>
          </w:tcPr>
          <w:p w14:paraId="19E77EA6"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6.82%</w:t>
            </w:r>
          </w:p>
        </w:tc>
        <w:tc>
          <w:tcPr>
            <w:tcW w:w="1167" w:type="dxa"/>
            <w:noWrap/>
            <w:hideMark/>
          </w:tcPr>
          <w:p w14:paraId="60F25A3A"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52.78%</w:t>
            </w:r>
          </w:p>
        </w:tc>
        <w:tc>
          <w:tcPr>
            <w:tcW w:w="1240" w:type="dxa"/>
            <w:noWrap/>
            <w:hideMark/>
          </w:tcPr>
          <w:p w14:paraId="4C7C5E8D"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70.83%</w:t>
            </w:r>
          </w:p>
        </w:tc>
      </w:tr>
      <w:tr w:rsidR="001C7E2E" w:rsidRPr="001C7E2E" w14:paraId="39C3DFB0"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04AF1DBA"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TA2EV</w:t>
            </w:r>
          </w:p>
        </w:tc>
        <w:tc>
          <w:tcPr>
            <w:tcW w:w="1363" w:type="dxa"/>
            <w:noWrap/>
            <w:hideMark/>
          </w:tcPr>
          <w:p w14:paraId="4D141F3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6.46%</w:t>
            </w:r>
          </w:p>
        </w:tc>
        <w:tc>
          <w:tcPr>
            <w:tcW w:w="1393" w:type="dxa"/>
            <w:noWrap/>
            <w:hideMark/>
          </w:tcPr>
          <w:p w14:paraId="17FD849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97.50%</w:t>
            </w:r>
          </w:p>
        </w:tc>
        <w:tc>
          <w:tcPr>
            <w:tcW w:w="1406" w:type="dxa"/>
            <w:noWrap/>
            <w:hideMark/>
          </w:tcPr>
          <w:p w14:paraId="73D4CDB3"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22.46%</w:t>
            </w:r>
          </w:p>
        </w:tc>
        <w:tc>
          <w:tcPr>
            <w:tcW w:w="993" w:type="dxa"/>
            <w:noWrap/>
            <w:hideMark/>
          </w:tcPr>
          <w:p w14:paraId="45E4505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7.41%</w:t>
            </w:r>
          </w:p>
        </w:tc>
        <w:tc>
          <w:tcPr>
            <w:tcW w:w="1167" w:type="dxa"/>
            <w:noWrap/>
            <w:hideMark/>
          </w:tcPr>
          <w:p w14:paraId="62EB5E2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55.57%</w:t>
            </w:r>
          </w:p>
        </w:tc>
        <w:tc>
          <w:tcPr>
            <w:tcW w:w="1240" w:type="dxa"/>
            <w:noWrap/>
            <w:hideMark/>
          </w:tcPr>
          <w:p w14:paraId="7A8775EC"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64.29%</w:t>
            </w:r>
          </w:p>
        </w:tc>
      </w:tr>
      <w:tr w:rsidR="001C7E2E" w:rsidRPr="001C7E2E" w14:paraId="56752BC3"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2A692DA5"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PEG5Y</w:t>
            </w:r>
          </w:p>
        </w:tc>
        <w:tc>
          <w:tcPr>
            <w:tcW w:w="1363" w:type="dxa"/>
            <w:noWrap/>
            <w:hideMark/>
          </w:tcPr>
          <w:p w14:paraId="2008CA17"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4.89%</w:t>
            </w:r>
          </w:p>
        </w:tc>
        <w:tc>
          <w:tcPr>
            <w:tcW w:w="1393" w:type="dxa"/>
            <w:noWrap/>
            <w:hideMark/>
          </w:tcPr>
          <w:p w14:paraId="0C3DA236"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66.87%</w:t>
            </w:r>
          </w:p>
        </w:tc>
        <w:tc>
          <w:tcPr>
            <w:tcW w:w="1406" w:type="dxa"/>
            <w:noWrap/>
            <w:hideMark/>
          </w:tcPr>
          <w:p w14:paraId="33849A87"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17.41%</w:t>
            </w:r>
          </w:p>
        </w:tc>
        <w:tc>
          <w:tcPr>
            <w:tcW w:w="993" w:type="dxa"/>
            <w:noWrap/>
            <w:hideMark/>
          </w:tcPr>
          <w:p w14:paraId="01290DA1"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5.68%</w:t>
            </w:r>
          </w:p>
        </w:tc>
        <w:tc>
          <w:tcPr>
            <w:tcW w:w="1167" w:type="dxa"/>
            <w:noWrap/>
            <w:hideMark/>
          </w:tcPr>
          <w:p w14:paraId="1EFC9223"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52.43%</w:t>
            </w:r>
          </w:p>
        </w:tc>
        <w:tc>
          <w:tcPr>
            <w:tcW w:w="1240" w:type="dxa"/>
            <w:noWrap/>
            <w:hideMark/>
          </w:tcPr>
          <w:p w14:paraId="5A7F087B"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54.43%</w:t>
            </w:r>
          </w:p>
        </w:tc>
      </w:tr>
      <w:tr w:rsidR="001C7E2E" w:rsidRPr="001C7E2E" w14:paraId="56B561F2"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681CCE86"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LFLO</w:t>
            </w:r>
          </w:p>
        </w:tc>
        <w:tc>
          <w:tcPr>
            <w:tcW w:w="1363" w:type="dxa"/>
            <w:noWrap/>
            <w:hideMark/>
          </w:tcPr>
          <w:p w14:paraId="342BE018"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4.28%</w:t>
            </w:r>
          </w:p>
        </w:tc>
        <w:tc>
          <w:tcPr>
            <w:tcW w:w="1393" w:type="dxa"/>
            <w:noWrap/>
            <w:hideMark/>
          </w:tcPr>
          <w:p w14:paraId="1240C466"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52.02%</w:t>
            </w:r>
          </w:p>
        </w:tc>
        <w:tc>
          <w:tcPr>
            <w:tcW w:w="1406" w:type="dxa"/>
            <w:noWrap/>
            <w:hideMark/>
          </w:tcPr>
          <w:p w14:paraId="59BB421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24.27%</w:t>
            </w:r>
          </w:p>
        </w:tc>
        <w:tc>
          <w:tcPr>
            <w:tcW w:w="993" w:type="dxa"/>
            <w:noWrap/>
            <w:hideMark/>
          </w:tcPr>
          <w:p w14:paraId="7FE244D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5.42%</w:t>
            </w:r>
          </w:p>
        </w:tc>
        <w:tc>
          <w:tcPr>
            <w:tcW w:w="1167" w:type="dxa"/>
            <w:noWrap/>
            <w:hideMark/>
          </w:tcPr>
          <w:p w14:paraId="2676DA1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61.43%</w:t>
            </w:r>
          </w:p>
        </w:tc>
        <w:tc>
          <w:tcPr>
            <w:tcW w:w="1240" w:type="dxa"/>
            <w:noWrap/>
            <w:hideMark/>
          </w:tcPr>
          <w:p w14:paraId="3898BDC8"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58.01%</w:t>
            </w:r>
          </w:p>
        </w:tc>
      </w:tr>
      <w:tr w:rsidR="001C7E2E" w:rsidRPr="001C7E2E" w14:paraId="72C97E3C"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077B54EA"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ETOP</w:t>
            </w:r>
          </w:p>
        </w:tc>
        <w:tc>
          <w:tcPr>
            <w:tcW w:w="1363" w:type="dxa"/>
            <w:noWrap/>
            <w:hideMark/>
          </w:tcPr>
          <w:p w14:paraId="217539E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3.01%</w:t>
            </w:r>
          </w:p>
        </w:tc>
        <w:tc>
          <w:tcPr>
            <w:tcW w:w="1393" w:type="dxa"/>
            <w:noWrap/>
            <w:hideMark/>
          </w:tcPr>
          <w:p w14:paraId="293A07F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24.20%</w:t>
            </w:r>
          </w:p>
        </w:tc>
        <w:tc>
          <w:tcPr>
            <w:tcW w:w="1406" w:type="dxa"/>
            <w:noWrap/>
            <w:hideMark/>
          </w:tcPr>
          <w:p w14:paraId="324F598E"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17.84%</w:t>
            </w:r>
          </w:p>
        </w:tc>
        <w:tc>
          <w:tcPr>
            <w:tcW w:w="993" w:type="dxa"/>
            <w:noWrap/>
            <w:hideMark/>
          </w:tcPr>
          <w:p w14:paraId="292B6E7C"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3.94%</w:t>
            </w:r>
          </w:p>
        </w:tc>
        <w:tc>
          <w:tcPr>
            <w:tcW w:w="1167" w:type="dxa"/>
            <w:noWrap/>
            <w:hideMark/>
          </w:tcPr>
          <w:p w14:paraId="023A52FB"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56.79%</w:t>
            </w:r>
          </w:p>
        </w:tc>
        <w:tc>
          <w:tcPr>
            <w:tcW w:w="1240" w:type="dxa"/>
            <w:noWrap/>
            <w:hideMark/>
          </w:tcPr>
          <w:p w14:paraId="128E290C"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46.60%</w:t>
            </w:r>
          </w:p>
        </w:tc>
      </w:tr>
      <w:tr w:rsidR="001C7E2E" w:rsidRPr="001C7E2E" w14:paraId="4AFE6BDE"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36FCC294"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LCAP</w:t>
            </w:r>
          </w:p>
        </w:tc>
        <w:tc>
          <w:tcPr>
            <w:tcW w:w="1363" w:type="dxa"/>
            <w:noWrap/>
            <w:hideMark/>
          </w:tcPr>
          <w:p w14:paraId="19C1682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2.98%</w:t>
            </w:r>
          </w:p>
        </w:tc>
        <w:tc>
          <w:tcPr>
            <w:tcW w:w="1393" w:type="dxa"/>
            <w:noWrap/>
            <w:hideMark/>
          </w:tcPr>
          <w:p w14:paraId="2BC494F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22.78%</w:t>
            </w:r>
          </w:p>
        </w:tc>
        <w:tc>
          <w:tcPr>
            <w:tcW w:w="1406" w:type="dxa"/>
            <w:noWrap/>
            <w:hideMark/>
          </w:tcPr>
          <w:p w14:paraId="2F931BC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23.78%</w:t>
            </w:r>
          </w:p>
        </w:tc>
        <w:tc>
          <w:tcPr>
            <w:tcW w:w="993" w:type="dxa"/>
            <w:noWrap/>
            <w:hideMark/>
          </w:tcPr>
          <w:p w14:paraId="399C56B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4.17%</w:t>
            </w:r>
          </w:p>
        </w:tc>
        <w:tc>
          <w:tcPr>
            <w:tcW w:w="1167" w:type="dxa"/>
            <w:noWrap/>
            <w:hideMark/>
          </w:tcPr>
          <w:p w14:paraId="3DB671C8"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62.53%</w:t>
            </w:r>
          </w:p>
        </w:tc>
        <w:tc>
          <w:tcPr>
            <w:tcW w:w="1240" w:type="dxa"/>
            <w:noWrap/>
            <w:hideMark/>
          </w:tcPr>
          <w:p w14:paraId="1B37E95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49.93%</w:t>
            </w:r>
          </w:p>
        </w:tc>
      </w:tr>
      <w:tr w:rsidR="001C7E2E" w:rsidRPr="001C7E2E" w14:paraId="7F487FF6"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1D7CFA45"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PB</w:t>
            </w:r>
          </w:p>
        </w:tc>
        <w:tc>
          <w:tcPr>
            <w:tcW w:w="1363" w:type="dxa"/>
            <w:noWrap/>
            <w:hideMark/>
          </w:tcPr>
          <w:p w14:paraId="5E99DBA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2.50%</w:t>
            </w:r>
          </w:p>
        </w:tc>
        <w:tc>
          <w:tcPr>
            <w:tcW w:w="1393" w:type="dxa"/>
            <w:noWrap/>
            <w:hideMark/>
          </w:tcPr>
          <w:p w14:paraId="4F8C13B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10.78%</w:t>
            </w:r>
          </w:p>
        </w:tc>
        <w:tc>
          <w:tcPr>
            <w:tcW w:w="1406" w:type="dxa"/>
            <w:noWrap/>
            <w:hideMark/>
          </w:tcPr>
          <w:p w14:paraId="4BDD5E52"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29.60%</w:t>
            </w:r>
          </w:p>
        </w:tc>
        <w:tc>
          <w:tcPr>
            <w:tcW w:w="993" w:type="dxa"/>
            <w:noWrap/>
            <w:hideMark/>
          </w:tcPr>
          <w:p w14:paraId="06785FE3"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3.63%</w:t>
            </w:r>
          </w:p>
        </w:tc>
        <w:tc>
          <w:tcPr>
            <w:tcW w:w="1167" w:type="dxa"/>
            <w:noWrap/>
            <w:hideMark/>
          </w:tcPr>
          <w:p w14:paraId="530330C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55.59%</w:t>
            </w:r>
          </w:p>
        </w:tc>
        <w:tc>
          <w:tcPr>
            <w:tcW w:w="1240" w:type="dxa"/>
            <w:noWrap/>
            <w:hideMark/>
          </w:tcPr>
          <w:p w14:paraId="3C7212D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36.90%</w:t>
            </w:r>
          </w:p>
        </w:tc>
      </w:tr>
      <w:tr w:rsidR="001C7E2E" w:rsidRPr="001C7E2E" w14:paraId="6CB9F1D9"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1B620EBC"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NLSIZE</w:t>
            </w:r>
          </w:p>
        </w:tc>
        <w:tc>
          <w:tcPr>
            <w:tcW w:w="1363" w:type="dxa"/>
            <w:noWrap/>
            <w:hideMark/>
          </w:tcPr>
          <w:p w14:paraId="1BDBFA45"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2.19%</w:t>
            </w:r>
          </w:p>
        </w:tc>
        <w:tc>
          <w:tcPr>
            <w:tcW w:w="1393" w:type="dxa"/>
            <w:noWrap/>
            <w:hideMark/>
          </w:tcPr>
          <w:p w14:paraId="611CF6D7"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4.34%</w:t>
            </w:r>
          </w:p>
        </w:tc>
        <w:tc>
          <w:tcPr>
            <w:tcW w:w="1406" w:type="dxa"/>
            <w:noWrap/>
            <w:hideMark/>
          </w:tcPr>
          <w:p w14:paraId="2F3684C7"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25.18%</w:t>
            </w:r>
          </w:p>
        </w:tc>
        <w:tc>
          <w:tcPr>
            <w:tcW w:w="993" w:type="dxa"/>
            <w:noWrap/>
            <w:hideMark/>
          </w:tcPr>
          <w:p w14:paraId="599084A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3.42%</w:t>
            </w:r>
          </w:p>
        </w:tc>
        <w:tc>
          <w:tcPr>
            <w:tcW w:w="1167" w:type="dxa"/>
            <w:noWrap/>
            <w:hideMark/>
          </w:tcPr>
          <w:p w14:paraId="183D197D"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62.83%</w:t>
            </w:r>
          </w:p>
        </w:tc>
        <w:tc>
          <w:tcPr>
            <w:tcW w:w="1240" w:type="dxa"/>
            <w:noWrap/>
            <w:hideMark/>
          </w:tcPr>
          <w:p w14:paraId="7B0793B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43.18%</w:t>
            </w:r>
          </w:p>
        </w:tc>
      </w:tr>
      <w:tr w:rsidR="001C7E2E" w:rsidRPr="001C7E2E" w14:paraId="2B6777E8"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347FF81C"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CTOP</w:t>
            </w:r>
          </w:p>
        </w:tc>
        <w:tc>
          <w:tcPr>
            <w:tcW w:w="1363" w:type="dxa"/>
            <w:noWrap/>
            <w:hideMark/>
          </w:tcPr>
          <w:p w14:paraId="2C5E21C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1.91%</w:t>
            </w:r>
          </w:p>
        </w:tc>
        <w:tc>
          <w:tcPr>
            <w:tcW w:w="1393" w:type="dxa"/>
            <w:noWrap/>
            <w:hideMark/>
          </w:tcPr>
          <w:p w14:paraId="32421CA5"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-2.29%</w:t>
            </w:r>
          </w:p>
        </w:tc>
        <w:tc>
          <w:tcPr>
            <w:tcW w:w="1406" w:type="dxa"/>
            <w:noWrap/>
            <w:hideMark/>
          </w:tcPr>
          <w:p w14:paraId="2D51A183"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22.10%</w:t>
            </w:r>
          </w:p>
        </w:tc>
        <w:tc>
          <w:tcPr>
            <w:tcW w:w="993" w:type="dxa"/>
            <w:noWrap/>
            <w:hideMark/>
          </w:tcPr>
          <w:p w14:paraId="2FADE19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2.44%</w:t>
            </w:r>
          </w:p>
        </w:tc>
        <w:tc>
          <w:tcPr>
            <w:tcW w:w="1167" w:type="dxa"/>
            <w:noWrap/>
            <w:hideMark/>
          </w:tcPr>
          <w:p w14:paraId="3CB3AD1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50.11%</w:t>
            </w:r>
          </w:p>
        </w:tc>
        <w:tc>
          <w:tcPr>
            <w:tcW w:w="1240" w:type="dxa"/>
            <w:noWrap/>
            <w:hideMark/>
          </w:tcPr>
          <w:p w14:paraId="5403A896"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37.78%</w:t>
            </w:r>
          </w:p>
        </w:tc>
      </w:tr>
      <w:tr w:rsidR="001C7E2E" w:rsidRPr="001C7E2E" w14:paraId="5A0AE37B"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3B6FCAF6"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CETOP</w:t>
            </w:r>
          </w:p>
        </w:tc>
        <w:tc>
          <w:tcPr>
            <w:tcW w:w="1363" w:type="dxa"/>
            <w:noWrap/>
            <w:hideMark/>
          </w:tcPr>
          <w:p w14:paraId="4ACA046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1.64%</w:t>
            </w:r>
          </w:p>
        </w:tc>
        <w:tc>
          <w:tcPr>
            <w:tcW w:w="1393" w:type="dxa"/>
            <w:noWrap/>
            <w:hideMark/>
          </w:tcPr>
          <w:p w14:paraId="4316BBE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-9.14%</w:t>
            </w:r>
          </w:p>
        </w:tc>
        <w:tc>
          <w:tcPr>
            <w:tcW w:w="1406" w:type="dxa"/>
            <w:noWrap/>
            <w:hideMark/>
          </w:tcPr>
          <w:p w14:paraId="5A327AE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19.05%</w:t>
            </w:r>
          </w:p>
        </w:tc>
        <w:tc>
          <w:tcPr>
            <w:tcW w:w="993" w:type="dxa"/>
            <w:noWrap/>
            <w:hideMark/>
          </w:tcPr>
          <w:p w14:paraId="5DA1094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2.29%</w:t>
            </w:r>
          </w:p>
        </w:tc>
        <w:tc>
          <w:tcPr>
            <w:tcW w:w="1167" w:type="dxa"/>
            <w:noWrap/>
            <w:hideMark/>
          </w:tcPr>
          <w:p w14:paraId="05ED556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51.26%</w:t>
            </w:r>
          </w:p>
        </w:tc>
        <w:tc>
          <w:tcPr>
            <w:tcW w:w="1240" w:type="dxa"/>
            <w:noWrap/>
            <w:hideMark/>
          </w:tcPr>
          <w:p w14:paraId="7CF18F1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34.86%</w:t>
            </w:r>
          </w:p>
        </w:tc>
      </w:tr>
      <w:tr w:rsidR="001C7E2E" w:rsidRPr="001C7E2E" w14:paraId="791BCD77"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6EC5D134"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PE</w:t>
            </w:r>
          </w:p>
        </w:tc>
        <w:tc>
          <w:tcPr>
            <w:tcW w:w="1363" w:type="dxa"/>
            <w:noWrap/>
            <w:hideMark/>
          </w:tcPr>
          <w:p w14:paraId="35F7AAD5"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1.11%</w:t>
            </w:r>
          </w:p>
        </w:tc>
        <w:tc>
          <w:tcPr>
            <w:tcW w:w="1393" w:type="dxa"/>
            <w:noWrap/>
            <w:hideMark/>
          </w:tcPr>
          <w:p w14:paraId="7961796E"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-17.12%</w:t>
            </w:r>
          </w:p>
        </w:tc>
        <w:tc>
          <w:tcPr>
            <w:tcW w:w="1406" w:type="dxa"/>
            <w:noWrap/>
            <w:hideMark/>
          </w:tcPr>
          <w:p w14:paraId="2B7C58D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27.26%</w:t>
            </w:r>
          </w:p>
        </w:tc>
        <w:tc>
          <w:tcPr>
            <w:tcW w:w="993" w:type="dxa"/>
            <w:noWrap/>
            <w:hideMark/>
          </w:tcPr>
          <w:p w14:paraId="5C67F41C"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2.79%</w:t>
            </w:r>
          </w:p>
        </w:tc>
        <w:tc>
          <w:tcPr>
            <w:tcW w:w="1167" w:type="dxa"/>
            <w:noWrap/>
            <w:hideMark/>
          </w:tcPr>
          <w:p w14:paraId="1B0CBA21"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60.91%</w:t>
            </w:r>
          </w:p>
        </w:tc>
        <w:tc>
          <w:tcPr>
            <w:tcW w:w="1240" w:type="dxa"/>
            <w:noWrap/>
            <w:hideMark/>
          </w:tcPr>
          <w:p w14:paraId="524D434D"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25.55%</w:t>
            </w:r>
          </w:p>
        </w:tc>
      </w:tr>
      <w:tr w:rsidR="001C7E2E" w:rsidRPr="001C7E2E" w14:paraId="4DDB050D"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3AA64F08" w14:textId="77777777" w:rsidR="001C7E2E" w:rsidRPr="001C7E2E" w:rsidRDefault="001C7E2E" w:rsidP="00EA594B">
            <w:pPr>
              <w:widowControl/>
              <w:jc w:val="center"/>
              <w:rPr>
                <w:rFonts w:ascii="等线" w:eastAsia="等线" w:hAnsi="等线" w:cs="宋体"/>
                <w:b w:val="0"/>
                <w:color w:val="000000"/>
                <w:kern w:val="0"/>
                <w:sz w:val="22"/>
                <w:szCs w:val="22"/>
              </w:rPr>
            </w:pPr>
            <w:proofErr w:type="spellStart"/>
            <w:r w:rsidRPr="001C7E2E">
              <w:rPr>
                <w:rFonts w:ascii="等线" w:eastAsia="等线" w:hAnsi="等线" w:cs="宋体" w:hint="eastAsia"/>
                <w:b w:val="0"/>
                <w:color w:val="000000"/>
                <w:kern w:val="0"/>
                <w:sz w:val="22"/>
                <w:szCs w:val="22"/>
              </w:rPr>
              <w:t>MktValue</w:t>
            </w:r>
            <w:proofErr w:type="spellEnd"/>
          </w:p>
        </w:tc>
        <w:tc>
          <w:tcPr>
            <w:tcW w:w="1363" w:type="dxa"/>
            <w:noWrap/>
            <w:hideMark/>
          </w:tcPr>
          <w:p w14:paraId="1932C90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1.22%</w:t>
            </w:r>
          </w:p>
        </w:tc>
        <w:tc>
          <w:tcPr>
            <w:tcW w:w="1393" w:type="dxa"/>
            <w:noWrap/>
            <w:hideMark/>
          </w:tcPr>
          <w:p w14:paraId="4C574406"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-18.48%</w:t>
            </w:r>
          </w:p>
        </w:tc>
        <w:tc>
          <w:tcPr>
            <w:tcW w:w="1406" w:type="dxa"/>
            <w:noWrap/>
            <w:hideMark/>
          </w:tcPr>
          <w:p w14:paraId="4AD96748"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26.41%</w:t>
            </w:r>
          </w:p>
        </w:tc>
        <w:tc>
          <w:tcPr>
            <w:tcW w:w="993" w:type="dxa"/>
            <w:noWrap/>
            <w:hideMark/>
          </w:tcPr>
          <w:p w14:paraId="115C0B7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2.35%</w:t>
            </w:r>
          </w:p>
        </w:tc>
        <w:tc>
          <w:tcPr>
            <w:tcW w:w="1167" w:type="dxa"/>
            <w:noWrap/>
            <w:hideMark/>
          </w:tcPr>
          <w:p w14:paraId="1331046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60.94%</w:t>
            </w:r>
          </w:p>
        </w:tc>
        <w:tc>
          <w:tcPr>
            <w:tcW w:w="1240" w:type="dxa"/>
            <w:noWrap/>
            <w:hideMark/>
          </w:tcPr>
          <w:p w14:paraId="5A82253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34.74%</w:t>
            </w:r>
          </w:p>
        </w:tc>
      </w:tr>
      <w:tr w:rsidR="001C7E2E" w:rsidRPr="001C7E2E" w14:paraId="10964D4C"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665D9B89" w14:textId="77777777" w:rsidR="001C7E2E" w:rsidRPr="001C7E2E" w:rsidRDefault="001C7E2E" w:rsidP="00EA594B">
            <w:pPr>
              <w:widowControl/>
              <w:jc w:val="center"/>
              <w:rPr>
                <w:rFonts w:ascii="等线" w:eastAsia="等线" w:hAnsi="等线" w:cs="宋体"/>
                <w:b w:val="0"/>
                <w:color w:val="000000"/>
                <w:kern w:val="0"/>
                <w:sz w:val="22"/>
                <w:szCs w:val="22"/>
              </w:rPr>
            </w:pPr>
            <w:proofErr w:type="spellStart"/>
            <w:r w:rsidRPr="001C7E2E">
              <w:rPr>
                <w:rFonts w:ascii="等线" w:eastAsia="等线" w:hAnsi="等线" w:cs="宋体" w:hint="eastAsia"/>
                <w:b w:val="0"/>
                <w:color w:val="000000"/>
                <w:kern w:val="0"/>
                <w:sz w:val="22"/>
                <w:szCs w:val="22"/>
              </w:rPr>
              <w:t>NegMktValue</w:t>
            </w:r>
            <w:proofErr w:type="spellEnd"/>
          </w:p>
        </w:tc>
        <w:tc>
          <w:tcPr>
            <w:tcW w:w="1363" w:type="dxa"/>
            <w:noWrap/>
            <w:hideMark/>
          </w:tcPr>
          <w:p w14:paraId="3024D27A"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0.19%</w:t>
            </w:r>
          </w:p>
        </w:tc>
        <w:tc>
          <w:tcPr>
            <w:tcW w:w="1393" w:type="dxa"/>
            <w:noWrap/>
            <w:hideMark/>
          </w:tcPr>
          <w:p w14:paraId="0FAB67E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-41.80%</w:t>
            </w:r>
          </w:p>
        </w:tc>
        <w:tc>
          <w:tcPr>
            <w:tcW w:w="1406" w:type="dxa"/>
            <w:noWrap/>
            <w:hideMark/>
          </w:tcPr>
          <w:p w14:paraId="3DBD59F0"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26.81%</w:t>
            </w:r>
          </w:p>
        </w:tc>
        <w:tc>
          <w:tcPr>
            <w:tcW w:w="993" w:type="dxa"/>
            <w:noWrap/>
            <w:hideMark/>
          </w:tcPr>
          <w:p w14:paraId="24302A4D"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1.43%</w:t>
            </w:r>
          </w:p>
        </w:tc>
        <w:tc>
          <w:tcPr>
            <w:tcW w:w="1167" w:type="dxa"/>
            <w:noWrap/>
            <w:hideMark/>
          </w:tcPr>
          <w:p w14:paraId="66D384D7"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62.37%</w:t>
            </w:r>
          </w:p>
        </w:tc>
        <w:tc>
          <w:tcPr>
            <w:tcW w:w="1240" w:type="dxa"/>
            <w:noWrap/>
            <w:hideMark/>
          </w:tcPr>
          <w:p w14:paraId="5B9C2723"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26.22%</w:t>
            </w:r>
          </w:p>
        </w:tc>
      </w:tr>
      <w:tr w:rsidR="001C7E2E" w:rsidRPr="001C7E2E" w14:paraId="021CDCBA"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71201F71"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CTP5</w:t>
            </w:r>
          </w:p>
        </w:tc>
        <w:tc>
          <w:tcPr>
            <w:tcW w:w="1363" w:type="dxa"/>
            <w:noWrap/>
            <w:hideMark/>
          </w:tcPr>
          <w:p w14:paraId="78633326"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-0.20%</w:t>
            </w:r>
          </w:p>
        </w:tc>
        <w:tc>
          <w:tcPr>
            <w:tcW w:w="1393" w:type="dxa"/>
            <w:noWrap/>
            <w:hideMark/>
          </w:tcPr>
          <w:p w14:paraId="10AE37D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-45.14%</w:t>
            </w:r>
          </w:p>
        </w:tc>
        <w:tc>
          <w:tcPr>
            <w:tcW w:w="1406" w:type="dxa"/>
            <w:noWrap/>
            <w:hideMark/>
          </w:tcPr>
          <w:p w14:paraId="069FD58C"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20.17%</w:t>
            </w:r>
          </w:p>
        </w:tc>
        <w:tc>
          <w:tcPr>
            <w:tcW w:w="993" w:type="dxa"/>
            <w:noWrap/>
            <w:hideMark/>
          </w:tcPr>
          <w:p w14:paraId="3CD00B1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1.22%</w:t>
            </w:r>
          </w:p>
        </w:tc>
        <w:tc>
          <w:tcPr>
            <w:tcW w:w="1167" w:type="dxa"/>
            <w:noWrap/>
            <w:hideMark/>
          </w:tcPr>
          <w:p w14:paraId="14454F4A"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58.66%</w:t>
            </w:r>
          </w:p>
        </w:tc>
        <w:tc>
          <w:tcPr>
            <w:tcW w:w="1240" w:type="dxa"/>
            <w:noWrap/>
            <w:hideMark/>
          </w:tcPr>
          <w:p w14:paraId="41FF81A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18.27%</w:t>
            </w:r>
          </w:p>
        </w:tc>
      </w:tr>
      <w:tr w:rsidR="001C7E2E" w:rsidRPr="001C7E2E" w14:paraId="4CD3EDF9"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284C79E1" w14:textId="77777777" w:rsidR="001C7E2E" w:rsidRPr="001C7E2E" w:rsidRDefault="001C7E2E" w:rsidP="00EA594B">
            <w:pPr>
              <w:widowControl/>
              <w:jc w:val="center"/>
              <w:rPr>
                <w:rFonts w:ascii="等线" w:eastAsia="等线" w:hAnsi="等线" w:cs="宋体"/>
                <w:b w:val="0"/>
                <w:color w:val="000000"/>
                <w:kern w:val="0"/>
                <w:sz w:val="22"/>
                <w:szCs w:val="22"/>
              </w:rPr>
            </w:pPr>
            <w:proofErr w:type="spellStart"/>
            <w:r w:rsidRPr="001C7E2E">
              <w:rPr>
                <w:rFonts w:ascii="等线" w:eastAsia="等线" w:hAnsi="等线" w:cs="宋体" w:hint="eastAsia"/>
                <w:b w:val="0"/>
                <w:color w:val="000000"/>
                <w:kern w:val="0"/>
                <w:sz w:val="22"/>
                <w:szCs w:val="22"/>
              </w:rPr>
              <w:t>StaticPE</w:t>
            </w:r>
            <w:proofErr w:type="spellEnd"/>
          </w:p>
        </w:tc>
        <w:tc>
          <w:tcPr>
            <w:tcW w:w="1363" w:type="dxa"/>
            <w:noWrap/>
            <w:hideMark/>
          </w:tcPr>
          <w:p w14:paraId="18EC69F6"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-2.25%</w:t>
            </w:r>
          </w:p>
        </w:tc>
        <w:tc>
          <w:tcPr>
            <w:tcW w:w="1393" w:type="dxa"/>
            <w:noWrap/>
            <w:hideMark/>
          </w:tcPr>
          <w:p w14:paraId="40A9B5D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-96.67%</w:t>
            </w:r>
          </w:p>
        </w:tc>
        <w:tc>
          <w:tcPr>
            <w:tcW w:w="1406" w:type="dxa"/>
            <w:noWrap/>
            <w:hideMark/>
          </w:tcPr>
          <w:p w14:paraId="49B1F12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28.15%</w:t>
            </w:r>
          </w:p>
        </w:tc>
        <w:tc>
          <w:tcPr>
            <w:tcW w:w="993" w:type="dxa"/>
            <w:noWrap/>
            <w:hideMark/>
          </w:tcPr>
          <w:p w14:paraId="4A7CCB7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-1.16%</w:t>
            </w:r>
          </w:p>
        </w:tc>
        <w:tc>
          <w:tcPr>
            <w:tcW w:w="1167" w:type="dxa"/>
            <w:noWrap/>
            <w:hideMark/>
          </w:tcPr>
          <w:p w14:paraId="309688D2"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57.74%</w:t>
            </w:r>
          </w:p>
        </w:tc>
        <w:tc>
          <w:tcPr>
            <w:tcW w:w="1240" w:type="dxa"/>
            <w:noWrap/>
            <w:hideMark/>
          </w:tcPr>
          <w:p w14:paraId="1A0BAC0B"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5.28%</w:t>
            </w:r>
          </w:p>
        </w:tc>
      </w:tr>
      <w:tr w:rsidR="001C7E2E" w:rsidRPr="001C7E2E" w14:paraId="781CA569"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795D4A56"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PEG3Y</w:t>
            </w:r>
          </w:p>
        </w:tc>
        <w:tc>
          <w:tcPr>
            <w:tcW w:w="1363" w:type="dxa"/>
            <w:noWrap/>
            <w:hideMark/>
          </w:tcPr>
          <w:p w14:paraId="0AF9C02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-3.86%</w:t>
            </w:r>
          </w:p>
        </w:tc>
        <w:tc>
          <w:tcPr>
            <w:tcW w:w="1393" w:type="dxa"/>
            <w:noWrap/>
            <w:hideMark/>
          </w:tcPr>
          <w:p w14:paraId="2A4C6145"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-138.59%</w:t>
            </w:r>
          </w:p>
        </w:tc>
        <w:tc>
          <w:tcPr>
            <w:tcW w:w="1406" w:type="dxa"/>
            <w:noWrap/>
            <w:hideMark/>
          </w:tcPr>
          <w:p w14:paraId="4F3C5F25"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21.41%</w:t>
            </w:r>
          </w:p>
        </w:tc>
        <w:tc>
          <w:tcPr>
            <w:tcW w:w="993" w:type="dxa"/>
            <w:noWrap/>
            <w:hideMark/>
          </w:tcPr>
          <w:p w14:paraId="5A1AE86E"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-2.96%</w:t>
            </w:r>
          </w:p>
        </w:tc>
        <w:tc>
          <w:tcPr>
            <w:tcW w:w="1167" w:type="dxa"/>
            <w:noWrap/>
            <w:hideMark/>
          </w:tcPr>
          <w:p w14:paraId="5553A39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55.98%</w:t>
            </w:r>
          </w:p>
        </w:tc>
        <w:tc>
          <w:tcPr>
            <w:tcW w:w="1240" w:type="dxa"/>
            <w:noWrap/>
            <w:hideMark/>
          </w:tcPr>
          <w:p w14:paraId="04B6E931"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-6.77%</w:t>
            </w:r>
          </w:p>
        </w:tc>
      </w:tr>
      <w:tr w:rsidR="001C7E2E" w:rsidRPr="001C7E2E" w14:paraId="055D6375"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7E029837" w14:textId="77777777" w:rsidR="001C7E2E" w:rsidRPr="001C7E2E" w:rsidRDefault="001C7E2E" w:rsidP="00EA594B">
            <w:pPr>
              <w:widowControl/>
              <w:jc w:val="center"/>
              <w:rPr>
                <w:rFonts w:ascii="等线" w:eastAsia="等线" w:hAnsi="等线" w:cs="宋体"/>
                <w:b w:val="0"/>
                <w:color w:val="000000"/>
                <w:kern w:val="0"/>
                <w:sz w:val="22"/>
                <w:szCs w:val="22"/>
              </w:rPr>
            </w:pPr>
            <w:proofErr w:type="spellStart"/>
            <w:r w:rsidRPr="001C7E2E">
              <w:rPr>
                <w:rFonts w:ascii="等线" w:eastAsia="等线" w:hAnsi="等线" w:cs="宋体" w:hint="eastAsia"/>
                <w:b w:val="0"/>
                <w:color w:val="000000"/>
                <w:kern w:val="0"/>
                <w:sz w:val="22"/>
                <w:szCs w:val="22"/>
              </w:rPr>
              <w:t>ForwardPE</w:t>
            </w:r>
            <w:proofErr w:type="spellEnd"/>
          </w:p>
        </w:tc>
        <w:tc>
          <w:tcPr>
            <w:tcW w:w="1363" w:type="dxa"/>
            <w:noWrap/>
            <w:hideMark/>
          </w:tcPr>
          <w:p w14:paraId="4496658C"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-4.14%</w:t>
            </w:r>
          </w:p>
        </w:tc>
        <w:tc>
          <w:tcPr>
            <w:tcW w:w="1393" w:type="dxa"/>
            <w:noWrap/>
            <w:hideMark/>
          </w:tcPr>
          <w:p w14:paraId="58C2978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-148.67%</w:t>
            </w:r>
          </w:p>
        </w:tc>
        <w:tc>
          <w:tcPr>
            <w:tcW w:w="1406" w:type="dxa"/>
            <w:noWrap/>
            <w:hideMark/>
          </w:tcPr>
          <w:p w14:paraId="3C3C16EC"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29.98%</w:t>
            </w:r>
          </w:p>
        </w:tc>
        <w:tc>
          <w:tcPr>
            <w:tcW w:w="993" w:type="dxa"/>
            <w:noWrap/>
            <w:hideMark/>
          </w:tcPr>
          <w:p w14:paraId="68481F64"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-3.28%</w:t>
            </w:r>
          </w:p>
        </w:tc>
        <w:tc>
          <w:tcPr>
            <w:tcW w:w="1167" w:type="dxa"/>
            <w:noWrap/>
            <w:hideMark/>
          </w:tcPr>
          <w:p w14:paraId="31E9405B"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56.81%</w:t>
            </w:r>
          </w:p>
        </w:tc>
        <w:tc>
          <w:tcPr>
            <w:tcW w:w="1240" w:type="dxa"/>
            <w:noWrap/>
            <w:hideMark/>
          </w:tcPr>
          <w:p w14:paraId="5C56B4A7"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-9.27%</w:t>
            </w:r>
          </w:p>
        </w:tc>
      </w:tr>
      <w:tr w:rsidR="001C7E2E" w:rsidRPr="001C7E2E" w14:paraId="63321C0D" w14:textId="77777777" w:rsidTr="00891C05">
        <w:trPr>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6ABD2B7C"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ETP5</w:t>
            </w:r>
          </w:p>
        </w:tc>
        <w:tc>
          <w:tcPr>
            <w:tcW w:w="1363" w:type="dxa"/>
            <w:noWrap/>
            <w:hideMark/>
          </w:tcPr>
          <w:p w14:paraId="763A25C9"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-5.40%</w:t>
            </w:r>
          </w:p>
        </w:tc>
        <w:tc>
          <w:tcPr>
            <w:tcW w:w="1393" w:type="dxa"/>
            <w:noWrap/>
            <w:hideMark/>
          </w:tcPr>
          <w:p w14:paraId="2FC885E2"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-180.68%</w:t>
            </w:r>
          </w:p>
        </w:tc>
        <w:tc>
          <w:tcPr>
            <w:tcW w:w="1406" w:type="dxa"/>
            <w:noWrap/>
            <w:hideMark/>
          </w:tcPr>
          <w:p w14:paraId="3AC4FE4D"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24.55%</w:t>
            </w:r>
          </w:p>
        </w:tc>
        <w:tc>
          <w:tcPr>
            <w:tcW w:w="993" w:type="dxa"/>
            <w:noWrap/>
            <w:hideMark/>
          </w:tcPr>
          <w:p w14:paraId="325CA997"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-4.77%</w:t>
            </w:r>
          </w:p>
        </w:tc>
        <w:tc>
          <w:tcPr>
            <w:tcW w:w="1167" w:type="dxa"/>
            <w:noWrap/>
            <w:hideMark/>
          </w:tcPr>
          <w:p w14:paraId="27E2C2A0"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51.86%</w:t>
            </w:r>
          </w:p>
        </w:tc>
        <w:tc>
          <w:tcPr>
            <w:tcW w:w="1240" w:type="dxa"/>
            <w:noWrap/>
            <w:hideMark/>
          </w:tcPr>
          <w:p w14:paraId="41513384" w14:textId="77777777" w:rsidR="001C7E2E" w:rsidRPr="001C7E2E" w:rsidRDefault="001C7E2E" w:rsidP="00EA594B">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-17.70%</w:t>
            </w:r>
          </w:p>
        </w:tc>
      </w:tr>
      <w:tr w:rsidR="001C7E2E" w:rsidRPr="001C7E2E" w14:paraId="4625C933" w14:textId="77777777" w:rsidTr="00891C05">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508" w:type="dxa"/>
            <w:noWrap/>
            <w:hideMark/>
          </w:tcPr>
          <w:p w14:paraId="146B1B68" w14:textId="77777777" w:rsidR="001C7E2E" w:rsidRPr="001C7E2E" w:rsidRDefault="001C7E2E" w:rsidP="00EA594B">
            <w:pPr>
              <w:widowControl/>
              <w:jc w:val="center"/>
              <w:rPr>
                <w:rFonts w:ascii="等线" w:eastAsia="等线" w:hAnsi="等线" w:cs="宋体"/>
                <w:b w:val="0"/>
                <w:color w:val="000000"/>
                <w:kern w:val="0"/>
                <w:sz w:val="22"/>
                <w:szCs w:val="22"/>
              </w:rPr>
            </w:pPr>
            <w:r w:rsidRPr="001C7E2E">
              <w:rPr>
                <w:rFonts w:ascii="等线" w:eastAsia="等线" w:hAnsi="等线" w:cs="宋体" w:hint="eastAsia"/>
                <w:b w:val="0"/>
                <w:color w:val="000000"/>
                <w:kern w:val="0"/>
                <w:sz w:val="22"/>
                <w:szCs w:val="22"/>
              </w:rPr>
              <w:t>PCF</w:t>
            </w:r>
          </w:p>
        </w:tc>
        <w:tc>
          <w:tcPr>
            <w:tcW w:w="1363" w:type="dxa"/>
            <w:noWrap/>
            <w:hideMark/>
          </w:tcPr>
          <w:p w14:paraId="6C0721D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-11.10%</w:t>
            </w:r>
          </w:p>
        </w:tc>
        <w:tc>
          <w:tcPr>
            <w:tcW w:w="1393" w:type="dxa"/>
            <w:noWrap/>
            <w:hideMark/>
          </w:tcPr>
          <w:p w14:paraId="68AA5D1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-311.34%</w:t>
            </w:r>
          </w:p>
        </w:tc>
        <w:tc>
          <w:tcPr>
            <w:tcW w:w="1406" w:type="dxa"/>
            <w:noWrap/>
            <w:hideMark/>
          </w:tcPr>
          <w:p w14:paraId="6AC244D9"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36.11%</w:t>
            </w:r>
          </w:p>
        </w:tc>
        <w:tc>
          <w:tcPr>
            <w:tcW w:w="993" w:type="dxa"/>
            <w:noWrap/>
            <w:hideMark/>
          </w:tcPr>
          <w:p w14:paraId="39D81E96"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-10.90%</w:t>
            </w:r>
          </w:p>
        </w:tc>
        <w:tc>
          <w:tcPr>
            <w:tcW w:w="1167" w:type="dxa"/>
            <w:noWrap/>
            <w:hideMark/>
          </w:tcPr>
          <w:p w14:paraId="331A2D98"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53.06%</w:t>
            </w:r>
          </w:p>
        </w:tc>
        <w:tc>
          <w:tcPr>
            <w:tcW w:w="1240" w:type="dxa"/>
            <w:noWrap/>
            <w:hideMark/>
          </w:tcPr>
          <w:p w14:paraId="0E53F68A" w14:textId="77777777" w:rsidR="001C7E2E" w:rsidRPr="001C7E2E" w:rsidRDefault="001C7E2E" w:rsidP="00EA594B">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C7E2E">
              <w:rPr>
                <w:rFonts w:ascii="等线" w:eastAsia="等线" w:hAnsi="等线" w:cs="宋体" w:hint="eastAsia"/>
                <w:color w:val="000000"/>
                <w:kern w:val="0"/>
                <w:sz w:val="22"/>
                <w:szCs w:val="22"/>
              </w:rPr>
              <w:t>-58.68%</w:t>
            </w:r>
          </w:p>
        </w:tc>
      </w:tr>
      <w:bookmarkEnd w:id="35"/>
    </w:tbl>
    <w:p w14:paraId="4F7BAB03" w14:textId="77777777" w:rsidR="00FC66A6" w:rsidRDefault="00FC66A6" w:rsidP="00E902B2">
      <w:pPr>
        <w:spacing w:line="360" w:lineRule="auto"/>
        <w:rPr>
          <w:szCs w:val="21"/>
          <w:lang w:val="x-none"/>
        </w:rPr>
      </w:pPr>
    </w:p>
    <w:p w14:paraId="2EB50890" w14:textId="42549513" w:rsidR="008F0A1A" w:rsidRDefault="008F0A1A" w:rsidP="00E902B2">
      <w:pPr>
        <w:spacing w:line="360" w:lineRule="auto"/>
        <w:rPr>
          <w:szCs w:val="21"/>
          <w:lang w:val="x-none"/>
        </w:rPr>
      </w:pPr>
      <w:r>
        <w:rPr>
          <w:rFonts w:hint="eastAsia"/>
          <w:szCs w:val="21"/>
          <w:lang w:val="x-none"/>
        </w:rPr>
        <w:t>每</w:t>
      </w:r>
      <w:proofErr w:type="gramStart"/>
      <w:r>
        <w:rPr>
          <w:rFonts w:hint="eastAsia"/>
          <w:szCs w:val="21"/>
          <w:lang w:val="x-none"/>
        </w:rPr>
        <w:t>股指标类因子</w:t>
      </w:r>
      <w:proofErr w:type="gramEnd"/>
      <w:r>
        <w:rPr>
          <w:rFonts w:hint="eastAsia"/>
          <w:szCs w:val="21"/>
          <w:lang w:val="x-none"/>
        </w:rPr>
        <w:t>测试结果：</w:t>
      </w:r>
    </w:p>
    <w:tbl>
      <w:tblPr>
        <w:tblStyle w:val="43"/>
        <w:tblW w:w="9214" w:type="dxa"/>
        <w:tblLook w:val="04A0" w:firstRow="1" w:lastRow="0" w:firstColumn="1" w:lastColumn="0" w:noHBand="0" w:noVBand="1"/>
      </w:tblPr>
      <w:tblGrid>
        <w:gridCol w:w="2028"/>
        <w:gridCol w:w="1364"/>
        <w:gridCol w:w="1324"/>
        <w:gridCol w:w="1371"/>
        <w:gridCol w:w="899"/>
        <w:gridCol w:w="1000"/>
        <w:gridCol w:w="1228"/>
      </w:tblGrid>
      <w:tr w:rsidR="00050844" w14:paraId="303DC4A9" w14:textId="77777777" w:rsidTr="006746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8" w:type="dxa"/>
          </w:tcPr>
          <w:p w14:paraId="7B433F71" w14:textId="46452CF4" w:rsidR="007D49D0" w:rsidRPr="00050844" w:rsidRDefault="007D49D0" w:rsidP="00050844">
            <w:pPr>
              <w:spacing w:line="360" w:lineRule="auto"/>
              <w:jc w:val="center"/>
              <w:rPr>
                <w:b w:val="0"/>
                <w:szCs w:val="21"/>
                <w:lang w:val="x-none"/>
              </w:rPr>
            </w:pPr>
            <w:r w:rsidRPr="00050844">
              <w:rPr>
                <w:rFonts w:ascii="等线" w:eastAsia="等线" w:hAnsi="等线" w:cs="宋体" w:hint="eastAsia"/>
                <w:b w:val="0"/>
                <w:color w:val="000000"/>
                <w:kern w:val="0"/>
                <w:sz w:val="22"/>
                <w:szCs w:val="22"/>
              </w:rPr>
              <w:t>测试因子</w:t>
            </w:r>
          </w:p>
        </w:tc>
        <w:tc>
          <w:tcPr>
            <w:tcW w:w="1364" w:type="dxa"/>
          </w:tcPr>
          <w:p w14:paraId="5DE5C36A" w14:textId="66DA5565"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050844">
              <w:rPr>
                <w:rFonts w:ascii="等线" w:eastAsia="等线" w:hAnsi="等线" w:cs="宋体" w:hint="eastAsia"/>
                <w:b w:val="0"/>
                <w:color w:val="000000"/>
                <w:kern w:val="0"/>
                <w:sz w:val="22"/>
                <w:szCs w:val="22"/>
              </w:rPr>
              <w:t>年化收益率</w:t>
            </w:r>
            <w:proofErr w:type="gramEnd"/>
          </w:p>
        </w:tc>
        <w:tc>
          <w:tcPr>
            <w:tcW w:w="1324" w:type="dxa"/>
          </w:tcPr>
          <w:p w14:paraId="5286B2F7" w14:textId="610AEBD7"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050844">
              <w:rPr>
                <w:rFonts w:ascii="等线" w:eastAsia="等线" w:hAnsi="等线" w:cs="宋体" w:hint="eastAsia"/>
                <w:b w:val="0"/>
                <w:color w:val="000000"/>
                <w:kern w:val="0"/>
                <w:sz w:val="22"/>
                <w:szCs w:val="22"/>
              </w:rPr>
              <w:t>年化夏普率</w:t>
            </w:r>
            <w:proofErr w:type="gramEnd"/>
          </w:p>
        </w:tc>
        <w:tc>
          <w:tcPr>
            <w:tcW w:w="1371" w:type="dxa"/>
          </w:tcPr>
          <w:p w14:paraId="148C986E" w14:textId="7B068360"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050844">
              <w:rPr>
                <w:rFonts w:ascii="等线" w:eastAsia="等线" w:hAnsi="等线" w:cs="宋体" w:hint="eastAsia"/>
                <w:b w:val="0"/>
                <w:color w:val="000000"/>
                <w:kern w:val="0"/>
                <w:sz w:val="22"/>
                <w:szCs w:val="22"/>
              </w:rPr>
              <w:t>最大回撤率</w:t>
            </w:r>
          </w:p>
        </w:tc>
        <w:tc>
          <w:tcPr>
            <w:tcW w:w="899" w:type="dxa"/>
          </w:tcPr>
          <w:p w14:paraId="70C0809C" w14:textId="43EAE5C6"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050844">
              <w:rPr>
                <w:rFonts w:ascii="等线" w:eastAsia="等线" w:hAnsi="等线" w:cs="宋体" w:hint="eastAsia"/>
                <w:b w:val="0"/>
                <w:color w:val="000000"/>
                <w:kern w:val="0"/>
                <w:sz w:val="22"/>
                <w:szCs w:val="22"/>
              </w:rPr>
              <w:t>alpha</w:t>
            </w:r>
          </w:p>
        </w:tc>
        <w:tc>
          <w:tcPr>
            <w:tcW w:w="1000" w:type="dxa"/>
          </w:tcPr>
          <w:p w14:paraId="2412D9E8" w14:textId="257DA5FD"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050844">
              <w:rPr>
                <w:rFonts w:ascii="等线" w:eastAsia="等线" w:hAnsi="等线" w:cs="宋体" w:hint="eastAsia"/>
                <w:b w:val="0"/>
                <w:color w:val="000000"/>
                <w:kern w:val="0"/>
                <w:sz w:val="22"/>
                <w:szCs w:val="22"/>
              </w:rPr>
              <w:t>beta</w:t>
            </w:r>
          </w:p>
        </w:tc>
        <w:tc>
          <w:tcPr>
            <w:tcW w:w="1228" w:type="dxa"/>
          </w:tcPr>
          <w:p w14:paraId="023E6F3A" w14:textId="60559235" w:rsidR="007D49D0" w:rsidRPr="00050844" w:rsidRDefault="007D49D0" w:rsidP="000508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050844">
              <w:rPr>
                <w:rFonts w:ascii="等线" w:eastAsia="等线" w:hAnsi="等线" w:cs="宋体" w:hint="eastAsia"/>
                <w:b w:val="0"/>
                <w:color w:val="000000"/>
                <w:kern w:val="0"/>
                <w:sz w:val="22"/>
                <w:szCs w:val="22"/>
              </w:rPr>
              <w:t>信息比率</w:t>
            </w:r>
          </w:p>
        </w:tc>
      </w:tr>
      <w:tr w:rsidR="00133CCA" w:rsidRPr="00133CCA" w14:paraId="7914815E" w14:textId="77777777" w:rsidTr="0067467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4BCDEE96" w14:textId="77777777" w:rsidR="00133CCA" w:rsidRPr="00133CCA" w:rsidRDefault="00133CCA" w:rsidP="00674670">
            <w:pPr>
              <w:widowControl/>
              <w:jc w:val="center"/>
              <w:rPr>
                <w:rFonts w:ascii="等线" w:eastAsia="等线" w:hAnsi="等线" w:cs="宋体"/>
                <w:b w:val="0"/>
                <w:color w:val="000000"/>
                <w:kern w:val="0"/>
                <w:sz w:val="22"/>
                <w:szCs w:val="22"/>
              </w:rPr>
            </w:pPr>
            <w:proofErr w:type="spellStart"/>
            <w:r w:rsidRPr="00133CCA">
              <w:rPr>
                <w:rFonts w:ascii="等线" w:eastAsia="等线" w:hAnsi="等线" w:cs="宋体" w:hint="eastAsia"/>
                <w:b w:val="0"/>
                <w:color w:val="000000"/>
                <w:kern w:val="0"/>
                <w:sz w:val="22"/>
                <w:szCs w:val="22"/>
              </w:rPr>
              <w:t>EnterpriseFCFPS</w:t>
            </w:r>
            <w:proofErr w:type="spellEnd"/>
          </w:p>
        </w:tc>
        <w:tc>
          <w:tcPr>
            <w:tcW w:w="1364" w:type="dxa"/>
            <w:noWrap/>
            <w:hideMark/>
          </w:tcPr>
          <w:p w14:paraId="3646BE1E"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10.00%</w:t>
            </w:r>
          </w:p>
        </w:tc>
        <w:tc>
          <w:tcPr>
            <w:tcW w:w="1324" w:type="dxa"/>
            <w:noWrap/>
            <w:hideMark/>
          </w:tcPr>
          <w:p w14:paraId="52F865A1"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182.89%</w:t>
            </w:r>
          </w:p>
        </w:tc>
        <w:tc>
          <w:tcPr>
            <w:tcW w:w="1371" w:type="dxa"/>
            <w:noWrap/>
            <w:hideMark/>
          </w:tcPr>
          <w:p w14:paraId="1E5FBE70"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16.92%</w:t>
            </w:r>
          </w:p>
        </w:tc>
        <w:tc>
          <w:tcPr>
            <w:tcW w:w="899" w:type="dxa"/>
            <w:noWrap/>
            <w:hideMark/>
          </w:tcPr>
          <w:p w14:paraId="5A198635"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10.52%</w:t>
            </w:r>
          </w:p>
        </w:tc>
        <w:tc>
          <w:tcPr>
            <w:tcW w:w="1000" w:type="dxa"/>
            <w:noWrap/>
            <w:hideMark/>
          </w:tcPr>
          <w:p w14:paraId="203E8FF3"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54.52%</w:t>
            </w:r>
          </w:p>
        </w:tc>
        <w:tc>
          <w:tcPr>
            <w:tcW w:w="1228" w:type="dxa"/>
            <w:noWrap/>
            <w:hideMark/>
          </w:tcPr>
          <w:p w14:paraId="1B2517F3"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91.71%</w:t>
            </w:r>
          </w:p>
        </w:tc>
      </w:tr>
      <w:tr w:rsidR="00133CCA" w:rsidRPr="00133CCA" w14:paraId="6B6AF9BF" w14:textId="77777777" w:rsidTr="00674670">
        <w:trPr>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73340F7F" w14:textId="77777777" w:rsidR="00133CCA" w:rsidRPr="00133CCA" w:rsidRDefault="00133CCA" w:rsidP="00674670">
            <w:pPr>
              <w:widowControl/>
              <w:jc w:val="center"/>
              <w:rPr>
                <w:rFonts w:ascii="等线" w:eastAsia="等线" w:hAnsi="等线" w:cs="宋体"/>
                <w:b w:val="0"/>
                <w:color w:val="000000"/>
                <w:kern w:val="0"/>
                <w:sz w:val="22"/>
                <w:szCs w:val="22"/>
              </w:rPr>
            </w:pPr>
            <w:r w:rsidRPr="00133CCA">
              <w:rPr>
                <w:rFonts w:ascii="等线" w:eastAsia="等线" w:hAnsi="等线" w:cs="宋体" w:hint="eastAsia"/>
                <w:b w:val="0"/>
                <w:color w:val="000000"/>
                <w:kern w:val="0"/>
                <w:sz w:val="22"/>
                <w:szCs w:val="22"/>
              </w:rPr>
              <w:t>EPS</w:t>
            </w:r>
          </w:p>
        </w:tc>
        <w:tc>
          <w:tcPr>
            <w:tcW w:w="1364" w:type="dxa"/>
            <w:noWrap/>
            <w:hideMark/>
          </w:tcPr>
          <w:p w14:paraId="2F43750C"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4.02%</w:t>
            </w:r>
          </w:p>
        </w:tc>
        <w:tc>
          <w:tcPr>
            <w:tcW w:w="1324" w:type="dxa"/>
            <w:noWrap/>
            <w:hideMark/>
          </w:tcPr>
          <w:p w14:paraId="49EE1537"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47.98%</w:t>
            </w:r>
          </w:p>
        </w:tc>
        <w:tc>
          <w:tcPr>
            <w:tcW w:w="1371" w:type="dxa"/>
            <w:noWrap/>
            <w:hideMark/>
          </w:tcPr>
          <w:p w14:paraId="4DB0C03D"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20.05%</w:t>
            </w:r>
          </w:p>
        </w:tc>
        <w:tc>
          <w:tcPr>
            <w:tcW w:w="899" w:type="dxa"/>
            <w:noWrap/>
            <w:hideMark/>
          </w:tcPr>
          <w:p w14:paraId="10CBB529"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4.96%</w:t>
            </w:r>
          </w:p>
        </w:tc>
        <w:tc>
          <w:tcPr>
            <w:tcW w:w="1000" w:type="dxa"/>
            <w:noWrap/>
            <w:hideMark/>
          </w:tcPr>
          <w:p w14:paraId="71F1A6EE"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57.81%</w:t>
            </w:r>
          </w:p>
        </w:tc>
        <w:tc>
          <w:tcPr>
            <w:tcW w:w="1228" w:type="dxa"/>
            <w:noWrap/>
            <w:hideMark/>
          </w:tcPr>
          <w:p w14:paraId="5E9DEBC6" w14:textId="77777777" w:rsidR="00133CCA" w:rsidRPr="00133CCA" w:rsidRDefault="00133CCA"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54.91%</w:t>
            </w:r>
          </w:p>
        </w:tc>
      </w:tr>
      <w:tr w:rsidR="00674670" w:rsidRPr="00133CCA" w14:paraId="76F19A3A" w14:textId="77777777" w:rsidTr="0067467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6DB65641" w14:textId="77777777" w:rsidR="00133CCA" w:rsidRPr="00133CCA" w:rsidRDefault="00133CCA" w:rsidP="00674670">
            <w:pPr>
              <w:widowControl/>
              <w:jc w:val="center"/>
              <w:rPr>
                <w:rFonts w:ascii="等线" w:eastAsia="等线" w:hAnsi="等线" w:cs="宋体"/>
                <w:b w:val="0"/>
                <w:color w:val="000000"/>
                <w:kern w:val="0"/>
                <w:sz w:val="22"/>
                <w:szCs w:val="22"/>
              </w:rPr>
            </w:pPr>
            <w:proofErr w:type="spellStart"/>
            <w:r w:rsidRPr="00133CCA">
              <w:rPr>
                <w:rFonts w:ascii="等线" w:eastAsia="等线" w:hAnsi="等线" w:cs="宋体" w:hint="eastAsia"/>
                <w:b w:val="0"/>
                <w:color w:val="000000"/>
                <w:kern w:val="0"/>
                <w:sz w:val="22"/>
                <w:szCs w:val="22"/>
              </w:rPr>
              <w:t>BasicEPS</w:t>
            </w:r>
            <w:proofErr w:type="spellEnd"/>
          </w:p>
        </w:tc>
        <w:tc>
          <w:tcPr>
            <w:tcW w:w="1364" w:type="dxa"/>
            <w:noWrap/>
            <w:hideMark/>
          </w:tcPr>
          <w:p w14:paraId="0717EA70"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2.12%</w:t>
            </w:r>
          </w:p>
        </w:tc>
        <w:tc>
          <w:tcPr>
            <w:tcW w:w="1324" w:type="dxa"/>
            <w:noWrap/>
            <w:hideMark/>
          </w:tcPr>
          <w:p w14:paraId="3B8970AD"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2.75%</w:t>
            </w:r>
          </w:p>
        </w:tc>
        <w:tc>
          <w:tcPr>
            <w:tcW w:w="1371" w:type="dxa"/>
            <w:noWrap/>
            <w:hideMark/>
          </w:tcPr>
          <w:p w14:paraId="22B47A36"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25.36%</w:t>
            </w:r>
          </w:p>
        </w:tc>
        <w:tc>
          <w:tcPr>
            <w:tcW w:w="899" w:type="dxa"/>
            <w:noWrap/>
            <w:hideMark/>
          </w:tcPr>
          <w:p w14:paraId="00C12989"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3.19%</w:t>
            </w:r>
          </w:p>
        </w:tc>
        <w:tc>
          <w:tcPr>
            <w:tcW w:w="1000" w:type="dxa"/>
            <w:noWrap/>
            <w:hideMark/>
          </w:tcPr>
          <w:p w14:paraId="0D631DED"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58.50%</w:t>
            </w:r>
          </w:p>
        </w:tc>
        <w:tc>
          <w:tcPr>
            <w:tcW w:w="1228" w:type="dxa"/>
            <w:noWrap/>
            <w:hideMark/>
          </w:tcPr>
          <w:p w14:paraId="2E7FC692" w14:textId="77777777" w:rsidR="00133CCA" w:rsidRPr="00133CCA" w:rsidRDefault="00133CCA"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33CCA">
              <w:rPr>
                <w:rFonts w:ascii="等线" w:eastAsia="等线" w:hAnsi="等线" w:cs="宋体" w:hint="eastAsia"/>
                <w:color w:val="000000"/>
                <w:kern w:val="0"/>
                <w:sz w:val="22"/>
                <w:szCs w:val="22"/>
              </w:rPr>
              <w:t>39.35%</w:t>
            </w:r>
          </w:p>
        </w:tc>
      </w:tr>
      <w:tr w:rsidR="00133CCA" w:rsidRPr="00E30A38" w14:paraId="04C6B376" w14:textId="77777777" w:rsidTr="00674670">
        <w:trPr>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07A50CBC" w14:textId="77777777" w:rsidR="00E30A38" w:rsidRPr="00E30A38" w:rsidRDefault="00E30A38" w:rsidP="00674670">
            <w:pPr>
              <w:widowControl/>
              <w:jc w:val="center"/>
              <w:rPr>
                <w:rFonts w:ascii="等线" w:eastAsia="等线" w:hAnsi="等线" w:cs="宋体"/>
                <w:b w:val="0"/>
                <w:color w:val="000000"/>
                <w:kern w:val="0"/>
                <w:sz w:val="22"/>
                <w:szCs w:val="22"/>
              </w:rPr>
            </w:pPr>
            <w:proofErr w:type="spellStart"/>
            <w:r w:rsidRPr="00E30A38">
              <w:rPr>
                <w:rFonts w:ascii="等线" w:eastAsia="等线" w:hAnsi="等线" w:cs="宋体" w:hint="eastAsia"/>
                <w:b w:val="0"/>
                <w:color w:val="000000"/>
                <w:kern w:val="0"/>
                <w:sz w:val="22"/>
                <w:szCs w:val="22"/>
              </w:rPr>
              <w:t>OperatingProfitPS</w:t>
            </w:r>
            <w:proofErr w:type="spellEnd"/>
          </w:p>
        </w:tc>
        <w:tc>
          <w:tcPr>
            <w:tcW w:w="1364" w:type="dxa"/>
            <w:noWrap/>
            <w:hideMark/>
          </w:tcPr>
          <w:p w14:paraId="61E645F6"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-0.27%</w:t>
            </w:r>
          </w:p>
        </w:tc>
        <w:tc>
          <w:tcPr>
            <w:tcW w:w="1324" w:type="dxa"/>
            <w:noWrap/>
            <w:hideMark/>
          </w:tcPr>
          <w:p w14:paraId="5A16DB03"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-54.63%</w:t>
            </w:r>
          </w:p>
        </w:tc>
        <w:tc>
          <w:tcPr>
            <w:tcW w:w="1371" w:type="dxa"/>
            <w:noWrap/>
            <w:hideMark/>
          </w:tcPr>
          <w:p w14:paraId="39DCEA77"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26.54%</w:t>
            </w:r>
          </w:p>
        </w:tc>
        <w:tc>
          <w:tcPr>
            <w:tcW w:w="899" w:type="dxa"/>
            <w:noWrap/>
            <w:hideMark/>
          </w:tcPr>
          <w:p w14:paraId="6B1BB20B"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0.68%</w:t>
            </w:r>
          </w:p>
        </w:tc>
        <w:tc>
          <w:tcPr>
            <w:tcW w:w="1000" w:type="dxa"/>
            <w:noWrap/>
            <w:hideMark/>
          </w:tcPr>
          <w:p w14:paraId="208A2F88"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56.53%</w:t>
            </w:r>
          </w:p>
        </w:tc>
        <w:tc>
          <w:tcPr>
            <w:tcW w:w="1228" w:type="dxa"/>
            <w:noWrap/>
            <w:hideMark/>
          </w:tcPr>
          <w:p w14:paraId="704E3EA8"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21.03%</w:t>
            </w:r>
          </w:p>
        </w:tc>
      </w:tr>
      <w:tr w:rsidR="00133CCA" w:rsidRPr="00E30A38" w14:paraId="0FEEFFEC" w14:textId="77777777" w:rsidTr="0067467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55DF763B" w14:textId="77777777" w:rsidR="00E30A38" w:rsidRPr="00E30A38" w:rsidRDefault="00E30A38" w:rsidP="00674670">
            <w:pPr>
              <w:widowControl/>
              <w:jc w:val="center"/>
              <w:rPr>
                <w:rFonts w:ascii="等线" w:eastAsia="等线" w:hAnsi="等线" w:cs="宋体"/>
                <w:b w:val="0"/>
                <w:color w:val="000000"/>
                <w:kern w:val="0"/>
                <w:sz w:val="22"/>
                <w:szCs w:val="22"/>
              </w:rPr>
            </w:pPr>
            <w:r w:rsidRPr="00E30A38">
              <w:rPr>
                <w:rFonts w:ascii="等线" w:eastAsia="等线" w:hAnsi="等线" w:cs="宋体" w:hint="eastAsia"/>
                <w:b w:val="0"/>
                <w:color w:val="000000"/>
                <w:kern w:val="0"/>
                <w:sz w:val="22"/>
                <w:szCs w:val="22"/>
              </w:rPr>
              <w:t>TORPS</w:t>
            </w:r>
          </w:p>
        </w:tc>
        <w:tc>
          <w:tcPr>
            <w:tcW w:w="1364" w:type="dxa"/>
            <w:noWrap/>
            <w:hideMark/>
          </w:tcPr>
          <w:p w14:paraId="78C79065"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-0.68%</w:t>
            </w:r>
          </w:p>
        </w:tc>
        <w:tc>
          <w:tcPr>
            <w:tcW w:w="1324" w:type="dxa"/>
            <w:noWrap/>
            <w:hideMark/>
          </w:tcPr>
          <w:p w14:paraId="1AFB602A"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-66.80%</w:t>
            </w:r>
          </w:p>
        </w:tc>
        <w:tc>
          <w:tcPr>
            <w:tcW w:w="1371" w:type="dxa"/>
            <w:noWrap/>
            <w:hideMark/>
          </w:tcPr>
          <w:p w14:paraId="38A4ED45"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25.20%</w:t>
            </w:r>
          </w:p>
        </w:tc>
        <w:tc>
          <w:tcPr>
            <w:tcW w:w="899" w:type="dxa"/>
            <w:noWrap/>
            <w:hideMark/>
          </w:tcPr>
          <w:p w14:paraId="2A2F4AE2"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0.12%</w:t>
            </w:r>
          </w:p>
        </w:tc>
        <w:tc>
          <w:tcPr>
            <w:tcW w:w="1000" w:type="dxa"/>
            <w:noWrap/>
            <w:hideMark/>
          </w:tcPr>
          <w:p w14:paraId="73587945"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54.23%</w:t>
            </w:r>
          </w:p>
        </w:tc>
        <w:tc>
          <w:tcPr>
            <w:tcW w:w="1228" w:type="dxa"/>
            <w:noWrap/>
            <w:hideMark/>
          </w:tcPr>
          <w:p w14:paraId="24313C9C"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17.70%</w:t>
            </w:r>
          </w:p>
        </w:tc>
      </w:tr>
      <w:tr w:rsidR="00133CCA" w:rsidRPr="00E30A38" w14:paraId="617B4679" w14:textId="77777777" w:rsidTr="00674670">
        <w:trPr>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5EDCACA4" w14:textId="77777777" w:rsidR="00E30A38" w:rsidRPr="00E30A38" w:rsidRDefault="00E30A38" w:rsidP="00674670">
            <w:pPr>
              <w:widowControl/>
              <w:jc w:val="center"/>
              <w:rPr>
                <w:rFonts w:ascii="等线" w:eastAsia="等线" w:hAnsi="等线" w:cs="宋体"/>
                <w:b w:val="0"/>
                <w:color w:val="000000"/>
                <w:kern w:val="0"/>
                <w:sz w:val="22"/>
                <w:szCs w:val="22"/>
              </w:rPr>
            </w:pPr>
            <w:proofErr w:type="spellStart"/>
            <w:r w:rsidRPr="00E30A38">
              <w:rPr>
                <w:rFonts w:ascii="等线" w:eastAsia="等线" w:hAnsi="等线" w:cs="宋体" w:hint="eastAsia"/>
                <w:b w:val="0"/>
                <w:color w:val="000000"/>
                <w:kern w:val="0"/>
                <w:sz w:val="22"/>
                <w:szCs w:val="22"/>
              </w:rPr>
              <w:t>CashFlowPS</w:t>
            </w:r>
            <w:proofErr w:type="spellEnd"/>
          </w:p>
        </w:tc>
        <w:tc>
          <w:tcPr>
            <w:tcW w:w="1364" w:type="dxa"/>
            <w:noWrap/>
            <w:hideMark/>
          </w:tcPr>
          <w:p w14:paraId="52D7FA5A"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-1.06%</w:t>
            </w:r>
          </w:p>
        </w:tc>
        <w:tc>
          <w:tcPr>
            <w:tcW w:w="1324" w:type="dxa"/>
            <w:noWrap/>
            <w:hideMark/>
          </w:tcPr>
          <w:p w14:paraId="42AC2251"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-74.52%</w:t>
            </w:r>
          </w:p>
        </w:tc>
        <w:tc>
          <w:tcPr>
            <w:tcW w:w="1371" w:type="dxa"/>
            <w:noWrap/>
            <w:hideMark/>
          </w:tcPr>
          <w:p w14:paraId="60AD4C2C"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19.14%</w:t>
            </w:r>
          </w:p>
        </w:tc>
        <w:tc>
          <w:tcPr>
            <w:tcW w:w="899" w:type="dxa"/>
            <w:noWrap/>
            <w:hideMark/>
          </w:tcPr>
          <w:p w14:paraId="73503083"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-0.19%</w:t>
            </w:r>
          </w:p>
        </w:tc>
        <w:tc>
          <w:tcPr>
            <w:tcW w:w="1000" w:type="dxa"/>
            <w:noWrap/>
            <w:hideMark/>
          </w:tcPr>
          <w:p w14:paraId="66620D72"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55.00%</w:t>
            </w:r>
          </w:p>
        </w:tc>
        <w:tc>
          <w:tcPr>
            <w:tcW w:w="1228" w:type="dxa"/>
            <w:noWrap/>
            <w:hideMark/>
          </w:tcPr>
          <w:p w14:paraId="5AAAB1FE" w14:textId="77777777" w:rsidR="00E30A38" w:rsidRPr="00E30A38" w:rsidRDefault="00E30A38" w:rsidP="00674670">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14.56%</w:t>
            </w:r>
          </w:p>
        </w:tc>
      </w:tr>
      <w:tr w:rsidR="00133CCA" w:rsidRPr="00E30A38" w14:paraId="6181EA37" w14:textId="77777777" w:rsidTr="00674670">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028" w:type="dxa"/>
            <w:noWrap/>
            <w:hideMark/>
          </w:tcPr>
          <w:p w14:paraId="514B6AB2" w14:textId="77777777" w:rsidR="00E30A38" w:rsidRPr="00E30A38" w:rsidRDefault="00E30A38" w:rsidP="00674670">
            <w:pPr>
              <w:widowControl/>
              <w:jc w:val="center"/>
              <w:rPr>
                <w:rFonts w:ascii="等线" w:eastAsia="等线" w:hAnsi="等线" w:cs="宋体"/>
                <w:b w:val="0"/>
                <w:color w:val="000000"/>
                <w:kern w:val="0"/>
                <w:sz w:val="22"/>
                <w:szCs w:val="22"/>
              </w:rPr>
            </w:pPr>
            <w:proofErr w:type="spellStart"/>
            <w:r w:rsidRPr="00E30A38">
              <w:rPr>
                <w:rFonts w:ascii="等线" w:eastAsia="等线" w:hAnsi="等线" w:cs="宋体" w:hint="eastAsia"/>
                <w:b w:val="0"/>
                <w:color w:val="000000"/>
                <w:kern w:val="0"/>
                <w:sz w:val="22"/>
                <w:szCs w:val="22"/>
              </w:rPr>
              <w:t>NetAssetPS</w:t>
            </w:r>
            <w:proofErr w:type="spellEnd"/>
          </w:p>
        </w:tc>
        <w:tc>
          <w:tcPr>
            <w:tcW w:w="1364" w:type="dxa"/>
            <w:noWrap/>
            <w:hideMark/>
          </w:tcPr>
          <w:p w14:paraId="5549073A"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-1.61%</w:t>
            </w:r>
          </w:p>
        </w:tc>
        <w:tc>
          <w:tcPr>
            <w:tcW w:w="1324" w:type="dxa"/>
            <w:noWrap/>
            <w:hideMark/>
          </w:tcPr>
          <w:p w14:paraId="6DA730BB"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-78.96%</w:t>
            </w:r>
          </w:p>
        </w:tc>
        <w:tc>
          <w:tcPr>
            <w:tcW w:w="1371" w:type="dxa"/>
            <w:noWrap/>
            <w:hideMark/>
          </w:tcPr>
          <w:p w14:paraId="42056F05"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26.20%</w:t>
            </w:r>
          </w:p>
        </w:tc>
        <w:tc>
          <w:tcPr>
            <w:tcW w:w="899" w:type="dxa"/>
            <w:noWrap/>
            <w:hideMark/>
          </w:tcPr>
          <w:p w14:paraId="6580DAAC"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-0.18%</w:t>
            </w:r>
          </w:p>
        </w:tc>
        <w:tc>
          <w:tcPr>
            <w:tcW w:w="1000" w:type="dxa"/>
            <w:noWrap/>
            <w:hideMark/>
          </w:tcPr>
          <w:p w14:paraId="1B51D9BE"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64.47%</w:t>
            </w:r>
          </w:p>
        </w:tc>
        <w:tc>
          <w:tcPr>
            <w:tcW w:w="1228" w:type="dxa"/>
            <w:noWrap/>
            <w:hideMark/>
          </w:tcPr>
          <w:p w14:paraId="2E1B1F06" w14:textId="77777777" w:rsidR="00E30A38" w:rsidRPr="00E30A38" w:rsidRDefault="00E30A38" w:rsidP="00674670">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E30A38">
              <w:rPr>
                <w:rFonts w:ascii="等线" w:eastAsia="等线" w:hAnsi="等线" w:cs="宋体" w:hint="eastAsia"/>
                <w:color w:val="000000"/>
                <w:kern w:val="0"/>
                <w:sz w:val="22"/>
                <w:szCs w:val="22"/>
              </w:rPr>
              <w:t>10.77%</w:t>
            </w:r>
          </w:p>
        </w:tc>
      </w:tr>
    </w:tbl>
    <w:p w14:paraId="53D951A4" w14:textId="77777777" w:rsidR="00E30A38" w:rsidRDefault="00E30A38" w:rsidP="00E902B2">
      <w:pPr>
        <w:spacing w:line="360" w:lineRule="auto"/>
        <w:rPr>
          <w:szCs w:val="21"/>
        </w:rPr>
      </w:pPr>
    </w:p>
    <w:p w14:paraId="03430141" w14:textId="45867F95" w:rsidR="00D86EAF" w:rsidRDefault="008F0A1A" w:rsidP="00E902B2">
      <w:pPr>
        <w:spacing w:line="360" w:lineRule="auto"/>
        <w:rPr>
          <w:szCs w:val="21"/>
          <w:lang w:val="x-none"/>
        </w:rPr>
      </w:pPr>
      <w:r>
        <w:rPr>
          <w:rFonts w:hint="eastAsia"/>
          <w:szCs w:val="21"/>
          <w:lang w:val="x-none"/>
        </w:rPr>
        <w:t>模式识别类因子测试结果：</w:t>
      </w:r>
    </w:p>
    <w:tbl>
      <w:tblPr>
        <w:tblStyle w:val="43"/>
        <w:tblW w:w="0" w:type="auto"/>
        <w:tblLook w:val="04A0" w:firstRow="1" w:lastRow="0" w:firstColumn="1" w:lastColumn="0" w:noHBand="0" w:noVBand="1"/>
      </w:tblPr>
      <w:tblGrid>
        <w:gridCol w:w="2805"/>
        <w:gridCol w:w="964"/>
        <w:gridCol w:w="1059"/>
        <w:gridCol w:w="1059"/>
        <w:gridCol w:w="1059"/>
        <w:gridCol w:w="1059"/>
        <w:gridCol w:w="1059"/>
      </w:tblGrid>
      <w:tr w:rsidR="000B3674" w:rsidRPr="00D86EAF" w14:paraId="4CC0D2CD" w14:textId="77777777" w:rsidTr="000B3674">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05" w:type="dxa"/>
            <w:noWrap/>
          </w:tcPr>
          <w:p w14:paraId="5FFB48AD" w14:textId="4856211D" w:rsidR="000B3674" w:rsidRPr="00D86EAF" w:rsidRDefault="000B3674" w:rsidP="000B3674">
            <w:pPr>
              <w:widowControl/>
              <w:jc w:val="center"/>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t>测试因子</w:t>
            </w:r>
          </w:p>
        </w:tc>
        <w:tc>
          <w:tcPr>
            <w:tcW w:w="964" w:type="dxa"/>
            <w:noWrap/>
          </w:tcPr>
          <w:p w14:paraId="461FFC06" w14:textId="2B413778"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gramStart"/>
            <w:r w:rsidRPr="000B3674">
              <w:rPr>
                <w:rFonts w:ascii="等线" w:eastAsia="等线" w:hAnsi="等线" w:cs="宋体" w:hint="eastAsia"/>
                <w:b w:val="0"/>
                <w:color w:val="000000"/>
                <w:kern w:val="0"/>
                <w:sz w:val="22"/>
                <w:szCs w:val="22"/>
              </w:rPr>
              <w:t>年化收益率</w:t>
            </w:r>
            <w:proofErr w:type="gramEnd"/>
          </w:p>
        </w:tc>
        <w:tc>
          <w:tcPr>
            <w:tcW w:w="1059" w:type="dxa"/>
            <w:noWrap/>
          </w:tcPr>
          <w:p w14:paraId="54145097" w14:textId="7FF9B993"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proofErr w:type="gramStart"/>
            <w:r w:rsidRPr="000B3674">
              <w:rPr>
                <w:rFonts w:ascii="等线" w:eastAsia="等线" w:hAnsi="等线" w:cs="宋体" w:hint="eastAsia"/>
                <w:b w:val="0"/>
                <w:color w:val="000000"/>
                <w:kern w:val="0"/>
                <w:sz w:val="22"/>
                <w:szCs w:val="22"/>
              </w:rPr>
              <w:t>年化夏普率</w:t>
            </w:r>
            <w:proofErr w:type="gramEnd"/>
          </w:p>
        </w:tc>
        <w:tc>
          <w:tcPr>
            <w:tcW w:w="1059" w:type="dxa"/>
            <w:noWrap/>
          </w:tcPr>
          <w:p w14:paraId="2A64859A" w14:textId="2A514B71"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t>最大回撤率</w:t>
            </w:r>
          </w:p>
        </w:tc>
        <w:tc>
          <w:tcPr>
            <w:tcW w:w="1059" w:type="dxa"/>
            <w:noWrap/>
          </w:tcPr>
          <w:p w14:paraId="6D662921" w14:textId="0BC7FE74"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t>alpha</w:t>
            </w:r>
          </w:p>
        </w:tc>
        <w:tc>
          <w:tcPr>
            <w:tcW w:w="1059" w:type="dxa"/>
            <w:noWrap/>
          </w:tcPr>
          <w:p w14:paraId="0344BC12" w14:textId="127957CC"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t>beta</w:t>
            </w:r>
          </w:p>
        </w:tc>
        <w:tc>
          <w:tcPr>
            <w:tcW w:w="1059" w:type="dxa"/>
            <w:noWrap/>
          </w:tcPr>
          <w:p w14:paraId="7EEFB35C" w14:textId="5429F4AA" w:rsidR="000B3674" w:rsidRPr="00D86EAF" w:rsidRDefault="000B3674" w:rsidP="000B3674">
            <w:pPr>
              <w:widowControl/>
              <w:jc w:val="center"/>
              <w:cnfStyle w:val="100000000000" w:firstRow="1"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0B3674">
              <w:rPr>
                <w:rFonts w:ascii="等线" w:eastAsia="等线" w:hAnsi="等线" w:cs="宋体" w:hint="eastAsia"/>
                <w:b w:val="0"/>
                <w:color w:val="000000"/>
                <w:kern w:val="0"/>
                <w:sz w:val="22"/>
                <w:szCs w:val="22"/>
              </w:rPr>
              <w:t>信息比率</w:t>
            </w:r>
          </w:p>
        </w:tc>
      </w:tr>
      <w:tr w:rsidR="000B3674" w:rsidRPr="00D86EAF" w14:paraId="5C7558CA" w14:textId="77777777" w:rsidTr="000B36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5C1BD957"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CDLCONCEALBABYSWALL</w:t>
            </w:r>
          </w:p>
        </w:tc>
        <w:tc>
          <w:tcPr>
            <w:tcW w:w="964" w:type="dxa"/>
            <w:noWrap/>
            <w:hideMark/>
          </w:tcPr>
          <w:p w14:paraId="336DCE79"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1696D911"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3412243D"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37050171"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56151840"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0250450B"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r w:rsidR="000B3674" w:rsidRPr="00D86EAF" w14:paraId="750869A6" w14:textId="77777777" w:rsidTr="000B3674">
        <w:trPr>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1CDC1428"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CDLSHOOTINGSTAR</w:t>
            </w:r>
          </w:p>
        </w:tc>
        <w:tc>
          <w:tcPr>
            <w:tcW w:w="964" w:type="dxa"/>
            <w:noWrap/>
            <w:hideMark/>
          </w:tcPr>
          <w:p w14:paraId="41FDF3AF"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467A6068"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5FD15BD5"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7DBCE35A"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526ADFE4"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691C12C1"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r w:rsidR="000B3674" w:rsidRPr="00D86EAF" w14:paraId="031B91B1" w14:textId="77777777" w:rsidTr="000B36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5ECA08F4"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CDLEVENINGDOJISTAR</w:t>
            </w:r>
          </w:p>
        </w:tc>
        <w:tc>
          <w:tcPr>
            <w:tcW w:w="964" w:type="dxa"/>
            <w:noWrap/>
            <w:hideMark/>
          </w:tcPr>
          <w:p w14:paraId="07C65807"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5F2BC0C9"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2C8FBA5C"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20ED1F02"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43CB636C"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6CB1FBF3"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r w:rsidR="000B3674" w:rsidRPr="00D86EAF" w14:paraId="249DA102" w14:textId="77777777" w:rsidTr="000B3674">
        <w:trPr>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53B0E2E1"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CDLENGULFING</w:t>
            </w:r>
          </w:p>
        </w:tc>
        <w:tc>
          <w:tcPr>
            <w:tcW w:w="964" w:type="dxa"/>
            <w:noWrap/>
            <w:hideMark/>
          </w:tcPr>
          <w:p w14:paraId="43FCB8B1"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51463ECF"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0EE4633E"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6AC00568"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639C5659"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7FA97FED"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r w:rsidR="000B3674" w:rsidRPr="00D86EAF" w14:paraId="43B339C1" w14:textId="77777777" w:rsidTr="000B367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4E369195"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CDLPIERCING</w:t>
            </w:r>
          </w:p>
        </w:tc>
        <w:tc>
          <w:tcPr>
            <w:tcW w:w="964" w:type="dxa"/>
            <w:noWrap/>
            <w:hideMark/>
          </w:tcPr>
          <w:p w14:paraId="1E7BE263"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11A8C0F7"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11FF84C5"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12954685"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03BF24B3"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56EFAC56" w14:textId="77777777" w:rsidR="000B3674" w:rsidRPr="00D86EAF" w:rsidRDefault="000B3674" w:rsidP="000B3674">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r w:rsidR="000B3674" w:rsidRPr="00D86EAF" w14:paraId="787C76CF" w14:textId="77777777" w:rsidTr="000B3674">
        <w:trPr>
          <w:trHeight w:val="280"/>
        </w:trPr>
        <w:tc>
          <w:tcPr>
            <w:cnfStyle w:val="001000000000" w:firstRow="0" w:lastRow="0" w:firstColumn="1" w:lastColumn="0" w:oddVBand="0" w:evenVBand="0" w:oddHBand="0" w:evenHBand="0" w:firstRowFirstColumn="0" w:firstRowLastColumn="0" w:lastRowFirstColumn="0" w:lastRowLastColumn="0"/>
            <w:tcW w:w="2805" w:type="dxa"/>
            <w:noWrap/>
            <w:hideMark/>
          </w:tcPr>
          <w:p w14:paraId="4DBB8B23" w14:textId="77777777" w:rsidR="000B3674" w:rsidRPr="00D86EAF" w:rsidRDefault="000B3674" w:rsidP="000B3674">
            <w:pPr>
              <w:widowControl/>
              <w:jc w:val="center"/>
              <w:rPr>
                <w:rFonts w:ascii="等线" w:eastAsia="等线" w:hAnsi="等线" w:cs="宋体"/>
                <w:b w:val="0"/>
                <w:color w:val="000000"/>
                <w:kern w:val="0"/>
                <w:sz w:val="22"/>
                <w:szCs w:val="22"/>
              </w:rPr>
            </w:pPr>
            <w:r w:rsidRPr="00D86EAF">
              <w:rPr>
                <w:rFonts w:ascii="等线" w:eastAsia="等线" w:hAnsi="等线" w:cs="宋体" w:hint="eastAsia"/>
                <w:b w:val="0"/>
                <w:color w:val="000000"/>
                <w:kern w:val="0"/>
                <w:sz w:val="22"/>
                <w:szCs w:val="22"/>
              </w:rPr>
              <w:t>CDLINVERTEDHAMMER</w:t>
            </w:r>
          </w:p>
        </w:tc>
        <w:tc>
          <w:tcPr>
            <w:tcW w:w="964" w:type="dxa"/>
            <w:noWrap/>
            <w:hideMark/>
          </w:tcPr>
          <w:p w14:paraId="2ED59861"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1.54%</w:t>
            </w:r>
          </w:p>
        </w:tc>
        <w:tc>
          <w:tcPr>
            <w:tcW w:w="1059" w:type="dxa"/>
            <w:noWrap/>
            <w:hideMark/>
          </w:tcPr>
          <w:p w14:paraId="534392D6"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-10.53%</w:t>
            </w:r>
          </w:p>
        </w:tc>
        <w:tc>
          <w:tcPr>
            <w:tcW w:w="1059" w:type="dxa"/>
            <w:noWrap/>
            <w:hideMark/>
          </w:tcPr>
          <w:p w14:paraId="6264EE29"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23.23%</w:t>
            </w:r>
          </w:p>
        </w:tc>
        <w:tc>
          <w:tcPr>
            <w:tcW w:w="1059" w:type="dxa"/>
            <w:noWrap/>
            <w:hideMark/>
          </w:tcPr>
          <w:p w14:paraId="5511939A"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2.68%</w:t>
            </w:r>
          </w:p>
        </w:tc>
        <w:tc>
          <w:tcPr>
            <w:tcW w:w="1059" w:type="dxa"/>
            <w:noWrap/>
            <w:hideMark/>
          </w:tcPr>
          <w:p w14:paraId="1E586CB0"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59.36%</w:t>
            </w:r>
          </w:p>
        </w:tc>
        <w:tc>
          <w:tcPr>
            <w:tcW w:w="1059" w:type="dxa"/>
            <w:noWrap/>
            <w:hideMark/>
          </w:tcPr>
          <w:p w14:paraId="414E6B70" w14:textId="77777777" w:rsidR="000B3674" w:rsidRPr="00D86EAF" w:rsidRDefault="000B3674" w:rsidP="000B3674">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D86EAF">
              <w:rPr>
                <w:rFonts w:ascii="等线" w:eastAsia="等线" w:hAnsi="等线" w:cs="宋体" w:hint="eastAsia"/>
                <w:color w:val="000000"/>
                <w:kern w:val="0"/>
                <w:sz w:val="22"/>
                <w:szCs w:val="22"/>
              </w:rPr>
              <w:t>34.98%</w:t>
            </w:r>
          </w:p>
        </w:tc>
      </w:tr>
    </w:tbl>
    <w:p w14:paraId="4E6CCC39" w14:textId="77777777" w:rsidR="00FB6910" w:rsidRDefault="00FB6910" w:rsidP="00E902B2">
      <w:pPr>
        <w:spacing w:line="360" w:lineRule="auto"/>
        <w:rPr>
          <w:szCs w:val="21"/>
          <w:lang w:val="x-none"/>
        </w:rPr>
      </w:pPr>
    </w:p>
    <w:p w14:paraId="6958577F" w14:textId="296E5BB7" w:rsidR="007D6E1B" w:rsidRDefault="008F0A1A" w:rsidP="00E902B2">
      <w:pPr>
        <w:spacing w:line="360" w:lineRule="auto"/>
        <w:rPr>
          <w:szCs w:val="21"/>
          <w:lang w:val="x-none"/>
        </w:rPr>
      </w:pPr>
      <w:r>
        <w:rPr>
          <w:rFonts w:hint="eastAsia"/>
          <w:szCs w:val="21"/>
          <w:lang w:val="x-none"/>
        </w:rPr>
        <w:lastRenderedPageBreak/>
        <w:t>行业与</w:t>
      </w:r>
      <w:proofErr w:type="gramStart"/>
      <w:r>
        <w:rPr>
          <w:rFonts w:hint="eastAsia"/>
          <w:szCs w:val="21"/>
          <w:lang w:val="x-none"/>
        </w:rPr>
        <w:t>分析师类因子</w:t>
      </w:r>
      <w:proofErr w:type="gramEnd"/>
      <w:r>
        <w:rPr>
          <w:rFonts w:hint="eastAsia"/>
          <w:szCs w:val="21"/>
          <w:lang w:val="x-none"/>
        </w:rPr>
        <w:t>测试结果：</w:t>
      </w:r>
    </w:p>
    <w:tbl>
      <w:tblPr>
        <w:tblStyle w:val="43"/>
        <w:tblW w:w="0" w:type="auto"/>
        <w:tblLook w:val="04A0" w:firstRow="1" w:lastRow="0" w:firstColumn="1" w:lastColumn="0" w:noHBand="0" w:noVBand="1"/>
      </w:tblPr>
      <w:tblGrid>
        <w:gridCol w:w="1356"/>
        <w:gridCol w:w="1363"/>
        <w:gridCol w:w="1353"/>
        <w:gridCol w:w="1457"/>
        <w:gridCol w:w="1041"/>
        <w:gridCol w:w="1250"/>
        <w:gridCol w:w="1250"/>
      </w:tblGrid>
      <w:tr w:rsidR="004265EE" w:rsidRPr="00743644" w14:paraId="17CEEB4D" w14:textId="77777777" w:rsidTr="001D07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73B6D5DD" w14:textId="77777777" w:rsidR="004265EE" w:rsidRPr="004265EE" w:rsidRDefault="004265EE" w:rsidP="004265EE">
            <w:pPr>
              <w:spacing w:line="360" w:lineRule="auto"/>
              <w:jc w:val="center"/>
              <w:rPr>
                <w:b w:val="0"/>
                <w:szCs w:val="21"/>
                <w:lang w:val="x-none"/>
              </w:rPr>
            </w:pPr>
            <w:bookmarkStart w:id="36" w:name="_Hlk6995325"/>
            <w:r w:rsidRPr="004265EE">
              <w:rPr>
                <w:rFonts w:ascii="等线" w:eastAsia="等线" w:hAnsi="等线" w:cs="宋体" w:hint="eastAsia"/>
                <w:b w:val="0"/>
                <w:color w:val="000000"/>
                <w:kern w:val="0"/>
                <w:sz w:val="22"/>
                <w:szCs w:val="22"/>
              </w:rPr>
              <w:t>测试因子</w:t>
            </w:r>
          </w:p>
        </w:tc>
        <w:tc>
          <w:tcPr>
            <w:tcW w:w="1363" w:type="dxa"/>
          </w:tcPr>
          <w:p w14:paraId="48376856"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4265EE">
              <w:rPr>
                <w:rFonts w:ascii="等线" w:eastAsia="等线" w:hAnsi="等线" w:cs="宋体" w:hint="eastAsia"/>
                <w:b w:val="0"/>
                <w:color w:val="000000"/>
                <w:kern w:val="0"/>
                <w:sz w:val="22"/>
                <w:szCs w:val="22"/>
              </w:rPr>
              <w:t>年化收益率</w:t>
            </w:r>
            <w:proofErr w:type="gramEnd"/>
          </w:p>
        </w:tc>
        <w:tc>
          <w:tcPr>
            <w:tcW w:w="1353" w:type="dxa"/>
          </w:tcPr>
          <w:p w14:paraId="10AA7832"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4265EE">
              <w:rPr>
                <w:rFonts w:ascii="等线" w:eastAsia="等线" w:hAnsi="等线" w:cs="宋体" w:hint="eastAsia"/>
                <w:b w:val="0"/>
                <w:color w:val="000000"/>
                <w:kern w:val="0"/>
                <w:sz w:val="22"/>
                <w:szCs w:val="22"/>
              </w:rPr>
              <w:t>年化夏普率</w:t>
            </w:r>
            <w:proofErr w:type="gramEnd"/>
          </w:p>
        </w:tc>
        <w:tc>
          <w:tcPr>
            <w:tcW w:w="1457" w:type="dxa"/>
          </w:tcPr>
          <w:p w14:paraId="76D1DE8B"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265EE">
              <w:rPr>
                <w:rFonts w:ascii="等线" w:eastAsia="等线" w:hAnsi="等线" w:cs="宋体" w:hint="eastAsia"/>
                <w:b w:val="0"/>
                <w:color w:val="000000"/>
                <w:kern w:val="0"/>
                <w:sz w:val="22"/>
                <w:szCs w:val="22"/>
              </w:rPr>
              <w:t>最大回撤率</w:t>
            </w:r>
          </w:p>
        </w:tc>
        <w:tc>
          <w:tcPr>
            <w:tcW w:w="1041" w:type="dxa"/>
          </w:tcPr>
          <w:p w14:paraId="6C53662A"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265EE">
              <w:rPr>
                <w:rFonts w:ascii="等线" w:eastAsia="等线" w:hAnsi="等线" w:cs="宋体" w:hint="eastAsia"/>
                <w:b w:val="0"/>
                <w:color w:val="000000"/>
                <w:kern w:val="0"/>
                <w:sz w:val="22"/>
                <w:szCs w:val="22"/>
              </w:rPr>
              <w:t>alpha</w:t>
            </w:r>
          </w:p>
        </w:tc>
        <w:tc>
          <w:tcPr>
            <w:tcW w:w="1250" w:type="dxa"/>
          </w:tcPr>
          <w:p w14:paraId="56835A35"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265EE">
              <w:rPr>
                <w:rFonts w:ascii="等线" w:eastAsia="等线" w:hAnsi="等线" w:cs="宋体" w:hint="eastAsia"/>
                <w:b w:val="0"/>
                <w:color w:val="000000"/>
                <w:kern w:val="0"/>
                <w:sz w:val="22"/>
                <w:szCs w:val="22"/>
              </w:rPr>
              <w:t>beta</w:t>
            </w:r>
          </w:p>
        </w:tc>
        <w:tc>
          <w:tcPr>
            <w:tcW w:w="1250" w:type="dxa"/>
          </w:tcPr>
          <w:p w14:paraId="08289453" w14:textId="77777777" w:rsidR="004265EE" w:rsidRPr="004265EE" w:rsidRDefault="004265EE" w:rsidP="004265EE">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4265EE">
              <w:rPr>
                <w:rFonts w:ascii="等线" w:eastAsia="等线" w:hAnsi="等线" w:cs="宋体" w:hint="eastAsia"/>
                <w:b w:val="0"/>
                <w:color w:val="000000"/>
                <w:kern w:val="0"/>
                <w:sz w:val="22"/>
                <w:szCs w:val="22"/>
              </w:rPr>
              <w:t>信息比率</w:t>
            </w:r>
          </w:p>
        </w:tc>
      </w:tr>
      <w:bookmarkEnd w:id="36"/>
      <w:tr w:rsidR="001D07F2" w:rsidRPr="001D07F2" w14:paraId="1F05741F"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1A2A0F6D"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FY12P</w:t>
            </w:r>
          </w:p>
        </w:tc>
        <w:tc>
          <w:tcPr>
            <w:tcW w:w="1363" w:type="dxa"/>
            <w:noWrap/>
            <w:hideMark/>
          </w:tcPr>
          <w:p w14:paraId="5A9E7B2C"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5.96%</w:t>
            </w:r>
          </w:p>
        </w:tc>
        <w:tc>
          <w:tcPr>
            <w:tcW w:w="1353" w:type="dxa"/>
            <w:noWrap/>
            <w:hideMark/>
          </w:tcPr>
          <w:p w14:paraId="0CE83821"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102.40%</w:t>
            </w:r>
          </w:p>
        </w:tc>
        <w:tc>
          <w:tcPr>
            <w:tcW w:w="1457" w:type="dxa"/>
            <w:noWrap/>
            <w:hideMark/>
          </w:tcPr>
          <w:p w14:paraId="43BE081B"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17.10%</w:t>
            </w:r>
          </w:p>
        </w:tc>
        <w:tc>
          <w:tcPr>
            <w:tcW w:w="1041" w:type="dxa"/>
            <w:noWrap/>
            <w:hideMark/>
          </w:tcPr>
          <w:p w14:paraId="6C49BD89"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6.49%</w:t>
            </w:r>
          </w:p>
        </w:tc>
        <w:tc>
          <w:tcPr>
            <w:tcW w:w="1250" w:type="dxa"/>
            <w:noWrap/>
            <w:hideMark/>
          </w:tcPr>
          <w:p w14:paraId="63F926C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53.42%</w:t>
            </w:r>
          </w:p>
        </w:tc>
        <w:tc>
          <w:tcPr>
            <w:tcW w:w="1250" w:type="dxa"/>
            <w:noWrap/>
            <w:hideMark/>
          </w:tcPr>
          <w:p w14:paraId="6851A3CA"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71.28%</w:t>
            </w:r>
          </w:p>
        </w:tc>
      </w:tr>
      <w:tr w:rsidR="001D07F2" w:rsidRPr="001D07F2" w14:paraId="54B426EB"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2F4486C7"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EPIBS</w:t>
            </w:r>
          </w:p>
        </w:tc>
        <w:tc>
          <w:tcPr>
            <w:tcW w:w="1363" w:type="dxa"/>
            <w:noWrap/>
            <w:hideMark/>
          </w:tcPr>
          <w:p w14:paraId="72F35F00"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5.96%</w:t>
            </w:r>
          </w:p>
        </w:tc>
        <w:tc>
          <w:tcPr>
            <w:tcW w:w="1353" w:type="dxa"/>
            <w:noWrap/>
            <w:hideMark/>
          </w:tcPr>
          <w:p w14:paraId="7D90739D"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102.40%</w:t>
            </w:r>
          </w:p>
        </w:tc>
        <w:tc>
          <w:tcPr>
            <w:tcW w:w="1457" w:type="dxa"/>
            <w:noWrap/>
            <w:hideMark/>
          </w:tcPr>
          <w:p w14:paraId="29B04E8A"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17.10%</w:t>
            </w:r>
          </w:p>
        </w:tc>
        <w:tc>
          <w:tcPr>
            <w:tcW w:w="1041" w:type="dxa"/>
            <w:noWrap/>
            <w:hideMark/>
          </w:tcPr>
          <w:p w14:paraId="6BC1CB63"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6.49%</w:t>
            </w:r>
          </w:p>
        </w:tc>
        <w:tc>
          <w:tcPr>
            <w:tcW w:w="1250" w:type="dxa"/>
            <w:noWrap/>
            <w:hideMark/>
          </w:tcPr>
          <w:p w14:paraId="04A48B35"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53.42%</w:t>
            </w:r>
          </w:p>
        </w:tc>
        <w:tc>
          <w:tcPr>
            <w:tcW w:w="1250" w:type="dxa"/>
            <w:noWrap/>
            <w:hideMark/>
          </w:tcPr>
          <w:p w14:paraId="377D15A5"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71.28%</w:t>
            </w:r>
          </w:p>
        </w:tc>
      </w:tr>
      <w:tr w:rsidR="001D07F2" w:rsidRPr="001D07F2" w14:paraId="3CF25CD9"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1E45E641" w14:textId="77777777" w:rsidR="001D07F2" w:rsidRPr="001D07F2" w:rsidRDefault="001D07F2" w:rsidP="001D07F2">
            <w:pPr>
              <w:widowControl/>
              <w:jc w:val="center"/>
              <w:rPr>
                <w:rFonts w:ascii="等线" w:eastAsia="等线" w:hAnsi="等线" w:cs="宋体"/>
                <w:b w:val="0"/>
                <w:color w:val="000000"/>
                <w:kern w:val="0"/>
                <w:sz w:val="22"/>
                <w:szCs w:val="22"/>
              </w:rPr>
            </w:pPr>
            <w:proofErr w:type="spellStart"/>
            <w:r w:rsidRPr="001D07F2">
              <w:rPr>
                <w:rFonts w:ascii="等线" w:eastAsia="等线" w:hAnsi="等线" w:cs="宋体" w:hint="eastAsia"/>
                <w:b w:val="0"/>
                <w:color w:val="000000"/>
                <w:kern w:val="0"/>
                <w:sz w:val="22"/>
                <w:szCs w:val="22"/>
              </w:rPr>
              <w:t>PEIndu</w:t>
            </w:r>
            <w:proofErr w:type="spellEnd"/>
          </w:p>
        </w:tc>
        <w:tc>
          <w:tcPr>
            <w:tcW w:w="1363" w:type="dxa"/>
            <w:noWrap/>
            <w:hideMark/>
          </w:tcPr>
          <w:p w14:paraId="7A9F2021"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3.84%</w:t>
            </w:r>
          </w:p>
        </w:tc>
        <w:tc>
          <w:tcPr>
            <w:tcW w:w="1353" w:type="dxa"/>
            <w:noWrap/>
            <w:hideMark/>
          </w:tcPr>
          <w:p w14:paraId="45A08DFF"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44.30%</w:t>
            </w:r>
          </w:p>
        </w:tc>
        <w:tc>
          <w:tcPr>
            <w:tcW w:w="1457" w:type="dxa"/>
            <w:noWrap/>
            <w:hideMark/>
          </w:tcPr>
          <w:p w14:paraId="3B743ACA"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22.20%</w:t>
            </w:r>
          </w:p>
        </w:tc>
        <w:tc>
          <w:tcPr>
            <w:tcW w:w="1041" w:type="dxa"/>
            <w:noWrap/>
            <w:hideMark/>
          </w:tcPr>
          <w:p w14:paraId="75003856"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4.65%</w:t>
            </w:r>
          </w:p>
        </w:tc>
        <w:tc>
          <w:tcPr>
            <w:tcW w:w="1250" w:type="dxa"/>
            <w:noWrap/>
            <w:hideMark/>
          </w:tcPr>
          <w:p w14:paraId="247E3D1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54.52%</w:t>
            </w:r>
          </w:p>
        </w:tc>
        <w:tc>
          <w:tcPr>
            <w:tcW w:w="1250" w:type="dxa"/>
            <w:noWrap/>
            <w:hideMark/>
          </w:tcPr>
          <w:p w14:paraId="19FA9351"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51.11%</w:t>
            </w:r>
          </w:p>
        </w:tc>
      </w:tr>
      <w:tr w:rsidR="001D07F2" w:rsidRPr="001D07F2" w14:paraId="72CC5534"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38E0C32E"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RSTR24</w:t>
            </w:r>
          </w:p>
        </w:tc>
        <w:tc>
          <w:tcPr>
            <w:tcW w:w="1363" w:type="dxa"/>
            <w:noWrap/>
            <w:hideMark/>
          </w:tcPr>
          <w:p w14:paraId="21AC8717"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2.64%</w:t>
            </w:r>
          </w:p>
        </w:tc>
        <w:tc>
          <w:tcPr>
            <w:tcW w:w="1353" w:type="dxa"/>
            <w:noWrap/>
            <w:hideMark/>
          </w:tcPr>
          <w:p w14:paraId="72C74CDA"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13.04%</w:t>
            </w:r>
          </w:p>
        </w:tc>
        <w:tc>
          <w:tcPr>
            <w:tcW w:w="1457" w:type="dxa"/>
            <w:noWrap/>
            <w:hideMark/>
          </w:tcPr>
          <w:p w14:paraId="62DC3CAE"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25.17%</w:t>
            </w:r>
          </w:p>
        </w:tc>
        <w:tc>
          <w:tcPr>
            <w:tcW w:w="1041" w:type="dxa"/>
            <w:noWrap/>
            <w:hideMark/>
          </w:tcPr>
          <w:p w14:paraId="3610D839"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4.34%</w:t>
            </w:r>
          </w:p>
        </w:tc>
        <w:tc>
          <w:tcPr>
            <w:tcW w:w="1250" w:type="dxa"/>
            <w:noWrap/>
            <w:hideMark/>
          </w:tcPr>
          <w:p w14:paraId="3F43C398"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67.46%</w:t>
            </w:r>
          </w:p>
        </w:tc>
        <w:tc>
          <w:tcPr>
            <w:tcW w:w="1250" w:type="dxa"/>
            <w:noWrap/>
            <w:hideMark/>
          </w:tcPr>
          <w:p w14:paraId="25B38399"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42.25%</w:t>
            </w:r>
          </w:p>
        </w:tc>
      </w:tr>
      <w:tr w:rsidR="001D07F2" w:rsidRPr="001D07F2" w14:paraId="280A1FE4"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23ED96D1"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SFY12P</w:t>
            </w:r>
          </w:p>
        </w:tc>
        <w:tc>
          <w:tcPr>
            <w:tcW w:w="1363" w:type="dxa"/>
            <w:noWrap/>
            <w:hideMark/>
          </w:tcPr>
          <w:p w14:paraId="6CBF8B31"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2.38%</w:t>
            </w:r>
          </w:p>
        </w:tc>
        <w:tc>
          <w:tcPr>
            <w:tcW w:w="1353" w:type="dxa"/>
            <w:noWrap/>
            <w:hideMark/>
          </w:tcPr>
          <w:p w14:paraId="0B4BCAA5"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9.42%</w:t>
            </w:r>
          </w:p>
        </w:tc>
        <w:tc>
          <w:tcPr>
            <w:tcW w:w="1457" w:type="dxa"/>
            <w:noWrap/>
            <w:hideMark/>
          </w:tcPr>
          <w:p w14:paraId="75A9C885"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20.84%</w:t>
            </w:r>
          </w:p>
        </w:tc>
        <w:tc>
          <w:tcPr>
            <w:tcW w:w="1041" w:type="dxa"/>
            <w:noWrap/>
            <w:hideMark/>
          </w:tcPr>
          <w:p w14:paraId="0D7E9972"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3.23%</w:t>
            </w:r>
          </w:p>
        </w:tc>
        <w:tc>
          <w:tcPr>
            <w:tcW w:w="1250" w:type="dxa"/>
            <w:noWrap/>
            <w:hideMark/>
          </w:tcPr>
          <w:p w14:paraId="4CD1591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55.23%</w:t>
            </w:r>
          </w:p>
        </w:tc>
        <w:tc>
          <w:tcPr>
            <w:tcW w:w="1250" w:type="dxa"/>
            <w:noWrap/>
            <w:hideMark/>
          </w:tcPr>
          <w:p w14:paraId="1653CDC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41.63%</w:t>
            </w:r>
          </w:p>
        </w:tc>
      </w:tr>
      <w:tr w:rsidR="001D07F2" w:rsidRPr="001D07F2" w14:paraId="72FD5B59"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27762414" w14:textId="77777777" w:rsidR="001D07F2" w:rsidRPr="001D07F2" w:rsidRDefault="001D07F2" w:rsidP="001D07F2">
            <w:pPr>
              <w:widowControl/>
              <w:jc w:val="center"/>
              <w:rPr>
                <w:rFonts w:ascii="等线" w:eastAsia="等线" w:hAnsi="等线" w:cs="宋体"/>
                <w:b w:val="0"/>
                <w:color w:val="000000"/>
                <w:kern w:val="0"/>
                <w:sz w:val="22"/>
                <w:szCs w:val="22"/>
              </w:rPr>
            </w:pPr>
            <w:proofErr w:type="spellStart"/>
            <w:r w:rsidRPr="001D07F2">
              <w:rPr>
                <w:rFonts w:ascii="等线" w:eastAsia="等线" w:hAnsi="等线" w:cs="宋体" w:hint="eastAsia"/>
                <w:b w:val="0"/>
                <w:color w:val="000000"/>
                <w:kern w:val="0"/>
                <w:sz w:val="22"/>
                <w:szCs w:val="22"/>
              </w:rPr>
              <w:t>PSIndu</w:t>
            </w:r>
            <w:proofErr w:type="spellEnd"/>
          </w:p>
        </w:tc>
        <w:tc>
          <w:tcPr>
            <w:tcW w:w="1363" w:type="dxa"/>
            <w:noWrap/>
            <w:hideMark/>
          </w:tcPr>
          <w:p w14:paraId="7A52DA38"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1.91%</w:t>
            </w:r>
          </w:p>
        </w:tc>
        <w:tc>
          <w:tcPr>
            <w:tcW w:w="1353" w:type="dxa"/>
            <w:noWrap/>
            <w:hideMark/>
          </w:tcPr>
          <w:p w14:paraId="578A9712"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-1.98%</w:t>
            </w:r>
          </w:p>
        </w:tc>
        <w:tc>
          <w:tcPr>
            <w:tcW w:w="1457" w:type="dxa"/>
            <w:noWrap/>
            <w:hideMark/>
          </w:tcPr>
          <w:p w14:paraId="7AD269C6"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19.50%</w:t>
            </w:r>
          </w:p>
        </w:tc>
        <w:tc>
          <w:tcPr>
            <w:tcW w:w="1041" w:type="dxa"/>
            <w:noWrap/>
            <w:hideMark/>
          </w:tcPr>
          <w:p w14:paraId="7530C1C5"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2.83%</w:t>
            </w:r>
          </w:p>
        </w:tc>
        <w:tc>
          <w:tcPr>
            <w:tcW w:w="1250" w:type="dxa"/>
            <w:noWrap/>
            <w:hideMark/>
          </w:tcPr>
          <w:p w14:paraId="6A8691AF"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53.63%</w:t>
            </w:r>
          </w:p>
        </w:tc>
        <w:tc>
          <w:tcPr>
            <w:tcW w:w="1250" w:type="dxa"/>
            <w:noWrap/>
            <w:hideMark/>
          </w:tcPr>
          <w:p w14:paraId="478FCECD"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34.72%</w:t>
            </w:r>
          </w:p>
        </w:tc>
      </w:tr>
      <w:tr w:rsidR="001D07F2" w:rsidRPr="001D07F2" w14:paraId="4FF096C6"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7CA64D1B" w14:textId="77777777" w:rsidR="001D07F2" w:rsidRPr="001D07F2" w:rsidRDefault="001D07F2" w:rsidP="001D07F2">
            <w:pPr>
              <w:widowControl/>
              <w:jc w:val="center"/>
              <w:rPr>
                <w:rFonts w:ascii="等线" w:eastAsia="等线" w:hAnsi="等线" w:cs="宋体"/>
                <w:b w:val="0"/>
                <w:color w:val="000000"/>
                <w:kern w:val="0"/>
                <w:sz w:val="22"/>
                <w:szCs w:val="22"/>
              </w:rPr>
            </w:pPr>
            <w:proofErr w:type="spellStart"/>
            <w:r w:rsidRPr="001D07F2">
              <w:rPr>
                <w:rFonts w:ascii="等线" w:eastAsia="等线" w:hAnsi="等线" w:cs="宋体" w:hint="eastAsia"/>
                <w:b w:val="0"/>
                <w:color w:val="000000"/>
                <w:kern w:val="0"/>
                <w:sz w:val="22"/>
                <w:szCs w:val="22"/>
              </w:rPr>
              <w:t>PBIndu</w:t>
            </w:r>
            <w:proofErr w:type="spellEnd"/>
          </w:p>
        </w:tc>
        <w:tc>
          <w:tcPr>
            <w:tcW w:w="1363" w:type="dxa"/>
            <w:noWrap/>
            <w:hideMark/>
          </w:tcPr>
          <w:p w14:paraId="12E8F4AE"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-0.69%</w:t>
            </w:r>
          </w:p>
        </w:tc>
        <w:tc>
          <w:tcPr>
            <w:tcW w:w="1353" w:type="dxa"/>
            <w:noWrap/>
            <w:hideMark/>
          </w:tcPr>
          <w:p w14:paraId="0DFF720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-61.03%</w:t>
            </w:r>
          </w:p>
        </w:tc>
        <w:tc>
          <w:tcPr>
            <w:tcW w:w="1457" w:type="dxa"/>
            <w:noWrap/>
            <w:hideMark/>
          </w:tcPr>
          <w:p w14:paraId="1BC666F0"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26.56%</w:t>
            </w:r>
          </w:p>
        </w:tc>
        <w:tc>
          <w:tcPr>
            <w:tcW w:w="1041" w:type="dxa"/>
            <w:noWrap/>
            <w:hideMark/>
          </w:tcPr>
          <w:p w14:paraId="2567CA59"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0.47%</w:t>
            </w:r>
          </w:p>
        </w:tc>
        <w:tc>
          <w:tcPr>
            <w:tcW w:w="1250" w:type="dxa"/>
            <w:noWrap/>
            <w:hideMark/>
          </w:tcPr>
          <w:p w14:paraId="19CA84E9"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58.70%</w:t>
            </w:r>
          </w:p>
        </w:tc>
        <w:tc>
          <w:tcPr>
            <w:tcW w:w="1250" w:type="dxa"/>
            <w:noWrap/>
            <w:hideMark/>
          </w:tcPr>
          <w:p w14:paraId="0959AA8D"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17.17%</w:t>
            </w:r>
          </w:p>
        </w:tc>
      </w:tr>
      <w:tr w:rsidR="001D07F2" w:rsidRPr="001D07F2" w14:paraId="5D1878CB"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5BD50292" w14:textId="77777777" w:rsidR="001D07F2" w:rsidRPr="001D07F2" w:rsidRDefault="001D07F2" w:rsidP="001D07F2">
            <w:pPr>
              <w:widowControl/>
              <w:jc w:val="center"/>
              <w:rPr>
                <w:rFonts w:ascii="等线" w:eastAsia="等线" w:hAnsi="等线" w:cs="宋体"/>
                <w:b w:val="0"/>
                <w:color w:val="000000"/>
                <w:kern w:val="0"/>
                <w:sz w:val="22"/>
                <w:szCs w:val="22"/>
              </w:rPr>
            </w:pPr>
            <w:proofErr w:type="spellStart"/>
            <w:r w:rsidRPr="001D07F2">
              <w:rPr>
                <w:rFonts w:ascii="等线" w:eastAsia="等线" w:hAnsi="等线" w:cs="宋体" w:hint="eastAsia"/>
                <w:b w:val="0"/>
                <w:color w:val="000000"/>
                <w:kern w:val="0"/>
                <w:sz w:val="22"/>
                <w:szCs w:val="22"/>
              </w:rPr>
              <w:t>EgibsLong</w:t>
            </w:r>
            <w:proofErr w:type="spellEnd"/>
          </w:p>
        </w:tc>
        <w:tc>
          <w:tcPr>
            <w:tcW w:w="1363" w:type="dxa"/>
            <w:noWrap/>
            <w:hideMark/>
          </w:tcPr>
          <w:p w14:paraId="15D0704F"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-1.13%</w:t>
            </w:r>
          </w:p>
        </w:tc>
        <w:tc>
          <w:tcPr>
            <w:tcW w:w="1353" w:type="dxa"/>
            <w:noWrap/>
            <w:hideMark/>
          </w:tcPr>
          <w:p w14:paraId="7871554C"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-71.92%</w:t>
            </w:r>
          </w:p>
        </w:tc>
        <w:tc>
          <w:tcPr>
            <w:tcW w:w="1457" w:type="dxa"/>
            <w:noWrap/>
            <w:hideMark/>
          </w:tcPr>
          <w:p w14:paraId="2EE23334"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28.19%</w:t>
            </w:r>
          </w:p>
        </w:tc>
        <w:tc>
          <w:tcPr>
            <w:tcW w:w="1041" w:type="dxa"/>
            <w:noWrap/>
            <w:hideMark/>
          </w:tcPr>
          <w:p w14:paraId="36D32FA0"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-0.07%</w:t>
            </w:r>
          </w:p>
        </w:tc>
        <w:tc>
          <w:tcPr>
            <w:tcW w:w="1250" w:type="dxa"/>
            <w:noWrap/>
            <w:hideMark/>
          </w:tcPr>
          <w:p w14:paraId="5ED6EFE1"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56.77%</w:t>
            </w:r>
          </w:p>
        </w:tc>
        <w:tc>
          <w:tcPr>
            <w:tcW w:w="1250" w:type="dxa"/>
            <w:noWrap/>
            <w:hideMark/>
          </w:tcPr>
          <w:p w14:paraId="76BD7402"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13.58%</w:t>
            </w:r>
          </w:p>
        </w:tc>
      </w:tr>
      <w:tr w:rsidR="001D07F2" w:rsidRPr="001D07F2" w14:paraId="2C8ADAF4"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0EDEFE8F"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FEARNG</w:t>
            </w:r>
          </w:p>
        </w:tc>
        <w:tc>
          <w:tcPr>
            <w:tcW w:w="1363" w:type="dxa"/>
            <w:noWrap/>
            <w:hideMark/>
          </w:tcPr>
          <w:p w14:paraId="1BD85C43"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-2.77%</w:t>
            </w:r>
          </w:p>
        </w:tc>
        <w:tc>
          <w:tcPr>
            <w:tcW w:w="1353" w:type="dxa"/>
            <w:noWrap/>
            <w:hideMark/>
          </w:tcPr>
          <w:p w14:paraId="5658458A"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-115.70%</w:t>
            </w:r>
          </w:p>
        </w:tc>
        <w:tc>
          <w:tcPr>
            <w:tcW w:w="1457" w:type="dxa"/>
            <w:noWrap/>
            <w:hideMark/>
          </w:tcPr>
          <w:p w14:paraId="137098C0"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22.74%</w:t>
            </w:r>
          </w:p>
        </w:tc>
        <w:tc>
          <w:tcPr>
            <w:tcW w:w="1041" w:type="dxa"/>
            <w:noWrap/>
            <w:hideMark/>
          </w:tcPr>
          <w:p w14:paraId="61A0BA84"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-1.88%</w:t>
            </w:r>
          </w:p>
        </w:tc>
        <w:tc>
          <w:tcPr>
            <w:tcW w:w="1250" w:type="dxa"/>
            <w:noWrap/>
            <w:hideMark/>
          </w:tcPr>
          <w:p w14:paraId="6E203FB4"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56.38%</w:t>
            </w:r>
          </w:p>
        </w:tc>
        <w:tc>
          <w:tcPr>
            <w:tcW w:w="1250" w:type="dxa"/>
            <w:noWrap/>
            <w:hideMark/>
          </w:tcPr>
          <w:p w14:paraId="6638CFDA"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1.50%</w:t>
            </w:r>
          </w:p>
        </w:tc>
      </w:tr>
      <w:tr w:rsidR="001D07F2" w:rsidRPr="001D07F2" w14:paraId="750D169C"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65FE86AC"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FSALESG</w:t>
            </w:r>
          </w:p>
        </w:tc>
        <w:tc>
          <w:tcPr>
            <w:tcW w:w="1363" w:type="dxa"/>
            <w:noWrap/>
            <w:hideMark/>
          </w:tcPr>
          <w:p w14:paraId="708171FD"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-3.20%</w:t>
            </w:r>
          </w:p>
        </w:tc>
        <w:tc>
          <w:tcPr>
            <w:tcW w:w="1353" w:type="dxa"/>
            <w:noWrap/>
            <w:hideMark/>
          </w:tcPr>
          <w:p w14:paraId="30FEDA44"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-125.03%</w:t>
            </w:r>
          </w:p>
        </w:tc>
        <w:tc>
          <w:tcPr>
            <w:tcW w:w="1457" w:type="dxa"/>
            <w:noWrap/>
            <w:hideMark/>
          </w:tcPr>
          <w:p w14:paraId="3C083726"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21.29%</w:t>
            </w:r>
          </w:p>
        </w:tc>
        <w:tc>
          <w:tcPr>
            <w:tcW w:w="1041" w:type="dxa"/>
            <w:noWrap/>
            <w:hideMark/>
          </w:tcPr>
          <w:p w14:paraId="22387B7B"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-2.55%</w:t>
            </w:r>
          </w:p>
        </w:tc>
        <w:tc>
          <w:tcPr>
            <w:tcW w:w="1250" w:type="dxa"/>
            <w:noWrap/>
            <w:hideMark/>
          </w:tcPr>
          <w:p w14:paraId="6BE5ECE1"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48.75%</w:t>
            </w:r>
          </w:p>
        </w:tc>
        <w:tc>
          <w:tcPr>
            <w:tcW w:w="1250" w:type="dxa"/>
            <w:noWrap/>
            <w:hideMark/>
          </w:tcPr>
          <w:p w14:paraId="6EBD73B7"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-1.57%</w:t>
            </w:r>
          </w:p>
        </w:tc>
      </w:tr>
      <w:tr w:rsidR="001D07F2" w:rsidRPr="001D07F2" w14:paraId="31231101" w14:textId="77777777" w:rsidTr="001D07F2">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12294481" w14:textId="77777777" w:rsidR="001D07F2" w:rsidRPr="001D07F2" w:rsidRDefault="001D07F2" w:rsidP="001D07F2">
            <w:pPr>
              <w:widowControl/>
              <w:jc w:val="center"/>
              <w:rPr>
                <w:rFonts w:ascii="等线" w:eastAsia="等线" w:hAnsi="等线" w:cs="宋体"/>
                <w:b w:val="0"/>
                <w:color w:val="000000"/>
                <w:kern w:val="0"/>
                <w:sz w:val="22"/>
                <w:szCs w:val="22"/>
              </w:rPr>
            </w:pPr>
            <w:proofErr w:type="spellStart"/>
            <w:r w:rsidRPr="001D07F2">
              <w:rPr>
                <w:rFonts w:ascii="等线" w:eastAsia="等线" w:hAnsi="等线" w:cs="宋体" w:hint="eastAsia"/>
                <w:b w:val="0"/>
                <w:color w:val="000000"/>
                <w:kern w:val="0"/>
                <w:sz w:val="22"/>
                <w:szCs w:val="22"/>
              </w:rPr>
              <w:t>PCFIndu</w:t>
            </w:r>
            <w:proofErr w:type="spellEnd"/>
          </w:p>
        </w:tc>
        <w:tc>
          <w:tcPr>
            <w:tcW w:w="1363" w:type="dxa"/>
            <w:noWrap/>
            <w:hideMark/>
          </w:tcPr>
          <w:p w14:paraId="5435B6A5"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-5.90%</w:t>
            </w:r>
          </w:p>
        </w:tc>
        <w:tc>
          <w:tcPr>
            <w:tcW w:w="1353" w:type="dxa"/>
            <w:noWrap/>
            <w:hideMark/>
          </w:tcPr>
          <w:p w14:paraId="2BACB11C"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-181.05%</w:t>
            </w:r>
          </w:p>
        </w:tc>
        <w:tc>
          <w:tcPr>
            <w:tcW w:w="1457" w:type="dxa"/>
            <w:noWrap/>
            <w:hideMark/>
          </w:tcPr>
          <w:p w14:paraId="1B13387F"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32.61%</w:t>
            </w:r>
          </w:p>
        </w:tc>
        <w:tc>
          <w:tcPr>
            <w:tcW w:w="1041" w:type="dxa"/>
            <w:noWrap/>
            <w:hideMark/>
          </w:tcPr>
          <w:p w14:paraId="4B6B11E4"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-5.00%</w:t>
            </w:r>
          </w:p>
        </w:tc>
        <w:tc>
          <w:tcPr>
            <w:tcW w:w="1250" w:type="dxa"/>
            <w:noWrap/>
            <w:hideMark/>
          </w:tcPr>
          <w:p w14:paraId="659A22AE"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56.89%</w:t>
            </w:r>
          </w:p>
        </w:tc>
        <w:tc>
          <w:tcPr>
            <w:tcW w:w="1250" w:type="dxa"/>
            <w:noWrap/>
            <w:hideMark/>
          </w:tcPr>
          <w:p w14:paraId="653158A8" w14:textId="77777777" w:rsidR="001D07F2" w:rsidRPr="001D07F2" w:rsidRDefault="001D07F2" w:rsidP="001D07F2">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-21.66%</w:t>
            </w:r>
          </w:p>
        </w:tc>
      </w:tr>
      <w:tr w:rsidR="001D07F2" w:rsidRPr="001D07F2" w14:paraId="74F59FFE" w14:textId="77777777" w:rsidTr="001D07F2">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29502363" w14:textId="77777777" w:rsidR="001D07F2" w:rsidRPr="001D07F2" w:rsidRDefault="001D07F2" w:rsidP="001D07F2">
            <w:pPr>
              <w:widowControl/>
              <w:jc w:val="center"/>
              <w:rPr>
                <w:rFonts w:ascii="等线" w:eastAsia="等线" w:hAnsi="等线" w:cs="宋体"/>
                <w:b w:val="0"/>
                <w:color w:val="000000"/>
                <w:kern w:val="0"/>
                <w:sz w:val="22"/>
                <w:szCs w:val="22"/>
              </w:rPr>
            </w:pPr>
            <w:r w:rsidRPr="001D07F2">
              <w:rPr>
                <w:rFonts w:ascii="等线" w:eastAsia="等线" w:hAnsi="等线" w:cs="宋体" w:hint="eastAsia"/>
                <w:b w:val="0"/>
                <w:color w:val="000000"/>
                <w:kern w:val="0"/>
                <w:sz w:val="22"/>
                <w:szCs w:val="22"/>
              </w:rPr>
              <w:t>RSTR12</w:t>
            </w:r>
          </w:p>
        </w:tc>
        <w:tc>
          <w:tcPr>
            <w:tcW w:w="1363" w:type="dxa"/>
            <w:noWrap/>
            <w:hideMark/>
          </w:tcPr>
          <w:p w14:paraId="026A6682"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-13.04%</w:t>
            </w:r>
          </w:p>
        </w:tc>
        <w:tc>
          <w:tcPr>
            <w:tcW w:w="1353" w:type="dxa"/>
            <w:noWrap/>
            <w:hideMark/>
          </w:tcPr>
          <w:p w14:paraId="46EB3F06"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-316.76%</w:t>
            </w:r>
          </w:p>
        </w:tc>
        <w:tc>
          <w:tcPr>
            <w:tcW w:w="1457" w:type="dxa"/>
            <w:noWrap/>
            <w:hideMark/>
          </w:tcPr>
          <w:p w14:paraId="49DDB30E"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36.83%</w:t>
            </w:r>
          </w:p>
        </w:tc>
        <w:tc>
          <w:tcPr>
            <w:tcW w:w="1041" w:type="dxa"/>
            <w:noWrap/>
            <w:hideMark/>
          </w:tcPr>
          <w:p w14:paraId="592B03D0"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-12.51%</w:t>
            </w:r>
          </w:p>
        </w:tc>
        <w:tc>
          <w:tcPr>
            <w:tcW w:w="1250" w:type="dxa"/>
            <w:noWrap/>
            <w:hideMark/>
          </w:tcPr>
          <w:p w14:paraId="623E39B2"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61.95%</w:t>
            </w:r>
          </w:p>
        </w:tc>
        <w:tc>
          <w:tcPr>
            <w:tcW w:w="1250" w:type="dxa"/>
            <w:noWrap/>
            <w:hideMark/>
          </w:tcPr>
          <w:p w14:paraId="08385A87" w14:textId="77777777" w:rsidR="001D07F2" w:rsidRPr="001D07F2" w:rsidRDefault="001D07F2" w:rsidP="001D07F2">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1D07F2">
              <w:rPr>
                <w:rFonts w:ascii="等线" w:eastAsia="等线" w:hAnsi="等线" w:cs="宋体" w:hint="eastAsia"/>
                <w:color w:val="000000"/>
                <w:kern w:val="0"/>
                <w:sz w:val="22"/>
                <w:szCs w:val="22"/>
              </w:rPr>
              <w:t>-72.52%</w:t>
            </w:r>
          </w:p>
        </w:tc>
      </w:tr>
    </w:tbl>
    <w:p w14:paraId="7B726496" w14:textId="77777777" w:rsidR="001D07F2" w:rsidRDefault="001D07F2" w:rsidP="00E902B2">
      <w:pPr>
        <w:spacing w:line="360" w:lineRule="auto"/>
        <w:rPr>
          <w:szCs w:val="21"/>
          <w:lang w:val="x-none"/>
        </w:rPr>
      </w:pPr>
    </w:p>
    <w:p w14:paraId="198E67F2" w14:textId="76ECF4A5" w:rsidR="00C80711" w:rsidRPr="00DA2BE5" w:rsidRDefault="008F0A1A" w:rsidP="00E902B2">
      <w:pPr>
        <w:spacing w:line="360" w:lineRule="auto"/>
        <w:rPr>
          <w:szCs w:val="21"/>
          <w:lang w:val="x-none"/>
        </w:rPr>
      </w:pPr>
      <w:r>
        <w:rPr>
          <w:rFonts w:hint="eastAsia"/>
          <w:szCs w:val="21"/>
          <w:lang w:val="x-none"/>
        </w:rPr>
        <w:t>特色技术指标测试结果：</w:t>
      </w:r>
    </w:p>
    <w:tbl>
      <w:tblPr>
        <w:tblStyle w:val="43"/>
        <w:tblW w:w="0" w:type="auto"/>
        <w:tblLook w:val="04A0" w:firstRow="1" w:lastRow="0" w:firstColumn="1" w:lastColumn="0" w:noHBand="0" w:noVBand="1"/>
      </w:tblPr>
      <w:tblGrid>
        <w:gridCol w:w="1356"/>
        <w:gridCol w:w="1363"/>
        <w:gridCol w:w="1353"/>
        <w:gridCol w:w="1457"/>
        <w:gridCol w:w="1041"/>
        <w:gridCol w:w="1250"/>
        <w:gridCol w:w="1250"/>
      </w:tblGrid>
      <w:tr w:rsidR="00C80711" w14:paraId="2189688B" w14:textId="77777777" w:rsidTr="002544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6" w:type="dxa"/>
          </w:tcPr>
          <w:p w14:paraId="2FA43FED" w14:textId="7E0DB9C3" w:rsidR="00C80711" w:rsidRPr="00743644" w:rsidRDefault="00C80711" w:rsidP="00743644">
            <w:pPr>
              <w:spacing w:line="360" w:lineRule="auto"/>
              <w:jc w:val="center"/>
              <w:rPr>
                <w:b w:val="0"/>
                <w:szCs w:val="21"/>
                <w:lang w:val="x-none"/>
              </w:rPr>
            </w:pPr>
            <w:bookmarkStart w:id="37" w:name="_Hlk6995180"/>
            <w:r w:rsidRPr="00743644">
              <w:rPr>
                <w:rFonts w:ascii="等线" w:eastAsia="等线" w:hAnsi="等线" w:cs="宋体" w:hint="eastAsia"/>
                <w:b w:val="0"/>
                <w:color w:val="000000"/>
                <w:kern w:val="0"/>
                <w:sz w:val="22"/>
                <w:szCs w:val="22"/>
              </w:rPr>
              <w:t>测试因子</w:t>
            </w:r>
          </w:p>
        </w:tc>
        <w:tc>
          <w:tcPr>
            <w:tcW w:w="1363" w:type="dxa"/>
          </w:tcPr>
          <w:p w14:paraId="4B352630" w14:textId="6F9C59F5"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743644">
              <w:rPr>
                <w:rFonts w:ascii="等线" w:eastAsia="等线" w:hAnsi="等线" w:cs="宋体" w:hint="eastAsia"/>
                <w:b w:val="0"/>
                <w:color w:val="000000"/>
                <w:kern w:val="0"/>
                <w:sz w:val="22"/>
                <w:szCs w:val="22"/>
              </w:rPr>
              <w:t>年化收益率</w:t>
            </w:r>
            <w:proofErr w:type="gramEnd"/>
          </w:p>
        </w:tc>
        <w:tc>
          <w:tcPr>
            <w:tcW w:w="1353" w:type="dxa"/>
          </w:tcPr>
          <w:p w14:paraId="5106D707" w14:textId="5C341067"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proofErr w:type="gramStart"/>
            <w:r w:rsidRPr="00743644">
              <w:rPr>
                <w:rFonts w:ascii="等线" w:eastAsia="等线" w:hAnsi="等线" w:cs="宋体" w:hint="eastAsia"/>
                <w:b w:val="0"/>
                <w:color w:val="000000"/>
                <w:kern w:val="0"/>
                <w:sz w:val="22"/>
                <w:szCs w:val="22"/>
              </w:rPr>
              <w:t>年化夏普率</w:t>
            </w:r>
            <w:proofErr w:type="gramEnd"/>
          </w:p>
        </w:tc>
        <w:tc>
          <w:tcPr>
            <w:tcW w:w="1457" w:type="dxa"/>
          </w:tcPr>
          <w:p w14:paraId="0E740E59" w14:textId="546617C2"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743644">
              <w:rPr>
                <w:rFonts w:ascii="等线" w:eastAsia="等线" w:hAnsi="等线" w:cs="宋体" w:hint="eastAsia"/>
                <w:b w:val="0"/>
                <w:color w:val="000000"/>
                <w:kern w:val="0"/>
                <w:sz w:val="22"/>
                <w:szCs w:val="22"/>
              </w:rPr>
              <w:t>最大回撤率</w:t>
            </w:r>
          </w:p>
        </w:tc>
        <w:tc>
          <w:tcPr>
            <w:tcW w:w="1041" w:type="dxa"/>
          </w:tcPr>
          <w:p w14:paraId="155727E7" w14:textId="6BAA4D3C"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743644">
              <w:rPr>
                <w:rFonts w:ascii="等线" w:eastAsia="等线" w:hAnsi="等线" w:cs="宋体" w:hint="eastAsia"/>
                <w:b w:val="0"/>
                <w:color w:val="000000"/>
                <w:kern w:val="0"/>
                <w:sz w:val="22"/>
                <w:szCs w:val="22"/>
              </w:rPr>
              <w:t>alpha</w:t>
            </w:r>
          </w:p>
        </w:tc>
        <w:tc>
          <w:tcPr>
            <w:tcW w:w="1250" w:type="dxa"/>
          </w:tcPr>
          <w:p w14:paraId="4BA28BE7" w14:textId="7F61D5E1"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743644">
              <w:rPr>
                <w:rFonts w:ascii="等线" w:eastAsia="等线" w:hAnsi="等线" w:cs="宋体" w:hint="eastAsia"/>
                <w:b w:val="0"/>
                <w:color w:val="000000"/>
                <w:kern w:val="0"/>
                <w:sz w:val="22"/>
                <w:szCs w:val="22"/>
              </w:rPr>
              <w:t>beta</w:t>
            </w:r>
          </w:p>
        </w:tc>
        <w:tc>
          <w:tcPr>
            <w:tcW w:w="1250" w:type="dxa"/>
          </w:tcPr>
          <w:p w14:paraId="35DE0598" w14:textId="675705E8" w:rsidR="00C80711" w:rsidRPr="00743644" w:rsidRDefault="00C80711" w:rsidP="00743644">
            <w:pPr>
              <w:spacing w:line="360" w:lineRule="auto"/>
              <w:jc w:val="center"/>
              <w:cnfStyle w:val="100000000000" w:firstRow="1" w:lastRow="0" w:firstColumn="0" w:lastColumn="0" w:oddVBand="0" w:evenVBand="0" w:oddHBand="0" w:evenHBand="0" w:firstRowFirstColumn="0" w:firstRowLastColumn="0" w:lastRowFirstColumn="0" w:lastRowLastColumn="0"/>
              <w:rPr>
                <w:b w:val="0"/>
                <w:szCs w:val="21"/>
                <w:lang w:val="x-none"/>
              </w:rPr>
            </w:pPr>
            <w:r w:rsidRPr="00743644">
              <w:rPr>
                <w:rFonts w:ascii="等线" w:eastAsia="等线" w:hAnsi="等线" w:cs="宋体" w:hint="eastAsia"/>
                <w:b w:val="0"/>
                <w:color w:val="000000"/>
                <w:kern w:val="0"/>
                <w:sz w:val="22"/>
                <w:szCs w:val="22"/>
              </w:rPr>
              <w:t>信息比率</w:t>
            </w:r>
          </w:p>
        </w:tc>
      </w:tr>
      <w:bookmarkEnd w:id="37"/>
      <w:tr w:rsidR="002544C6" w:rsidRPr="002544C6" w14:paraId="2D32C705" w14:textId="77777777" w:rsidTr="002544C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6A3796BD"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STDDEV</w:t>
            </w:r>
          </w:p>
        </w:tc>
        <w:tc>
          <w:tcPr>
            <w:tcW w:w="1363" w:type="dxa"/>
            <w:noWrap/>
            <w:hideMark/>
          </w:tcPr>
          <w:p w14:paraId="719EB6C9"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3.51%</w:t>
            </w:r>
          </w:p>
        </w:tc>
        <w:tc>
          <w:tcPr>
            <w:tcW w:w="1353" w:type="dxa"/>
            <w:noWrap/>
            <w:hideMark/>
          </w:tcPr>
          <w:p w14:paraId="70D72CF6"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35.60%</w:t>
            </w:r>
          </w:p>
        </w:tc>
        <w:tc>
          <w:tcPr>
            <w:tcW w:w="1457" w:type="dxa"/>
            <w:noWrap/>
            <w:hideMark/>
          </w:tcPr>
          <w:p w14:paraId="09E4C199"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15.77%</w:t>
            </w:r>
          </w:p>
        </w:tc>
        <w:tc>
          <w:tcPr>
            <w:tcW w:w="1041" w:type="dxa"/>
            <w:noWrap/>
            <w:hideMark/>
          </w:tcPr>
          <w:p w14:paraId="27E3B12C"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4.37%</w:t>
            </w:r>
          </w:p>
        </w:tc>
        <w:tc>
          <w:tcPr>
            <w:tcW w:w="1250" w:type="dxa"/>
            <w:noWrap/>
            <w:hideMark/>
          </w:tcPr>
          <w:p w14:paraId="6510AD5D"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53.99%</w:t>
            </w:r>
          </w:p>
        </w:tc>
        <w:tc>
          <w:tcPr>
            <w:tcW w:w="1250" w:type="dxa"/>
            <w:noWrap/>
            <w:hideMark/>
          </w:tcPr>
          <w:p w14:paraId="4BD7B475"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46.89%</w:t>
            </w:r>
          </w:p>
        </w:tc>
      </w:tr>
      <w:tr w:rsidR="002544C6" w:rsidRPr="002544C6" w14:paraId="2A2FD5F3" w14:textId="77777777" w:rsidTr="002544C6">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1009CE7B"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BOP</w:t>
            </w:r>
          </w:p>
        </w:tc>
        <w:tc>
          <w:tcPr>
            <w:tcW w:w="1363" w:type="dxa"/>
            <w:noWrap/>
            <w:hideMark/>
          </w:tcPr>
          <w:p w14:paraId="6342F8FB"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3.10%</w:t>
            </w:r>
          </w:p>
        </w:tc>
        <w:tc>
          <w:tcPr>
            <w:tcW w:w="1353" w:type="dxa"/>
            <w:noWrap/>
            <w:hideMark/>
          </w:tcPr>
          <w:p w14:paraId="1B56AD25"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26.28%</w:t>
            </w:r>
          </w:p>
        </w:tc>
        <w:tc>
          <w:tcPr>
            <w:tcW w:w="1457" w:type="dxa"/>
            <w:noWrap/>
            <w:hideMark/>
          </w:tcPr>
          <w:p w14:paraId="673D36DC"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12.30%</w:t>
            </w:r>
          </w:p>
        </w:tc>
        <w:tc>
          <w:tcPr>
            <w:tcW w:w="1041" w:type="dxa"/>
            <w:noWrap/>
            <w:hideMark/>
          </w:tcPr>
          <w:p w14:paraId="326E8EA2"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4.00%</w:t>
            </w:r>
          </w:p>
        </w:tc>
        <w:tc>
          <w:tcPr>
            <w:tcW w:w="1250" w:type="dxa"/>
            <w:noWrap/>
            <w:hideMark/>
          </w:tcPr>
          <w:p w14:paraId="5662A83A"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55.58%</w:t>
            </w:r>
          </w:p>
        </w:tc>
        <w:tc>
          <w:tcPr>
            <w:tcW w:w="1250" w:type="dxa"/>
            <w:noWrap/>
            <w:hideMark/>
          </w:tcPr>
          <w:p w14:paraId="21DCAEEF"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45.89%</w:t>
            </w:r>
          </w:p>
        </w:tc>
      </w:tr>
      <w:tr w:rsidR="002544C6" w:rsidRPr="002544C6" w14:paraId="5F3297A4" w14:textId="77777777" w:rsidTr="002544C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082F9DED"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LINEARREG</w:t>
            </w:r>
          </w:p>
        </w:tc>
        <w:tc>
          <w:tcPr>
            <w:tcW w:w="1363" w:type="dxa"/>
            <w:noWrap/>
            <w:hideMark/>
          </w:tcPr>
          <w:p w14:paraId="25CA4DFD"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3.05%</w:t>
            </w:r>
          </w:p>
        </w:tc>
        <w:tc>
          <w:tcPr>
            <w:tcW w:w="1353" w:type="dxa"/>
            <w:noWrap/>
            <w:hideMark/>
          </w:tcPr>
          <w:p w14:paraId="5D1EA1EC"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24.01%</w:t>
            </w:r>
          </w:p>
        </w:tc>
        <w:tc>
          <w:tcPr>
            <w:tcW w:w="1457" w:type="dxa"/>
            <w:noWrap/>
            <w:hideMark/>
          </w:tcPr>
          <w:p w14:paraId="7B36D1B8"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29.23%</w:t>
            </w:r>
          </w:p>
        </w:tc>
        <w:tc>
          <w:tcPr>
            <w:tcW w:w="1041" w:type="dxa"/>
            <w:noWrap/>
            <w:hideMark/>
          </w:tcPr>
          <w:p w14:paraId="01186AC5"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4.02%</w:t>
            </w:r>
          </w:p>
        </w:tc>
        <w:tc>
          <w:tcPr>
            <w:tcW w:w="1250" w:type="dxa"/>
            <w:noWrap/>
            <w:hideMark/>
          </w:tcPr>
          <w:p w14:paraId="20C4C2D6"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55.31%</w:t>
            </w:r>
          </w:p>
        </w:tc>
        <w:tc>
          <w:tcPr>
            <w:tcW w:w="1250" w:type="dxa"/>
            <w:noWrap/>
            <w:hideMark/>
          </w:tcPr>
          <w:p w14:paraId="37735938"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43.24%</w:t>
            </w:r>
          </w:p>
        </w:tc>
      </w:tr>
      <w:tr w:rsidR="002544C6" w:rsidRPr="002544C6" w14:paraId="67CB8C9E" w14:textId="77777777" w:rsidTr="002544C6">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32F04C17"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AVGPRICE</w:t>
            </w:r>
          </w:p>
        </w:tc>
        <w:tc>
          <w:tcPr>
            <w:tcW w:w="1363" w:type="dxa"/>
            <w:noWrap/>
            <w:hideMark/>
          </w:tcPr>
          <w:p w14:paraId="47A3DC35"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3.02%</w:t>
            </w:r>
          </w:p>
        </w:tc>
        <w:tc>
          <w:tcPr>
            <w:tcW w:w="1353" w:type="dxa"/>
            <w:noWrap/>
            <w:hideMark/>
          </w:tcPr>
          <w:p w14:paraId="7443AC86"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23.61%</w:t>
            </w:r>
          </w:p>
        </w:tc>
        <w:tc>
          <w:tcPr>
            <w:tcW w:w="1457" w:type="dxa"/>
            <w:noWrap/>
            <w:hideMark/>
          </w:tcPr>
          <w:p w14:paraId="633E97A0"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26.11%</w:t>
            </w:r>
          </w:p>
        </w:tc>
        <w:tc>
          <w:tcPr>
            <w:tcW w:w="1041" w:type="dxa"/>
            <w:noWrap/>
            <w:hideMark/>
          </w:tcPr>
          <w:p w14:paraId="734BB435"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3.95%</w:t>
            </w:r>
          </w:p>
        </w:tc>
        <w:tc>
          <w:tcPr>
            <w:tcW w:w="1250" w:type="dxa"/>
            <w:noWrap/>
            <w:hideMark/>
          </w:tcPr>
          <w:p w14:paraId="3A4D425A"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54.50%</w:t>
            </w:r>
          </w:p>
        </w:tc>
        <w:tc>
          <w:tcPr>
            <w:tcW w:w="1250" w:type="dxa"/>
            <w:noWrap/>
            <w:hideMark/>
          </w:tcPr>
          <w:p w14:paraId="40F73C27"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42.91%</w:t>
            </w:r>
          </w:p>
        </w:tc>
      </w:tr>
      <w:tr w:rsidR="002544C6" w:rsidRPr="002544C6" w14:paraId="02CBBE56" w14:textId="77777777" w:rsidTr="002544C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06DE6B2F"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KAMA</w:t>
            </w:r>
          </w:p>
        </w:tc>
        <w:tc>
          <w:tcPr>
            <w:tcW w:w="1363" w:type="dxa"/>
            <w:noWrap/>
            <w:hideMark/>
          </w:tcPr>
          <w:p w14:paraId="1DC29F20"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2.20%</w:t>
            </w:r>
          </w:p>
        </w:tc>
        <w:tc>
          <w:tcPr>
            <w:tcW w:w="1353" w:type="dxa"/>
            <w:noWrap/>
            <w:hideMark/>
          </w:tcPr>
          <w:p w14:paraId="4E5F592E"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4.83%</w:t>
            </w:r>
          </w:p>
        </w:tc>
        <w:tc>
          <w:tcPr>
            <w:tcW w:w="1457" w:type="dxa"/>
            <w:noWrap/>
            <w:hideMark/>
          </w:tcPr>
          <w:p w14:paraId="3AED0949"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21.48%</w:t>
            </w:r>
          </w:p>
        </w:tc>
        <w:tc>
          <w:tcPr>
            <w:tcW w:w="1041" w:type="dxa"/>
            <w:noWrap/>
            <w:hideMark/>
          </w:tcPr>
          <w:p w14:paraId="328A0B9D"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3.09%</w:t>
            </w:r>
          </w:p>
        </w:tc>
        <w:tc>
          <w:tcPr>
            <w:tcW w:w="1250" w:type="dxa"/>
            <w:noWrap/>
            <w:hideMark/>
          </w:tcPr>
          <w:p w14:paraId="74EC548F"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55.19%</w:t>
            </w:r>
          </w:p>
        </w:tc>
        <w:tc>
          <w:tcPr>
            <w:tcW w:w="1250" w:type="dxa"/>
            <w:noWrap/>
            <w:hideMark/>
          </w:tcPr>
          <w:p w14:paraId="2974D994"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39.09%</w:t>
            </w:r>
          </w:p>
        </w:tc>
      </w:tr>
      <w:tr w:rsidR="002544C6" w:rsidRPr="002544C6" w14:paraId="094DDFF0" w14:textId="77777777" w:rsidTr="002544C6">
        <w:trPr>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5D51AC3A"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TSF</w:t>
            </w:r>
          </w:p>
        </w:tc>
        <w:tc>
          <w:tcPr>
            <w:tcW w:w="1363" w:type="dxa"/>
            <w:noWrap/>
            <w:hideMark/>
          </w:tcPr>
          <w:p w14:paraId="214915C0"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1.59%</w:t>
            </w:r>
          </w:p>
        </w:tc>
        <w:tc>
          <w:tcPr>
            <w:tcW w:w="1353" w:type="dxa"/>
            <w:noWrap/>
            <w:hideMark/>
          </w:tcPr>
          <w:p w14:paraId="0BD427B7"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-9.97%</w:t>
            </w:r>
          </w:p>
        </w:tc>
        <w:tc>
          <w:tcPr>
            <w:tcW w:w="1457" w:type="dxa"/>
            <w:noWrap/>
            <w:hideMark/>
          </w:tcPr>
          <w:p w14:paraId="65045D76"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29.67%</w:t>
            </w:r>
          </w:p>
        </w:tc>
        <w:tc>
          <w:tcPr>
            <w:tcW w:w="1041" w:type="dxa"/>
            <w:noWrap/>
            <w:hideMark/>
          </w:tcPr>
          <w:p w14:paraId="73826ABB"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2.33%</w:t>
            </w:r>
          </w:p>
        </w:tc>
        <w:tc>
          <w:tcPr>
            <w:tcW w:w="1250" w:type="dxa"/>
            <w:noWrap/>
            <w:hideMark/>
          </w:tcPr>
          <w:p w14:paraId="6D45733A"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51.32%</w:t>
            </w:r>
          </w:p>
        </w:tc>
        <w:tc>
          <w:tcPr>
            <w:tcW w:w="1250" w:type="dxa"/>
            <w:noWrap/>
            <w:hideMark/>
          </w:tcPr>
          <w:p w14:paraId="1C627C79" w14:textId="77777777" w:rsidR="002544C6" w:rsidRPr="002544C6" w:rsidRDefault="002544C6" w:rsidP="002544C6">
            <w:pPr>
              <w:widowControl/>
              <w:jc w:val="center"/>
              <w:cnfStyle w:val="000000000000" w:firstRow="0" w:lastRow="0" w:firstColumn="0" w:lastColumn="0" w:oddVBand="0" w:evenVBand="0" w:oddHBand="0"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32.64%</w:t>
            </w:r>
          </w:p>
        </w:tc>
      </w:tr>
      <w:tr w:rsidR="002544C6" w:rsidRPr="002544C6" w14:paraId="67931F25" w14:textId="77777777" w:rsidTr="002544C6">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356" w:type="dxa"/>
            <w:noWrap/>
            <w:hideMark/>
          </w:tcPr>
          <w:p w14:paraId="0B94B396" w14:textId="77777777" w:rsidR="002544C6" w:rsidRPr="002544C6" w:rsidRDefault="002544C6" w:rsidP="002544C6">
            <w:pPr>
              <w:widowControl/>
              <w:jc w:val="center"/>
              <w:rPr>
                <w:rFonts w:ascii="等线" w:eastAsia="等线" w:hAnsi="等线" w:cs="宋体"/>
                <w:b w:val="0"/>
                <w:color w:val="000000"/>
                <w:kern w:val="0"/>
                <w:sz w:val="22"/>
                <w:szCs w:val="22"/>
              </w:rPr>
            </w:pPr>
            <w:r w:rsidRPr="002544C6">
              <w:rPr>
                <w:rFonts w:ascii="等线" w:eastAsia="等线" w:hAnsi="等线" w:cs="宋体" w:hint="eastAsia"/>
                <w:b w:val="0"/>
                <w:color w:val="000000"/>
                <w:kern w:val="0"/>
                <w:sz w:val="22"/>
                <w:szCs w:val="22"/>
              </w:rPr>
              <w:t>APO</w:t>
            </w:r>
          </w:p>
        </w:tc>
        <w:tc>
          <w:tcPr>
            <w:tcW w:w="1363" w:type="dxa"/>
            <w:noWrap/>
            <w:hideMark/>
          </w:tcPr>
          <w:p w14:paraId="62BA3A36"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-4.32%</w:t>
            </w:r>
          </w:p>
        </w:tc>
        <w:tc>
          <w:tcPr>
            <w:tcW w:w="1353" w:type="dxa"/>
            <w:noWrap/>
            <w:hideMark/>
          </w:tcPr>
          <w:p w14:paraId="1D5816B7"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-148.43%</w:t>
            </w:r>
          </w:p>
        </w:tc>
        <w:tc>
          <w:tcPr>
            <w:tcW w:w="1457" w:type="dxa"/>
            <w:noWrap/>
            <w:hideMark/>
          </w:tcPr>
          <w:p w14:paraId="576C2FF0"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20.59%</w:t>
            </w:r>
          </w:p>
        </w:tc>
        <w:tc>
          <w:tcPr>
            <w:tcW w:w="1041" w:type="dxa"/>
            <w:noWrap/>
            <w:hideMark/>
          </w:tcPr>
          <w:p w14:paraId="6C77F2A3"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-3.47%</w:t>
            </w:r>
          </w:p>
        </w:tc>
        <w:tc>
          <w:tcPr>
            <w:tcW w:w="1250" w:type="dxa"/>
            <w:noWrap/>
            <w:hideMark/>
          </w:tcPr>
          <w:p w14:paraId="50A438FF"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54.62%</w:t>
            </w:r>
          </w:p>
        </w:tc>
        <w:tc>
          <w:tcPr>
            <w:tcW w:w="1250" w:type="dxa"/>
            <w:noWrap/>
            <w:hideMark/>
          </w:tcPr>
          <w:p w14:paraId="472B6A20" w14:textId="77777777" w:rsidR="002544C6" w:rsidRPr="002544C6" w:rsidRDefault="002544C6" w:rsidP="002544C6">
            <w:pPr>
              <w:widowControl/>
              <w:jc w:val="center"/>
              <w:cnfStyle w:val="000000100000" w:firstRow="0" w:lastRow="0" w:firstColumn="0" w:lastColumn="0" w:oddVBand="0" w:evenVBand="0" w:oddHBand="1" w:evenHBand="0" w:firstRowFirstColumn="0" w:firstRowLastColumn="0" w:lastRowFirstColumn="0" w:lastRowLastColumn="0"/>
              <w:rPr>
                <w:rFonts w:ascii="等线" w:eastAsia="等线" w:hAnsi="等线" w:cs="宋体"/>
                <w:color w:val="000000"/>
                <w:kern w:val="0"/>
                <w:sz w:val="22"/>
                <w:szCs w:val="22"/>
              </w:rPr>
            </w:pPr>
            <w:r w:rsidRPr="002544C6">
              <w:rPr>
                <w:rFonts w:ascii="等线" w:eastAsia="等线" w:hAnsi="等线" w:cs="宋体" w:hint="eastAsia"/>
                <w:color w:val="000000"/>
                <w:kern w:val="0"/>
                <w:sz w:val="22"/>
                <w:szCs w:val="22"/>
              </w:rPr>
              <w:t>-9.91%</w:t>
            </w:r>
          </w:p>
        </w:tc>
      </w:tr>
    </w:tbl>
    <w:p w14:paraId="6BFBEC31" w14:textId="2B19EAE9" w:rsidR="00046CD9" w:rsidRDefault="00046CD9" w:rsidP="002F3D0A">
      <w:pPr>
        <w:spacing w:line="360" w:lineRule="auto"/>
        <w:rPr>
          <w:rFonts w:ascii="宋体" w:hAnsi="宋体"/>
          <w:b/>
          <w:bdr w:val="single" w:sz="4" w:space="0" w:color="auto" w:frame="1"/>
          <w:shd w:val="pct15" w:color="auto" w:fill="FFFFFF"/>
        </w:rPr>
      </w:pPr>
    </w:p>
    <w:sectPr w:rsidR="00046CD9" w:rsidSect="009D21D3">
      <w:headerReference w:type="default" r:id="rId14"/>
      <w:footerReference w:type="default" r:id="rId15"/>
      <w:pgSz w:w="11906" w:h="16838"/>
      <w:pgMar w:top="1440" w:right="1418" w:bottom="1440"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6E9CBB" w14:textId="77777777" w:rsidR="00D06BA5" w:rsidRDefault="00D06BA5" w:rsidP="003E07ED">
      <w:r>
        <w:separator/>
      </w:r>
    </w:p>
  </w:endnote>
  <w:endnote w:type="continuationSeparator" w:id="0">
    <w:p w14:paraId="7A89FA79" w14:textId="77777777" w:rsidR="00D06BA5" w:rsidRDefault="00D06BA5" w:rsidP="003E0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Book Antiqua">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仿宋_GB2312">
    <w:altName w:val="仿宋"/>
    <w:charset w:val="86"/>
    <w:family w:val="modern"/>
    <w:pitch w:val="default"/>
    <w:sig w:usb0="00000001" w:usb1="080E0000" w:usb2="00000000" w:usb3="00000000" w:csb0="00040000"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Garamond">
    <w:charset w:val="00"/>
    <w:family w:val="roman"/>
    <w:pitch w:val="variable"/>
    <w:sig w:usb0="00000287" w:usb1="00000000"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9C52" w14:textId="77777777" w:rsidR="002E78A0" w:rsidRDefault="002E78A0" w:rsidP="00C80D6B">
    <w:pPr>
      <w:pStyle w:val="af5"/>
      <w:tabs>
        <w:tab w:val="left" w:pos="180"/>
        <w:tab w:val="center" w:pos="5040"/>
        <w:tab w:val="right" w:pos="9603"/>
      </w:tabs>
      <w:jc w:val="right"/>
      <w:rPr>
        <w:rFonts w:cs="Arial Unicode MS"/>
        <w:vanish/>
        <w:color w:val="000000"/>
        <w:sz w:val="16"/>
      </w:rPr>
    </w:pPr>
    <w:r>
      <w:rPr>
        <w:rFonts w:hint="eastAsia"/>
        <w:color w:val="000000"/>
        <w:sz w:val="16"/>
        <w:szCs w:val="10"/>
      </w:rPr>
      <w:t>第</w:t>
    </w:r>
  </w:p>
  <w:p w14:paraId="1990ADC3" w14:textId="77777777" w:rsidR="002E78A0" w:rsidRPr="0077065D" w:rsidRDefault="002E78A0" w:rsidP="00C80D6B">
    <w:pPr>
      <w:pStyle w:val="af5"/>
      <w:tabs>
        <w:tab w:val="left" w:pos="180"/>
        <w:tab w:val="center" w:pos="5040"/>
        <w:tab w:val="right" w:pos="9900"/>
      </w:tabs>
      <w:rPr>
        <w:b/>
        <w:bCs/>
        <w:sz w:val="16"/>
        <w:szCs w:val="16"/>
      </w:rPr>
    </w:pPr>
    <w:r>
      <w:rPr>
        <w:snapToGrid w:val="0"/>
        <w:sz w:val="16"/>
      </w:rPr>
      <w:fldChar w:fldCharType="begin"/>
    </w:r>
    <w:r>
      <w:rPr>
        <w:snapToGrid w:val="0"/>
        <w:sz w:val="16"/>
      </w:rPr>
      <w:instrText xml:space="preserve"> PAGE </w:instrText>
    </w:r>
    <w:r>
      <w:rPr>
        <w:snapToGrid w:val="0"/>
        <w:sz w:val="16"/>
      </w:rPr>
      <w:fldChar w:fldCharType="separate"/>
    </w:r>
    <w:r>
      <w:rPr>
        <w:noProof/>
        <w:snapToGrid w:val="0"/>
        <w:sz w:val="16"/>
      </w:rPr>
      <w:t>6</w:t>
    </w:r>
    <w:r>
      <w:rPr>
        <w:snapToGrid w:val="0"/>
        <w:sz w:val="16"/>
      </w:rPr>
      <w:fldChar w:fldCharType="end"/>
    </w:r>
    <w:r>
      <w:rPr>
        <w:rFonts w:hint="eastAsia"/>
        <w:color w:val="000000"/>
        <w:sz w:val="16"/>
        <w:szCs w:val="10"/>
      </w:rPr>
      <w:t>页，共</w:t>
    </w:r>
    <w:r>
      <w:rPr>
        <w:snapToGrid w:val="0"/>
        <w:sz w:val="16"/>
      </w:rPr>
      <w:fldChar w:fldCharType="begin"/>
    </w:r>
    <w:r>
      <w:rPr>
        <w:snapToGrid w:val="0"/>
        <w:sz w:val="16"/>
      </w:rPr>
      <w:instrText xml:space="preserve"> NUMPAGES </w:instrText>
    </w:r>
    <w:r>
      <w:rPr>
        <w:snapToGrid w:val="0"/>
        <w:sz w:val="16"/>
      </w:rPr>
      <w:fldChar w:fldCharType="separate"/>
    </w:r>
    <w:r>
      <w:rPr>
        <w:noProof/>
        <w:snapToGrid w:val="0"/>
        <w:sz w:val="16"/>
      </w:rPr>
      <w:t>6</w:t>
    </w:r>
    <w:r>
      <w:rPr>
        <w:snapToGrid w:val="0"/>
        <w:sz w:val="16"/>
      </w:rPr>
      <w:fldChar w:fldCharType="end"/>
    </w:r>
    <w:r>
      <w:rPr>
        <w:rFonts w:hint="eastAsia"/>
        <w:snapToGrid w:val="0"/>
        <w:sz w:val="16"/>
      </w:rPr>
      <w:t>页</w:t>
    </w:r>
  </w:p>
  <w:p w14:paraId="5E66DF9D" w14:textId="77777777" w:rsidR="002E78A0" w:rsidRDefault="002E78A0">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03A4D" w14:textId="77777777" w:rsidR="00D06BA5" w:rsidRDefault="00D06BA5" w:rsidP="003E07ED">
      <w:r>
        <w:separator/>
      </w:r>
    </w:p>
  </w:footnote>
  <w:footnote w:type="continuationSeparator" w:id="0">
    <w:p w14:paraId="241F6369" w14:textId="77777777" w:rsidR="00D06BA5" w:rsidRDefault="00D06BA5" w:rsidP="003E07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046B6" w14:textId="77777777" w:rsidR="002E78A0" w:rsidRDefault="002E78A0">
    <w:pPr>
      <w:pStyle w:val="af3"/>
      <w:rPr>
        <w:lang w:eastAsia="zh-CN"/>
      </w:rPr>
    </w:pPr>
    <w:r>
      <w:rPr>
        <w:rFonts w:hint="eastAsia"/>
        <w:lang w:eastAsia="zh-CN"/>
      </w:rPr>
      <w:t>“泰迪杯”全国数据挖掘挑战赛论文报告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5B2C"/>
    <w:multiLevelType w:val="hybridMultilevel"/>
    <w:tmpl w:val="74EE59B8"/>
    <w:lvl w:ilvl="0" w:tplc="BB0083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BB139D"/>
    <w:multiLevelType w:val="hybridMultilevel"/>
    <w:tmpl w:val="2168FDDE"/>
    <w:lvl w:ilvl="0" w:tplc="569CFB52">
      <w:start w:val="1"/>
      <w:numFmt w:val="decimal"/>
      <w:pStyle w:val="a"/>
      <w:lvlText w:val="4.1.5.2.4.%1"/>
      <w:lvlJc w:val="left"/>
      <w:pPr>
        <w:ind w:left="2407" w:hanging="420"/>
      </w:pPr>
      <w:rPr>
        <w:rFonts w:hint="eastAsia"/>
      </w:rPr>
    </w:lvl>
    <w:lvl w:ilvl="1" w:tplc="04090019" w:tentative="1">
      <w:start w:val="1"/>
      <w:numFmt w:val="lowerLetter"/>
      <w:lvlText w:val="%2)"/>
      <w:lvlJc w:val="left"/>
      <w:pPr>
        <w:ind w:left="2827" w:hanging="420"/>
      </w:pPr>
    </w:lvl>
    <w:lvl w:ilvl="2" w:tplc="0409001B">
      <w:start w:val="1"/>
      <w:numFmt w:val="lowerRoman"/>
      <w:lvlText w:val="%3."/>
      <w:lvlJc w:val="right"/>
      <w:pPr>
        <w:ind w:left="3247" w:hanging="420"/>
      </w:pPr>
    </w:lvl>
    <w:lvl w:ilvl="3" w:tplc="0409000F" w:tentative="1">
      <w:start w:val="1"/>
      <w:numFmt w:val="decimal"/>
      <w:lvlText w:val="%4."/>
      <w:lvlJc w:val="left"/>
      <w:pPr>
        <w:ind w:left="3667" w:hanging="420"/>
      </w:pPr>
    </w:lvl>
    <w:lvl w:ilvl="4" w:tplc="04090019" w:tentative="1">
      <w:start w:val="1"/>
      <w:numFmt w:val="lowerLetter"/>
      <w:lvlText w:val="%5)"/>
      <w:lvlJc w:val="left"/>
      <w:pPr>
        <w:ind w:left="4087" w:hanging="420"/>
      </w:pPr>
    </w:lvl>
    <w:lvl w:ilvl="5" w:tplc="0409001B" w:tentative="1">
      <w:start w:val="1"/>
      <w:numFmt w:val="lowerRoman"/>
      <w:lvlText w:val="%6."/>
      <w:lvlJc w:val="right"/>
      <w:pPr>
        <w:ind w:left="4507" w:hanging="420"/>
      </w:pPr>
    </w:lvl>
    <w:lvl w:ilvl="6" w:tplc="0409000F" w:tentative="1">
      <w:start w:val="1"/>
      <w:numFmt w:val="decimal"/>
      <w:lvlText w:val="%7."/>
      <w:lvlJc w:val="left"/>
      <w:pPr>
        <w:ind w:left="4927" w:hanging="420"/>
      </w:pPr>
    </w:lvl>
    <w:lvl w:ilvl="7" w:tplc="04090019" w:tentative="1">
      <w:start w:val="1"/>
      <w:numFmt w:val="lowerLetter"/>
      <w:lvlText w:val="%8)"/>
      <w:lvlJc w:val="left"/>
      <w:pPr>
        <w:ind w:left="5347" w:hanging="420"/>
      </w:pPr>
    </w:lvl>
    <w:lvl w:ilvl="8" w:tplc="0409001B" w:tentative="1">
      <w:start w:val="1"/>
      <w:numFmt w:val="lowerRoman"/>
      <w:lvlText w:val="%9."/>
      <w:lvlJc w:val="right"/>
      <w:pPr>
        <w:ind w:left="5767" w:hanging="420"/>
      </w:pPr>
    </w:lvl>
  </w:abstractNum>
  <w:abstractNum w:abstractNumId="2" w15:restartNumberingAfterBreak="0">
    <w:nsid w:val="0A6C0232"/>
    <w:multiLevelType w:val="hybridMultilevel"/>
    <w:tmpl w:val="6906952A"/>
    <w:lvl w:ilvl="0" w:tplc="B308BE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8811DA"/>
    <w:multiLevelType w:val="hybridMultilevel"/>
    <w:tmpl w:val="172E950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97F543A"/>
    <w:multiLevelType w:val="multilevel"/>
    <w:tmpl w:val="1BE43D92"/>
    <w:styleLink w:val="a0"/>
    <w:lvl w:ilvl="0">
      <w:start w:val="1"/>
      <w:numFmt w:val="decimal"/>
      <w:lvlText w:val="%1."/>
      <w:lvlJc w:val="left"/>
      <w:pPr>
        <w:tabs>
          <w:tab w:val="num" w:pos="900"/>
        </w:tabs>
        <w:ind w:left="900" w:hanging="360"/>
      </w:pPr>
      <w:rPr>
        <w:rFonts w:ascii="Book Antiqua" w:eastAsia="宋体" w:hAnsi="Book Antiqua" w:cs="Times New Roman" w:hint="eastAsia"/>
        <w:kern w:val="2"/>
        <w:sz w:val="24"/>
      </w:rPr>
    </w:lvl>
    <w:lvl w:ilvl="1">
      <w:start w:val="1"/>
      <w:numFmt w:val="lowerLetter"/>
      <w:lvlText w:val="%2)"/>
      <w:lvlJc w:val="left"/>
      <w:pPr>
        <w:tabs>
          <w:tab w:val="num" w:pos="1267"/>
        </w:tabs>
        <w:ind w:left="1267" w:hanging="360"/>
      </w:pPr>
      <w:rPr>
        <w:rFonts w:ascii="Book Antiqua" w:hAnsi="Book Antiqua" w:cs="Times New Roman" w:hint="default"/>
      </w:rPr>
    </w:lvl>
    <w:lvl w:ilvl="2">
      <w:start w:val="1"/>
      <w:numFmt w:val="lowerRoman"/>
      <w:lvlText w:val="%3."/>
      <w:lvlJc w:val="left"/>
      <w:pPr>
        <w:tabs>
          <w:tab w:val="num" w:pos="1627"/>
        </w:tabs>
        <w:ind w:left="1627" w:hanging="360"/>
      </w:pPr>
      <w:rPr>
        <w:rFonts w:ascii="Book Antiqua" w:hAnsi="Book Antiqua" w:cs="Times New Roman" w:hint="default"/>
      </w:rPr>
    </w:lvl>
    <w:lvl w:ilvl="3">
      <w:start w:val="1"/>
      <w:numFmt w:val="decimal"/>
      <w:lvlText w:val="%4."/>
      <w:lvlJc w:val="left"/>
      <w:pPr>
        <w:tabs>
          <w:tab w:val="num" w:pos="2227"/>
        </w:tabs>
        <w:ind w:left="2227" w:hanging="420"/>
      </w:pPr>
      <w:rPr>
        <w:rFonts w:cs="Times New Roman"/>
      </w:rPr>
    </w:lvl>
    <w:lvl w:ilvl="4">
      <w:start w:val="1"/>
      <w:numFmt w:val="lowerLetter"/>
      <w:lvlText w:val="%5)"/>
      <w:lvlJc w:val="left"/>
      <w:pPr>
        <w:tabs>
          <w:tab w:val="num" w:pos="2647"/>
        </w:tabs>
        <w:ind w:left="2647" w:hanging="420"/>
      </w:pPr>
      <w:rPr>
        <w:rFonts w:cs="Times New Roman"/>
      </w:rPr>
    </w:lvl>
    <w:lvl w:ilvl="5">
      <w:start w:val="1"/>
      <w:numFmt w:val="lowerRoman"/>
      <w:lvlText w:val="%6."/>
      <w:lvlJc w:val="right"/>
      <w:pPr>
        <w:tabs>
          <w:tab w:val="num" w:pos="3067"/>
        </w:tabs>
        <w:ind w:left="3067" w:hanging="420"/>
      </w:pPr>
      <w:rPr>
        <w:rFonts w:cs="Times New Roman"/>
      </w:rPr>
    </w:lvl>
    <w:lvl w:ilvl="6">
      <w:start w:val="1"/>
      <w:numFmt w:val="decimal"/>
      <w:lvlText w:val="%7."/>
      <w:lvlJc w:val="left"/>
      <w:pPr>
        <w:tabs>
          <w:tab w:val="num" w:pos="3487"/>
        </w:tabs>
        <w:ind w:left="3487" w:hanging="420"/>
      </w:pPr>
      <w:rPr>
        <w:rFonts w:cs="Times New Roman"/>
      </w:rPr>
    </w:lvl>
    <w:lvl w:ilvl="7">
      <w:start w:val="1"/>
      <w:numFmt w:val="lowerLetter"/>
      <w:lvlText w:val="%8)"/>
      <w:lvlJc w:val="left"/>
      <w:pPr>
        <w:tabs>
          <w:tab w:val="num" w:pos="3907"/>
        </w:tabs>
        <w:ind w:left="3907" w:hanging="420"/>
      </w:pPr>
      <w:rPr>
        <w:rFonts w:cs="Times New Roman"/>
      </w:rPr>
    </w:lvl>
    <w:lvl w:ilvl="8">
      <w:start w:val="1"/>
      <w:numFmt w:val="lowerRoman"/>
      <w:lvlText w:val="%9."/>
      <w:lvlJc w:val="right"/>
      <w:pPr>
        <w:tabs>
          <w:tab w:val="num" w:pos="4327"/>
        </w:tabs>
        <w:ind w:left="4327" w:hanging="420"/>
      </w:pPr>
      <w:rPr>
        <w:rFonts w:cs="Times New Roman"/>
      </w:rPr>
    </w:lvl>
  </w:abstractNum>
  <w:abstractNum w:abstractNumId="5" w15:restartNumberingAfterBreak="0">
    <w:nsid w:val="1B7B03B8"/>
    <w:multiLevelType w:val="multilevel"/>
    <w:tmpl w:val="A7E6C01E"/>
    <w:lvl w:ilvl="0">
      <w:start w:val="1"/>
      <w:numFmt w:val="decimal"/>
      <w:pStyle w:val="1"/>
      <w:lvlText w:val="%1"/>
      <w:lvlJc w:val="left"/>
      <w:pPr>
        <w:ind w:left="0" w:firstLine="0"/>
      </w:pPr>
      <w:rPr>
        <w:rFonts w:ascii="宋体" w:eastAsia="宋体" w:hAnsi="宋体" w:cs="Times New Roman"/>
        <w:lang w:val="en-US"/>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lvlText w:val="%1.%2.%3.%4.%5.%6.%7."/>
      <w:lvlJc w:val="left"/>
      <w:pPr>
        <w:tabs>
          <w:tab w:val="num" w:pos="425"/>
        </w:tabs>
        <w:ind w:left="0" w:firstLine="0"/>
      </w:pPr>
      <w:rPr>
        <w:rFonts w:hint="eastAsia"/>
      </w:rPr>
    </w:lvl>
    <w:lvl w:ilvl="7">
      <w:start w:val="1"/>
      <w:numFmt w:val="decimal"/>
      <w:lvlText w:val="%1.%2.%3.%4.%5.%6.%7.%8."/>
      <w:lvlJc w:val="left"/>
      <w:pPr>
        <w:tabs>
          <w:tab w:val="num" w:pos="425"/>
        </w:tabs>
        <w:ind w:left="0" w:firstLine="0"/>
      </w:pPr>
      <w:rPr>
        <w:rFonts w:hint="eastAsia"/>
      </w:rPr>
    </w:lvl>
    <w:lvl w:ilvl="8">
      <w:start w:val="1"/>
      <w:numFmt w:val="decimal"/>
      <w:lvlText w:val="%1.%2.%3.%4.%5.%6.%7.%8.%9."/>
      <w:lvlJc w:val="left"/>
      <w:pPr>
        <w:tabs>
          <w:tab w:val="num" w:pos="425"/>
        </w:tabs>
        <w:ind w:left="0" w:firstLine="0"/>
      </w:pPr>
      <w:rPr>
        <w:rFonts w:hint="eastAsia"/>
      </w:rPr>
    </w:lvl>
  </w:abstractNum>
  <w:abstractNum w:abstractNumId="6" w15:restartNumberingAfterBreak="0">
    <w:nsid w:val="1EF1468D"/>
    <w:multiLevelType w:val="multilevel"/>
    <w:tmpl w:val="82022C1E"/>
    <w:lvl w:ilvl="0">
      <w:start w:val="1"/>
      <w:numFmt w:val="decimal"/>
      <w:pStyle w:val="Header1"/>
      <w:lvlText w:val="%1"/>
      <w:lvlJc w:val="left"/>
      <w:pPr>
        <w:tabs>
          <w:tab w:val="num" w:pos="432"/>
        </w:tabs>
        <w:ind w:left="432" w:hanging="432"/>
      </w:pPr>
      <w:rPr>
        <w:rFonts w:cs="Times New Roman"/>
      </w:rPr>
    </w:lvl>
    <w:lvl w:ilvl="1">
      <w:start w:val="1"/>
      <w:numFmt w:val="decimal"/>
      <w:pStyle w:val="Header2"/>
      <w:lvlText w:val="%1.%2"/>
      <w:lvlJc w:val="left"/>
      <w:pPr>
        <w:tabs>
          <w:tab w:val="num" w:pos="576"/>
        </w:tabs>
        <w:ind w:left="576" w:hanging="576"/>
      </w:pPr>
      <w:rPr>
        <w:rFonts w:cs="Times New Roman"/>
      </w:rPr>
    </w:lvl>
    <w:lvl w:ilvl="2">
      <w:start w:val="1"/>
      <w:numFmt w:val="decimal"/>
      <w:pStyle w:val="Header3"/>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rPr>
        <w:rFonts w:cs="Times New Roman"/>
      </w:rPr>
    </w:lvl>
    <w:lvl w:ilvl="4">
      <w:start w:val="1"/>
      <w:numFmt w:val="decimal"/>
      <w:lvlText w:val="%1.%2.%3.%4.%5"/>
      <w:lvlJc w:val="left"/>
      <w:pPr>
        <w:tabs>
          <w:tab w:val="num" w:pos="1008"/>
        </w:tabs>
        <w:ind w:left="1008" w:hanging="1008"/>
      </w:pPr>
      <w:rPr>
        <w:rFonts w:cs="Times New Roman"/>
      </w:rPr>
    </w:lvl>
    <w:lvl w:ilvl="5">
      <w:start w:val="1"/>
      <w:numFmt w:val="decimal"/>
      <w:lvlText w:val="%1.%2.%3.%4.%5.%6"/>
      <w:lvlJc w:val="left"/>
      <w:pPr>
        <w:tabs>
          <w:tab w:val="num" w:pos="1152"/>
        </w:tabs>
        <w:ind w:left="1152" w:hanging="1152"/>
      </w:pPr>
      <w:rPr>
        <w:rFonts w:cs="Times New Roman"/>
      </w:rPr>
    </w:lvl>
    <w:lvl w:ilvl="6">
      <w:start w:val="1"/>
      <w:numFmt w:val="decimal"/>
      <w:lvlText w:val="%1.%2.%3.%4.%5.%6.%7"/>
      <w:lvlJc w:val="left"/>
      <w:pPr>
        <w:tabs>
          <w:tab w:val="num" w:pos="1296"/>
        </w:tabs>
        <w:ind w:left="1296" w:hanging="1296"/>
      </w:pPr>
      <w:rPr>
        <w:rFonts w:cs="Times New Roman"/>
      </w:rPr>
    </w:lvl>
    <w:lvl w:ilvl="7">
      <w:start w:val="1"/>
      <w:numFmt w:val="decimal"/>
      <w:lvlText w:val="%1.%2.%3.%4.%5.%6.%7.%8"/>
      <w:lvlJc w:val="left"/>
      <w:pPr>
        <w:tabs>
          <w:tab w:val="num" w:pos="1440"/>
        </w:tabs>
        <w:ind w:left="1440" w:hanging="1440"/>
      </w:pPr>
      <w:rPr>
        <w:rFonts w:cs="Times New Roman"/>
      </w:rPr>
    </w:lvl>
    <w:lvl w:ilvl="8">
      <w:start w:val="1"/>
      <w:numFmt w:val="decimal"/>
      <w:lvlText w:val="%1.%2.%3.%4.%5.%6.%7.%8.%9"/>
      <w:lvlJc w:val="left"/>
      <w:pPr>
        <w:tabs>
          <w:tab w:val="num" w:pos="1584"/>
        </w:tabs>
        <w:ind w:left="1584" w:hanging="1584"/>
      </w:pPr>
      <w:rPr>
        <w:rFonts w:cs="Times New Roman"/>
      </w:rPr>
    </w:lvl>
  </w:abstractNum>
  <w:abstractNum w:abstractNumId="7" w15:restartNumberingAfterBreak="0">
    <w:nsid w:val="23C90341"/>
    <w:multiLevelType w:val="hybridMultilevel"/>
    <w:tmpl w:val="055E4386"/>
    <w:lvl w:ilvl="0" w:tplc="386621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0038B1"/>
    <w:multiLevelType w:val="multilevel"/>
    <w:tmpl w:val="95BA71F0"/>
    <w:styleLink w:val="a1"/>
    <w:lvl w:ilvl="0">
      <w:start w:val="1"/>
      <w:numFmt w:val="bullet"/>
      <w:lvlText w:val=""/>
      <w:lvlJc w:val="left"/>
      <w:pPr>
        <w:tabs>
          <w:tab w:val="num" w:pos="907"/>
        </w:tabs>
        <w:ind w:left="907" w:hanging="360"/>
      </w:pPr>
      <w:rPr>
        <w:rFonts w:ascii="Wingdings" w:hAnsi="Wingdings" w:hint="default"/>
        <w:kern w:val="2"/>
        <w:sz w:val="18"/>
      </w:rPr>
    </w:lvl>
    <w:lvl w:ilvl="1">
      <w:start w:val="1"/>
      <w:numFmt w:val="bullet"/>
      <w:lvlText w:val=""/>
      <w:lvlJc w:val="left"/>
      <w:pPr>
        <w:tabs>
          <w:tab w:val="num" w:pos="1267"/>
        </w:tabs>
        <w:ind w:left="1267" w:hanging="360"/>
      </w:pPr>
      <w:rPr>
        <w:rFonts w:ascii="Wingdings" w:hAnsi="Wingdings" w:hint="default"/>
        <w:sz w:val="18"/>
      </w:rPr>
    </w:lvl>
    <w:lvl w:ilvl="2">
      <w:start w:val="1"/>
      <w:numFmt w:val="bullet"/>
      <w:lvlText w:val=""/>
      <w:lvlJc w:val="left"/>
      <w:pPr>
        <w:tabs>
          <w:tab w:val="num" w:pos="1627"/>
        </w:tabs>
        <w:ind w:left="1627" w:hanging="360"/>
      </w:pPr>
      <w:rPr>
        <w:rFonts w:ascii="Wingdings" w:hAnsi="Wingdings" w:hint="default"/>
        <w:sz w:val="18"/>
      </w:rPr>
    </w:lvl>
    <w:lvl w:ilvl="3">
      <w:start w:val="1"/>
      <w:numFmt w:val="bullet"/>
      <w:lvlText w:val=""/>
      <w:lvlJc w:val="left"/>
      <w:pPr>
        <w:tabs>
          <w:tab w:val="num" w:pos="1987"/>
        </w:tabs>
        <w:ind w:left="1987" w:hanging="360"/>
      </w:pPr>
      <w:rPr>
        <w:rFonts w:ascii="Symbol" w:hAnsi="Symbol" w:hint="default"/>
        <w:sz w:val="18"/>
      </w:rPr>
    </w:lvl>
    <w:lvl w:ilvl="4">
      <w:start w:val="1"/>
      <w:numFmt w:val="bullet"/>
      <w:lvlText w:val=""/>
      <w:lvlJc w:val="left"/>
      <w:pPr>
        <w:tabs>
          <w:tab w:val="num" w:pos="2647"/>
        </w:tabs>
        <w:ind w:left="2647" w:hanging="420"/>
      </w:pPr>
      <w:rPr>
        <w:rFonts w:ascii="Wingdings" w:hAnsi="Wingdings" w:hint="default"/>
      </w:rPr>
    </w:lvl>
    <w:lvl w:ilvl="5">
      <w:start w:val="1"/>
      <w:numFmt w:val="bullet"/>
      <w:lvlText w:val=""/>
      <w:lvlJc w:val="left"/>
      <w:pPr>
        <w:tabs>
          <w:tab w:val="num" w:pos="3067"/>
        </w:tabs>
        <w:ind w:left="3067" w:hanging="420"/>
      </w:pPr>
      <w:rPr>
        <w:rFonts w:ascii="Wingdings" w:hAnsi="Wingdings" w:hint="default"/>
      </w:rPr>
    </w:lvl>
    <w:lvl w:ilvl="6">
      <w:start w:val="1"/>
      <w:numFmt w:val="bullet"/>
      <w:lvlText w:val=""/>
      <w:lvlJc w:val="left"/>
      <w:pPr>
        <w:tabs>
          <w:tab w:val="num" w:pos="3487"/>
        </w:tabs>
        <w:ind w:left="3487" w:hanging="420"/>
      </w:pPr>
      <w:rPr>
        <w:rFonts w:ascii="Wingdings" w:hAnsi="Wingdings" w:hint="default"/>
      </w:rPr>
    </w:lvl>
    <w:lvl w:ilvl="7">
      <w:start w:val="1"/>
      <w:numFmt w:val="bullet"/>
      <w:lvlText w:val=""/>
      <w:lvlJc w:val="left"/>
      <w:pPr>
        <w:tabs>
          <w:tab w:val="num" w:pos="3907"/>
        </w:tabs>
        <w:ind w:left="3907" w:hanging="420"/>
      </w:pPr>
      <w:rPr>
        <w:rFonts w:ascii="Wingdings" w:hAnsi="Wingdings" w:hint="default"/>
      </w:rPr>
    </w:lvl>
    <w:lvl w:ilvl="8">
      <w:start w:val="1"/>
      <w:numFmt w:val="bullet"/>
      <w:lvlText w:val=""/>
      <w:lvlJc w:val="left"/>
      <w:pPr>
        <w:tabs>
          <w:tab w:val="num" w:pos="4327"/>
        </w:tabs>
        <w:ind w:left="4327" w:hanging="420"/>
      </w:pPr>
      <w:rPr>
        <w:rFonts w:ascii="Wingdings" w:hAnsi="Wingdings" w:hint="default"/>
      </w:rPr>
    </w:lvl>
  </w:abstractNum>
  <w:abstractNum w:abstractNumId="9" w15:restartNumberingAfterBreak="0">
    <w:nsid w:val="25294E8B"/>
    <w:multiLevelType w:val="hybridMultilevel"/>
    <w:tmpl w:val="AC8ADBB0"/>
    <w:lvl w:ilvl="0" w:tplc="1FB23A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5A2688D"/>
    <w:multiLevelType w:val="hybridMultilevel"/>
    <w:tmpl w:val="69F2D316"/>
    <w:lvl w:ilvl="0" w:tplc="86C00902">
      <w:start w:val="1"/>
      <w:numFmt w:val="bullet"/>
      <w:pStyle w:val="a2"/>
      <w:lvlText w:val=""/>
      <w:lvlJc w:val="left"/>
      <w:pPr>
        <w:ind w:left="900" w:hanging="420"/>
      </w:pPr>
      <w:rPr>
        <w:rFonts w:ascii="Wingdings" w:hAnsi="Wingdings" w:hint="default"/>
      </w:rPr>
    </w:lvl>
    <w:lvl w:ilvl="1" w:tplc="085E3BFA" w:tentative="1">
      <w:start w:val="1"/>
      <w:numFmt w:val="bullet"/>
      <w:lvlText w:val=""/>
      <w:lvlJc w:val="left"/>
      <w:pPr>
        <w:ind w:left="1320" w:hanging="420"/>
      </w:pPr>
      <w:rPr>
        <w:rFonts w:ascii="Wingdings" w:hAnsi="Wingdings" w:hint="default"/>
      </w:rPr>
    </w:lvl>
    <w:lvl w:ilvl="2" w:tplc="380ECB48" w:tentative="1">
      <w:start w:val="1"/>
      <w:numFmt w:val="bullet"/>
      <w:lvlText w:val=""/>
      <w:lvlJc w:val="left"/>
      <w:pPr>
        <w:ind w:left="1740" w:hanging="420"/>
      </w:pPr>
      <w:rPr>
        <w:rFonts w:ascii="Wingdings" w:hAnsi="Wingdings" w:hint="default"/>
      </w:rPr>
    </w:lvl>
    <w:lvl w:ilvl="3" w:tplc="3B48BA02" w:tentative="1">
      <w:start w:val="1"/>
      <w:numFmt w:val="bullet"/>
      <w:lvlText w:val=""/>
      <w:lvlJc w:val="left"/>
      <w:pPr>
        <w:ind w:left="2160" w:hanging="420"/>
      </w:pPr>
      <w:rPr>
        <w:rFonts w:ascii="Wingdings" w:hAnsi="Wingdings" w:hint="default"/>
      </w:rPr>
    </w:lvl>
    <w:lvl w:ilvl="4" w:tplc="91EA6552" w:tentative="1">
      <w:start w:val="1"/>
      <w:numFmt w:val="bullet"/>
      <w:lvlText w:val=""/>
      <w:lvlJc w:val="left"/>
      <w:pPr>
        <w:ind w:left="2580" w:hanging="420"/>
      </w:pPr>
      <w:rPr>
        <w:rFonts w:ascii="Wingdings" w:hAnsi="Wingdings" w:hint="default"/>
      </w:rPr>
    </w:lvl>
    <w:lvl w:ilvl="5" w:tplc="6CBCCDD6" w:tentative="1">
      <w:start w:val="1"/>
      <w:numFmt w:val="bullet"/>
      <w:lvlText w:val=""/>
      <w:lvlJc w:val="left"/>
      <w:pPr>
        <w:ind w:left="3000" w:hanging="420"/>
      </w:pPr>
      <w:rPr>
        <w:rFonts w:ascii="Wingdings" w:hAnsi="Wingdings" w:hint="default"/>
      </w:rPr>
    </w:lvl>
    <w:lvl w:ilvl="6" w:tplc="4AAACCD8" w:tentative="1">
      <w:start w:val="1"/>
      <w:numFmt w:val="bullet"/>
      <w:lvlText w:val=""/>
      <w:lvlJc w:val="left"/>
      <w:pPr>
        <w:ind w:left="3420" w:hanging="420"/>
      </w:pPr>
      <w:rPr>
        <w:rFonts w:ascii="Wingdings" w:hAnsi="Wingdings" w:hint="default"/>
      </w:rPr>
    </w:lvl>
    <w:lvl w:ilvl="7" w:tplc="0712A5AE" w:tentative="1">
      <w:start w:val="1"/>
      <w:numFmt w:val="bullet"/>
      <w:lvlText w:val=""/>
      <w:lvlJc w:val="left"/>
      <w:pPr>
        <w:ind w:left="3840" w:hanging="420"/>
      </w:pPr>
      <w:rPr>
        <w:rFonts w:ascii="Wingdings" w:hAnsi="Wingdings" w:hint="default"/>
      </w:rPr>
    </w:lvl>
    <w:lvl w:ilvl="8" w:tplc="91EC7216" w:tentative="1">
      <w:start w:val="1"/>
      <w:numFmt w:val="bullet"/>
      <w:lvlText w:val=""/>
      <w:lvlJc w:val="left"/>
      <w:pPr>
        <w:ind w:left="4260" w:hanging="420"/>
      </w:pPr>
      <w:rPr>
        <w:rFonts w:ascii="Wingdings" w:hAnsi="Wingdings" w:hint="default"/>
      </w:rPr>
    </w:lvl>
  </w:abstractNum>
  <w:abstractNum w:abstractNumId="11" w15:restartNumberingAfterBreak="0">
    <w:nsid w:val="27176A08"/>
    <w:multiLevelType w:val="hybridMultilevel"/>
    <w:tmpl w:val="0E40FD92"/>
    <w:lvl w:ilvl="0" w:tplc="4AAAAE44">
      <w:start w:val="1"/>
      <w:numFmt w:val="decimal"/>
      <w:lvlText w:val="(%1)"/>
      <w:lvlJc w:val="left"/>
      <w:pPr>
        <w:ind w:left="400" w:hanging="4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ED842AE"/>
    <w:multiLevelType w:val="hybridMultilevel"/>
    <w:tmpl w:val="B2EC824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2B929E6"/>
    <w:multiLevelType w:val="hybridMultilevel"/>
    <w:tmpl w:val="0838BAB8"/>
    <w:lvl w:ilvl="0" w:tplc="0409000F">
      <w:numFmt w:val="decimal"/>
      <w:pStyle w:val="30"/>
      <w:lvlText w:val=""/>
      <w:lvlJc w:val="left"/>
      <w:pPr>
        <w:ind w:left="0" w:firstLine="0"/>
      </w:pPr>
    </w:lvl>
    <w:lvl w:ilvl="1" w:tplc="04090019">
      <w:numFmt w:val="decimal"/>
      <w:lvlText w:val=""/>
      <w:lvlJc w:val="left"/>
      <w:pPr>
        <w:ind w:left="0" w:firstLine="0"/>
      </w:pPr>
    </w:lvl>
    <w:lvl w:ilvl="2" w:tplc="0409001B">
      <w:numFmt w:val="decimal"/>
      <w:lvlText w:val=""/>
      <w:lvlJc w:val="left"/>
      <w:pPr>
        <w:ind w:left="0" w:firstLine="0"/>
      </w:pPr>
    </w:lvl>
    <w:lvl w:ilvl="3" w:tplc="0409000F">
      <w:numFmt w:val="decimal"/>
      <w:lvlText w:val=""/>
      <w:lvlJc w:val="left"/>
      <w:pPr>
        <w:ind w:left="0" w:firstLine="0"/>
      </w:pPr>
    </w:lvl>
    <w:lvl w:ilvl="4" w:tplc="04090019">
      <w:numFmt w:val="decimal"/>
      <w:lvlText w:val=""/>
      <w:lvlJc w:val="left"/>
      <w:pPr>
        <w:ind w:left="0" w:firstLine="0"/>
      </w:pPr>
    </w:lvl>
    <w:lvl w:ilvl="5" w:tplc="0409001B">
      <w:numFmt w:val="decimal"/>
      <w:lvlText w:val=""/>
      <w:lvlJc w:val="left"/>
      <w:pPr>
        <w:ind w:left="0" w:firstLine="0"/>
      </w:pPr>
    </w:lvl>
    <w:lvl w:ilvl="6" w:tplc="0409000F">
      <w:numFmt w:val="decimal"/>
      <w:lvlText w:val=""/>
      <w:lvlJc w:val="left"/>
      <w:pPr>
        <w:ind w:left="0" w:firstLine="0"/>
      </w:pPr>
    </w:lvl>
    <w:lvl w:ilvl="7" w:tplc="04090019">
      <w:numFmt w:val="decimal"/>
      <w:lvlText w:val=""/>
      <w:lvlJc w:val="left"/>
      <w:pPr>
        <w:ind w:left="0" w:firstLine="0"/>
      </w:pPr>
    </w:lvl>
    <w:lvl w:ilvl="8" w:tplc="0409001B">
      <w:numFmt w:val="decimal"/>
      <w:lvlText w:val=""/>
      <w:lvlJc w:val="left"/>
      <w:pPr>
        <w:ind w:left="0" w:firstLine="0"/>
      </w:pPr>
    </w:lvl>
  </w:abstractNum>
  <w:abstractNum w:abstractNumId="14" w15:restartNumberingAfterBreak="0">
    <w:nsid w:val="3D1E6BA0"/>
    <w:multiLevelType w:val="hybridMultilevel"/>
    <w:tmpl w:val="3880F7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06F2CC1"/>
    <w:multiLevelType w:val="hybridMultilevel"/>
    <w:tmpl w:val="450C41DA"/>
    <w:lvl w:ilvl="0" w:tplc="4AAAAE4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28706D4"/>
    <w:multiLevelType w:val="hybridMultilevel"/>
    <w:tmpl w:val="3C864F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4861642F"/>
    <w:multiLevelType w:val="multilevel"/>
    <w:tmpl w:val="4E6C165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A4E6034"/>
    <w:multiLevelType w:val="hybridMultilevel"/>
    <w:tmpl w:val="15326254"/>
    <w:lvl w:ilvl="0" w:tplc="EA7AE0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4D4C0FC5"/>
    <w:multiLevelType w:val="hybridMultilevel"/>
    <w:tmpl w:val="33967A1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40A5377"/>
    <w:multiLevelType w:val="hybridMultilevel"/>
    <w:tmpl w:val="CFCC5680"/>
    <w:lvl w:ilvl="0" w:tplc="1352B2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4A749A3"/>
    <w:multiLevelType w:val="hybridMultilevel"/>
    <w:tmpl w:val="D562B94A"/>
    <w:lvl w:ilvl="0" w:tplc="211E062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1B06464"/>
    <w:multiLevelType w:val="hybridMultilevel"/>
    <w:tmpl w:val="2C02CF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34C1984"/>
    <w:multiLevelType w:val="hybridMultilevel"/>
    <w:tmpl w:val="438CA0B4"/>
    <w:lvl w:ilvl="0" w:tplc="0409000D">
      <w:start w:val="1"/>
      <w:numFmt w:val="bullet"/>
      <w:lvlText w:val=""/>
      <w:lvlJc w:val="left"/>
      <w:pPr>
        <w:ind w:left="1139" w:hanging="420"/>
      </w:pPr>
      <w:rPr>
        <w:rFonts w:ascii="Wingdings" w:hAnsi="Wingdings" w:hint="default"/>
      </w:rPr>
    </w:lvl>
    <w:lvl w:ilvl="1" w:tplc="04090019">
      <w:start w:val="1"/>
      <w:numFmt w:val="lowerLetter"/>
      <w:lvlText w:val="%2)"/>
      <w:lvlJc w:val="left"/>
      <w:pPr>
        <w:ind w:left="1559" w:hanging="420"/>
      </w:pPr>
    </w:lvl>
    <w:lvl w:ilvl="2" w:tplc="0409001B">
      <w:start w:val="1"/>
      <w:numFmt w:val="lowerRoman"/>
      <w:lvlText w:val="%3."/>
      <w:lvlJc w:val="right"/>
      <w:pPr>
        <w:ind w:left="1979" w:hanging="420"/>
      </w:pPr>
    </w:lvl>
    <w:lvl w:ilvl="3" w:tplc="0409000F">
      <w:start w:val="1"/>
      <w:numFmt w:val="decimal"/>
      <w:lvlText w:val="%4."/>
      <w:lvlJc w:val="left"/>
      <w:pPr>
        <w:ind w:left="2399" w:hanging="420"/>
      </w:pPr>
    </w:lvl>
    <w:lvl w:ilvl="4" w:tplc="04090019">
      <w:start w:val="1"/>
      <w:numFmt w:val="lowerLetter"/>
      <w:lvlText w:val="%5)"/>
      <w:lvlJc w:val="left"/>
      <w:pPr>
        <w:ind w:left="2819" w:hanging="420"/>
      </w:pPr>
    </w:lvl>
    <w:lvl w:ilvl="5" w:tplc="0409001B">
      <w:start w:val="1"/>
      <w:numFmt w:val="lowerRoman"/>
      <w:lvlText w:val="%6."/>
      <w:lvlJc w:val="right"/>
      <w:pPr>
        <w:ind w:left="3239" w:hanging="420"/>
      </w:pPr>
    </w:lvl>
    <w:lvl w:ilvl="6" w:tplc="0409000F">
      <w:start w:val="1"/>
      <w:numFmt w:val="decimal"/>
      <w:lvlText w:val="%7."/>
      <w:lvlJc w:val="left"/>
      <w:pPr>
        <w:ind w:left="3659" w:hanging="420"/>
      </w:pPr>
    </w:lvl>
    <w:lvl w:ilvl="7" w:tplc="04090019">
      <w:start w:val="1"/>
      <w:numFmt w:val="lowerLetter"/>
      <w:lvlText w:val="%8)"/>
      <w:lvlJc w:val="left"/>
      <w:pPr>
        <w:ind w:left="4079" w:hanging="420"/>
      </w:pPr>
    </w:lvl>
    <w:lvl w:ilvl="8" w:tplc="0409001B">
      <w:start w:val="1"/>
      <w:numFmt w:val="lowerRoman"/>
      <w:lvlText w:val="%9."/>
      <w:lvlJc w:val="right"/>
      <w:pPr>
        <w:ind w:left="4499" w:hanging="420"/>
      </w:pPr>
    </w:lvl>
  </w:abstractNum>
  <w:abstractNum w:abstractNumId="24" w15:restartNumberingAfterBreak="0">
    <w:nsid w:val="67EA3B20"/>
    <w:multiLevelType w:val="hybridMultilevel"/>
    <w:tmpl w:val="1AEC0E8E"/>
    <w:lvl w:ilvl="0" w:tplc="CD7EDC5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ACE1F3A"/>
    <w:multiLevelType w:val="hybridMultilevel"/>
    <w:tmpl w:val="5C28E4F4"/>
    <w:lvl w:ilvl="0" w:tplc="4AAAAE4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B47962"/>
    <w:multiLevelType w:val="multilevel"/>
    <w:tmpl w:val="0816816C"/>
    <w:styleLink w:val="GB2312"/>
    <w:lvl w:ilvl="0">
      <w:start w:val="1"/>
      <w:numFmt w:val="decimal"/>
      <w:lvlText w:val="%1"/>
      <w:lvlJc w:val="left"/>
      <w:pPr>
        <w:tabs>
          <w:tab w:val="num" w:pos="425"/>
        </w:tabs>
        <w:ind w:left="425" w:hanging="425"/>
      </w:pPr>
      <w:rPr>
        <w:rFonts w:ascii="Times New Roman" w:eastAsia="宋体" w:hAnsi="Times New Roman" w:hint="eastAsia"/>
        <w:sz w:val="24"/>
      </w:rPr>
    </w:lvl>
    <w:lvl w:ilvl="1">
      <w:start w:val="1"/>
      <w:numFmt w:val="decimal"/>
      <w:lvlText w:val="%1.%2"/>
      <w:lvlJc w:val="left"/>
      <w:pPr>
        <w:tabs>
          <w:tab w:val="num" w:pos="567"/>
        </w:tabs>
        <w:ind w:left="567" w:hanging="567"/>
      </w:pPr>
      <w:rPr>
        <w:rFonts w:ascii="仿宋_GB2312" w:eastAsia="仿宋_GB2312" w:hAnsi="仿宋_GB2312"/>
        <w:b/>
        <w:bCs/>
        <w:kern w:val="2"/>
        <w:sz w:val="28"/>
      </w:rPr>
    </w:lvl>
    <w:lvl w:ilvl="2">
      <w:start w:val="1"/>
      <w:numFmt w:val="decimal"/>
      <w:lvlText w:val="%1.%2.%3"/>
      <w:lvlJc w:val="left"/>
      <w:pPr>
        <w:tabs>
          <w:tab w:val="num" w:pos="567"/>
        </w:tabs>
        <w:ind w:left="567"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7" w15:restartNumberingAfterBreak="0">
    <w:nsid w:val="769C0BAB"/>
    <w:multiLevelType w:val="hybridMultilevel"/>
    <w:tmpl w:val="38AA3B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E711A3B"/>
    <w:multiLevelType w:val="hybridMultilevel"/>
    <w:tmpl w:val="0FDA6CE4"/>
    <w:lvl w:ilvl="0" w:tplc="2C284196">
      <w:start w:val="1"/>
      <w:numFmt w:val="bullet"/>
      <w:pStyle w:val="a3"/>
      <w:lvlText w:val=""/>
      <w:lvlJc w:val="left"/>
      <w:pPr>
        <w:ind w:left="900" w:hanging="420"/>
      </w:pPr>
      <w:rPr>
        <w:rFonts w:ascii="Wingdings" w:hAnsi="Wingdings" w:hint="default"/>
      </w:rPr>
    </w:lvl>
    <w:lvl w:ilvl="1" w:tplc="04090019" w:tentative="1">
      <w:start w:val="1"/>
      <w:numFmt w:val="bullet"/>
      <w:lvlText w:val=""/>
      <w:lvlJc w:val="left"/>
      <w:pPr>
        <w:ind w:left="1320" w:hanging="420"/>
      </w:pPr>
      <w:rPr>
        <w:rFonts w:ascii="Wingdings" w:hAnsi="Wingdings" w:hint="default"/>
      </w:rPr>
    </w:lvl>
    <w:lvl w:ilvl="2" w:tplc="0409001B" w:tentative="1">
      <w:start w:val="1"/>
      <w:numFmt w:val="bullet"/>
      <w:lvlText w:val=""/>
      <w:lvlJc w:val="left"/>
      <w:pPr>
        <w:ind w:left="1740" w:hanging="420"/>
      </w:pPr>
      <w:rPr>
        <w:rFonts w:ascii="Wingdings" w:hAnsi="Wingdings" w:hint="default"/>
      </w:rPr>
    </w:lvl>
    <w:lvl w:ilvl="3" w:tplc="0409000F" w:tentative="1">
      <w:start w:val="1"/>
      <w:numFmt w:val="bullet"/>
      <w:lvlText w:val=""/>
      <w:lvlJc w:val="left"/>
      <w:pPr>
        <w:ind w:left="2160" w:hanging="420"/>
      </w:pPr>
      <w:rPr>
        <w:rFonts w:ascii="Wingdings" w:hAnsi="Wingdings" w:hint="default"/>
      </w:rPr>
    </w:lvl>
    <w:lvl w:ilvl="4" w:tplc="04090019" w:tentative="1">
      <w:start w:val="1"/>
      <w:numFmt w:val="bullet"/>
      <w:lvlText w:val=""/>
      <w:lvlJc w:val="left"/>
      <w:pPr>
        <w:ind w:left="2580" w:hanging="420"/>
      </w:pPr>
      <w:rPr>
        <w:rFonts w:ascii="Wingdings" w:hAnsi="Wingdings" w:hint="default"/>
      </w:rPr>
    </w:lvl>
    <w:lvl w:ilvl="5" w:tplc="0409001B" w:tentative="1">
      <w:start w:val="1"/>
      <w:numFmt w:val="bullet"/>
      <w:lvlText w:val=""/>
      <w:lvlJc w:val="left"/>
      <w:pPr>
        <w:ind w:left="3000" w:hanging="420"/>
      </w:pPr>
      <w:rPr>
        <w:rFonts w:ascii="Wingdings" w:hAnsi="Wingdings" w:hint="default"/>
      </w:rPr>
    </w:lvl>
    <w:lvl w:ilvl="6" w:tplc="0409000F" w:tentative="1">
      <w:start w:val="1"/>
      <w:numFmt w:val="bullet"/>
      <w:lvlText w:val=""/>
      <w:lvlJc w:val="left"/>
      <w:pPr>
        <w:ind w:left="3420" w:hanging="420"/>
      </w:pPr>
      <w:rPr>
        <w:rFonts w:ascii="Wingdings" w:hAnsi="Wingdings" w:hint="default"/>
      </w:rPr>
    </w:lvl>
    <w:lvl w:ilvl="7" w:tplc="04090019" w:tentative="1">
      <w:start w:val="1"/>
      <w:numFmt w:val="bullet"/>
      <w:lvlText w:val=""/>
      <w:lvlJc w:val="left"/>
      <w:pPr>
        <w:ind w:left="3840" w:hanging="420"/>
      </w:pPr>
      <w:rPr>
        <w:rFonts w:ascii="Wingdings" w:hAnsi="Wingdings" w:hint="default"/>
      </w:rPr>
    </w:lvl>
    <w:lvl w:ilvl="8" w:tplc="0409001B" w:tentative="1">
      <w:start w:val="1"/>
      <w:numFmt w:val="bullet"/>
      <w:lvlText w:val=""/>
      <w:lvlJc w:val="left"/>
      <w:pPr>
        <w:ind w:left="4260" w:hanging="420"/>
      </w:pPr>
      <w:rPr>
        <w:rFonts w:ascii="Wingdings" w:hAnsi="Wingdings" w:hint="default"/>
      </w:rPr>
    </w:lvl>
  </w:abstractNum>
  <w:num w:numId="1">
    <w:abstractNumId w:val="5"/>
  </w:num>
  <w:num w:numId="2">
    <w:abstractNumId w:val="28"/>
  </w:num>
  <w:num w:numId="3">
    <w:abstractNumId w:val="1"/>
  </w:num>
  <w:num w:numId="4">
    <w:abstractNumId w:val="10"/>
  </w:num>
  <w:num w:numId="5">
    <w:abstractNumId w:val="6"/>
  </w:num>
  <w:num w:numId="6">
    <w:abstractNumId w:val="13"/>
  </w:num>
  <w:num w:numId="7">
    <w:abstractNumId w:val="4"/>
  </w:num>
  <w:num w:numId="8">
    <w:abstractNumId w:val="8"/>
  </w:num>
  <w:num w:numId="9">
    <w:abstractNumId w:val="26"/>
  </w:num>
  <w:num w:numId="10">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9"/>
  </w:num>
  <w:num w:numId="12">
    <w:abstractNumId w:val="3"/>
  </w:num>
  <w:num w:numId="13">
    <w:abstractNumId w:val="16"/>
  </w:num>
  <w:num w:numId="14">
    <w:abstractNumId w:val="5"/>
  </w:num>
  <w:num w:numId="15">
    <w:abstractNumId w:val="5"/>
  </w:num>
  <w:num w:numId="16">
    <w:abstractNumId w:val="17"/>
  </w:num>
  <w:num w:numId="17">
    <w:abstractNumId w:val="23"/>
  </w:num>
  <w:num w:numId="18">
    <w:abstractNumId w:val="12"/>
  </w:num>
  <w:num w:numId="19">
    <w:abstractNumId w:val="11"/>
  </w:num>
  <w:num w:numId="20">
    <w:abstractNumId w:val="25"/>
  </w:num>
  <w:num w:numId="21">
    <w:abstractNumId w:val="27"/>
  </w:num>
  <w:num w:numId="22">
    <w:abstractNumId w:val="22"/>
  </w:num>
  <w:num w:numId="23">
    <w:abstractNumId w:val="2"/>
  </w:num>
  <w:num w:numId="24">
    <w:abstractNumId w:val="0"/>
  </w:num>
  <w:num w:numId="25">
    <w:abstractNumId w:val="7"/>
  </w:num>
  <w:num w:numId="26">
    <w:abstractNumId w:val="20"/>
  </w:num>
  <w:num w:numId="27">
    <w:abstractNumId w:val="15"/>
  </w:num>
  <w:num w:numId="28">
    <w:abstractNumId w:val="18"/>
  </w:num>
  <w:num w:numId="29">
    <w:abstractNumId w:val="9"/>
  </w:num>
  <w:num w:numId="30">
    <w:abstractNumId w:val="24"/>
  </w:num>
  <w:num w:numId="31">
    <w:abstractNumId w:val="21"/>
  </w:num>
  <w:num w:numId="32">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8F2"/>
    <w:rsid w:val="000010FE"/>
    <w:rsid w:val="000039C1"/>
    <w:rsid w:val="000061EB"/>
    <w:rsid w:val="00007187"/>
    <w:rsid w:val="00010A7C"/>
    <w:rsid w:val="00010B74"/>
    <w:rsid w:val="000157A4"/>
    <w:rsid w:val="000158CB"/>
    <w:rsid w:val="00015F17"/>
    <w:rsid w:val="00015FBF"/>
    <w:rsid w:val="00016485"/>
    <w:rsid w:val="00016816"/>
    <w:rsid w:val="000174BE"/>
    <w:rsid w:val="000179C0"/>
    <w:rsid w:val="00020A59"/>
    <w:rsid w:val="00021685"/>
    <w:rsid w:val="00021EBD"/>
    <w:rsid w:val="00021FFD"/>
    <w:rsid w:val="000235F2"/>
    <w:rsid w:val="00024ABD"/>
    <w:rsid w:val="00025127"/>
    <w:rsid w:val="00025813"/>
    <w:rsid w:val="00025D66"/>
    <w:rsid w:val="00026289"/>
    <w:rsid w:val="00030265"/>
    <w:rsid w:val="00030E64"/>
    <w:rsid w:val="00035E9B"/>
    <w:rsid w:val="0003629C"/>
    <w:rsid w:val="00036347"/>
    <w:rsid w:val="000369A7"/>
    <w:rsid w:val="00036B6E"/>
    <w:rsid w:val="0003793D"/>
    <w:rsid w:val="00042471"/>
    <w:rsid w:val="00043591"/>
    <w:rsid w:val="00045A83"/>
    <w:rsid w:val="000461EE"/>
    <w:rsid w:val="00046359"/>
    <w:rsid w:val="00046CD9"/>
    <w:rsid w:val="000476A1"/>
    <w:rsid w:val="000505B7"/>
    <w:rsid w:val="00050844"/>
    <w:rsid w:val="00050AE7"/>
    <w:rsid w:val="00050E97"/>
    <w:rsid w:val="00055B46"/>
    <w:rsid w:val="000608C2"/>
    <w:rsid w:val="00060EFC"/>
    <w:rsid w:val="00061F64"/>
    <w:rsid w:val="000627E1"/>
    <w:rsid w:val="00063784"/>
    <w:rsid w:val="000651B9"/>
    <w:rsid w:val="00065830"/>
    <w:rsid w:val="000669B4"/>
    <w:rsid w:val="00066C9D"/>
    <w:rsid w:val="0006788C"/>
    <w:rsid w:val="000701A1"/>
    <w:rsid w:val="000720D7"/>
    <w:rsid w:val="0007290A"/>
    <w:rsid w:val="00074FFD"/>
    <w:rsid w:val="00075540"/>
    <w:rsid w:val="00075664"/>
    <w:rsid w:val="00075F70"/>
    <w:rsid w:val="00076F8E"/>
    <w:rsid w:val="0008192B"/>
    <w:rsid w:val="00083E07"/>
    <w:rsid w:val="000852A6"/>
    <w:rsid w:val="0008567D"/>
    <w:rsid w:val="000879BE"/>
    <w:rsid w:val="00087E67"/>
    <w:rsid w:val="00091D01"/>
    <w:rsid w:val="00093C76"/>
    <w:rsid w:val="00095F28"/>
    <w:rsid w:val="00096221"/>
    <w:rsid w:val="000962AA"/>
    <w:rsid w:val="00096FCE"/>
    <w:rsid w:val="000A1669"/>
    <w:rsid w:val="000A17D1"/>
    <w:rsid w:val="000A2287"/>
    <w:rsid w:val="000A2974"/>
    <w:rsid w:val="000A4727"/>
    <w:rsid w:val="000A67F4"/>
    <w:rsid w:val="000A720A"/>
    <w:rsid w:val="000B0AEE"/>
    <w:rsid w:val="000B2800"/>
    <w:rsid w:val="000B28C9"/>
    <w:rsid w:val="000B31BC"/>
    <w:rsid w:val="000B3674"/>
    <w:rsid w:val="000B39E6"/>
    <w:rsid w:val="000B5335"/>
    <w:rsid w:val="000B6F1B"/>
    <w:rsid w:val="000C107D"/>
    <w:rsid w:val="000C1F07"/>
    <w:rsid w:val="000C2B37"/>
    <w:rsid w:val="000C36F9"/>
    <w:rsid w:val="000C38E7"/>
    <w:rsid w:val="000C49B3"/>
    <w:rsid w:val="000C540D"/>
    <w:rsid w:val="000C68AC"/>
    <w:rsid w:val="000C6B77"/>
    <w:rsid w:val="000C79DE"/>
    <w:rsid w:val="000D05AD"/>
    <w:rsid w:val="000D0DB8"/>
    <w:rsid w:val="000D36EB"/>
    <w:rsid w:val="000D3B80"/>
    <w:rsid w:val="000D472F"/>
    <w:rsid w:val="000D49EC"/>
    <w:rsid w:val="000D4D1F"/>
    <w:rsid w:val="000D4EB4"/>
    <w:rsid w:val="000D52D2"/>
    <w:rsid w:val="000D6480"/>
    <w:rsid w:val="000D6A38"/>
    <w:rsid w:val="000D6E4F"/>
    <w:rsid w:val="000E1254"/>
    <w:rsid w:val="000E29E8"/>
    <w:rsid w:val="000E6482"/>
    <w:rsid w:val="000E6B6A"/>
    <w:rsid w:val="000E6DDA"/>
    <w:rsid w:val="000E78F4"/>
    <w:rsid w:val="000F03F7"/>
    <w:rsid w:val="000F09B0"/>
    <w:rsid w:val="000F1669"/>
    <w:rsid w:val="000F210D"/>
    <w:rsid w:val="000F2A8C"/>
    <w:rsid w:val="000F32DC"/>
    <w:rsid w:val="000F4628"/>
    <w:rsid w:val="000F5444"/>
    <w:rsid w:val="000F69B3"/>
    <w:rsid w:val="000F6DDE"/>
    <w:rsid w:val="000F6EB2"/>
    <w:rsid w:val="000F7EFA"/>
    <w:rsid w:val="00100F7F"/>
    <w:rsid w:val="00101445"/>
    <w:rsid w:val="00101554"/>
    <w:rsid w:val="00102B3E"/>
    <w:rsid w:val="00102BC9"/>
    <w:rsid w:val="00103160"/>
    <w:rsid w:val="001035AE"/>
    <w:rsid w:val="001035B8"/>
    <w:rsid w:val="001040D5"/>
    <w:rsid w:val="00104292"/>
    <w:rsid w:val="0010464D"/>
    <w:rsid w:val="0010485E"/>
    <w:rsid w:val="0010529B"/>
    <w:rsid w:val="001070E0"/>
    <w:rsid w:val="00112246"/>
    <w:rsid w:val="00113BF5"/>
    <w:rsid w:val="00113BFC"/>
    <w:rsid w:val="00114FE7"/>
    <w:rsid w:val="00115291"/>
    <w:rsid w:val="00115763"/>
    <w:rsid w:val="00115788"/>
    <w:rsid w:val="00121046"/>
    <w:rsid w:val="00121F06"/>
    <w:rsid w:val="00122E6A"/>
    <w:rsid w:val="0012323B"/>
    <w:rsid w:val="00123D18"/>
    <w:rsid w:val="001261B9"/>
    <w:rsid w:val="00126B4E"/>
    <w:rsid w:val="00127273"/>
    <w:rsid w:val="00130A19"/>
    <w:rsid w:val="0013100E"/>
    <w:rsid w:val="00131AC8"/>
    <w:rsid w:val="001323B0"/>
    <w:rsid w:val="00132D2C"/>
    <w:rsid w:val="00132F24"/>
    <w:rsid w:val="00133CCA"/>
    <w:rsid w:val="0013487F"/>
    <w:rsid w:val="00134FD8"/>
    <w:rsid w:val="001354CF"/>
    <w:rsid w:val="00135937"/>
    <w:rsid w:val="00135DA8"/>
    <w:rsid w:val="00136327"/>
    <w:rsid w:val="00140B65"/>
    <w:rsid w:val="00140F76"/>
    <w:rsid w:val="001418FD"/>
    <w:rsid w:val="001428B2"/>
    <w:rsid w:val="00144281"/>
    <w:rsid w:val="0014432C"/>
    <w:rsid w:val="00145049"/>
    <w:rsid w:val="00147062"/>
    <w:rsid w:val="001479D0"/>
    <w:rsid w:val="00155486"/>
    <w:rsid w:val="00155849"/>
    <w:rsid w:val="00155BEE"/>
    <w:rsid w:val="0015646B"/>
    <w:rsid w:val="00156513"/>
    <w:rsid w:val="00156EBB"/>
    <w:rsid w:val="0015731A"/>
    <w:rsid w:val="00157B2D"/>
    <w:rsid w:val="001600C5"/>
    <w:rsid w:val="001602F7"/>
    <w:rsid w:val="001611C1"/>
    <w:rsid w:val="00161AAF"/>
    <w:rsid w:val="0016340A"/>
    <w:rsid w:val="0016388E"/>
    <w:rsid w:val="00164485"/>
    <w:rsid w:val="00167792"/>
    <w:rsid w:val="0017025D"/>
    <w:rsid w:val="00171692"/>
    <w:rsid w:val="001733C9"/>
    <w:rsid w:val="00174198"/>
    <w:rsid w:val="0017442E"/>
    <w:rsid w:val="00176C1A"/>
    <w:rsid w:val="001811EA"/>
    <w:rsid w:val="00182C20"/>
    <w:rsid w:val="00184D3C"/>
    <w:rsid w:val="00185CDF"/>
    <w:rsid w:val="00186A4F"/>
    <w:rsid w:val="00186B9E"/>
    <w:rsid w:val="0019171C"/>
    <w:rsid w:val="00191AE4"/>
    <w:rsid w:val="0019219E"/>
    <w:rsid w:val="00192B2C"/>
    <w:rsid w:val="001956EC"/>
    <w:rsid w:val="00197116"/>
    <w:rsid w:val="00197651"/>
    <w:rsid w:val="001A0162"/>
    <w:rsid w:val="001A09A9"/>
    <w:rsid w:val="001A0A4A"/>
    <w:rsid w:val="001A1776"/>
    <w:rsid w:val="001A17AD"/>
    <w:rsid w:val="001A1E9F"/>
    <w:rsid w:val="001A57C3"/>
    <w:rsid w:val="001A665E"/>
    <w:rsid w:val="001A68DB"/>
    <w:rsid w:val="001B02C3"/>
    <w:rsid w:val="001B04FE"/>
    <w:rsid w:val="001B1384"/>
    <w:rsid w:val="001B2A69"/>
    <w:rsid w:val="001B3AD2"/>
    <w:rsid w:val="001B59D8"/>
    <w:rsid w:val="001B69F9"/>
    <w:rsid w:val="001B775F"/>
    <w:rsid w:val="001C106E"/>
    <w:rsid w:val="001C1BC4"/>
    <w:rsid w:val="001C2407"/>
    <w:rsid w:val="001C42E1"/>
    <w:rsid w:val="001C43E6"/>
    <w:rsid w:val="001C4A2F"/>
    <w:rsid w:val="001C4F25"/>
    <w:rsid w:val="001C59C5"/>
    <w:rsid w:val="001C67D8"/>
    <w:rsid w:val="001C7E2E"/>
    <w:rsid w:val="001D01DA"/>
    <w:rsid w:val="001D07F2"/>
    <w:rsid w:val="001D1F95"/>
    <w:rsid w:val="001D2212"/>
    <w:rsid w:val="001D26AD"/>
    <w:rsid w:val="001D3498"/>
    <w:rsid w:val="001D436D"/>
    <w:rsid w:val="001D5090"/>
    <w:rsid w:val="001D6260"/>
    <w:rsid w:val="001D6B16"/>
    <w:rsid w:val="001D6F35"/>
    <w:rsid w:val="001D78CF"/>
    <w:rsid w:val="001E108F"/>
    <w:rsid w:val="001E23B8"/>
    <w:rsid w:val="001E2DE0"/>
    <w:rsid w:val="001E354D"/>
    <w:rsid w:val="001E3D02"/>
    <w:rsid w:val="001E46FC"/>
    <w:rsid w:val="001E51A0"/>
    <w:rsid w:val="001E53BB"/>
    <w:rsid w:val="001E5461"/>
    <w:rsid w:val="001E584E"/>
    <w:rsid w:val="001F0033"/>
    <w:rsid w:val="001F1776"/>
    <w:rsid w:val="001F1D8D"/>
    <w:rsid w:val="001F1DEF"/>
    <w:rsid w:val="001F2375"/>
    <w:rsid w:val="001F24C6"/>
    <w:rsid w:val="001F29AD"/>
    <w:rsid w:val="001F3222"/>
    <w:rsid w:val="001F49FC"/>
    <w:rsid w:val="001F4BC5"/>
    <w:rsid w:val="001F6BBB"/>
    <w:rsid w:val="00200EB0"/>
    <w:rsid w:val="0020346F"/>
    <w:rsid w:val="00203943"/>
    <w:rsid w:val="00204D10"/>
    <w:rsid w:val="0020545F"/>
    <w:rsid w:val="002063CD"/>
    <w:rsid w:val="00207FB0"/>
    <w:rsid w:val="00210D68"/>
    <w:rsid w:val="002111B8"/>
    <w:rsid w:val="0021465F"/>
    <w:rsid w:val="00216AC2"/>
    <w:rsid w:val="00217454"/>
    <w:rsid w:val="00220308"/>
    <w:rsid w:val="002208D8"/>
    <w:rsid w:val="00221D26"/>
    <w:rsid w:val="00221E51"/>
    <w:rsid w:val="00222F2F"/>
    <w:rsid w:val="0022363B"/>
    <w:rsid w:val="00223D5E"/>
    <w:rsid w:val="00224845"/>
    <w:rsid w:val="00226DA6"/>
    <w:rsid w:val="00226E8F"/>
    <w:rsid w:val="002317CA"/>
    <w:rsid w:val="00232C11"/>
    <w:rsid w:val="00234710"/>
    <w:rsid w:val="002355ED"/>
    <w:rsid w:val="00236482"/>
    <w:rsid w:val="0023781C"/>
    <w:rsid w:val="00240DC7"/>
    <w:rsid w:val="00240F96"/>
    <w:rsid w:val="00241DD8"/>
    <w:rsid w:val="0024407C"/>
    <w:rsid w:val="00244188"/>
    <w:rsid w:val="00245A83"/>
    <w:rsid w:val="0024671D"/>
    <w:rsid w:val="002469A4"/>
    <w:rsid w:val="002479C5"/>
    <w:rsid w:val="00251A59"/>
    <w:rsid w:val="002522F0"/>
    <w:rsid w:val="00253408"/>
    <w:rsid w:val="0025367B"/>
    <w:rsid w:val="00253807"/>
    <w:rsid w:val="002544C6"/>
    <w:rsid w:val="00254B2D"/>
    <w:rsid w:val="00254B8B"/>
    <w:rsid w:val="002553B4"/>
    <w:rsid w:val="00255857"/>
    <w:rsid w:val="0025617C"/>
    <w:rsid w:val="00256803"/>
    <w:rsid w:val="00256E24"/>
    <w:rsid w:val="00260504"/>
    <w:rsid w:val="002626B2"/>
    <w:rsid w:val="002633CE"/>
    <w:rsid w:val="00263F9D"/>
    <w:rsid w:val="00263FDC"/>
    <w:rsid w:val="002640E1"/>
    <w:rsid w:val="002652E9"/>
    <w:rsid w:val="00265A00"/>
    <w:rsid w:val="00266CCD"/>
    <w:rsid w:val="00267601"/>
    <w:rsid w:val="00270A60"/>
    <w:rsid w:val="0027108A"/>
    <w:rsid w:val="00275EA7"/>
    <w:rsid w:val="00276724"/>
    <w:rsid w:val="00276F5F"/>
    <w:rsid w:val="00277271"/>
    <w:rsid w:val="002775C9"/>
    <w:rsid w:val="00280351"/>
    <w:rsid w:val="00280BF6"/>
    <w:rsid w:val="00280E57"/>
    <w:rsid w:val="00281B2B"/>
    <w:rsid w:val="00281E00"/>
    <w:rsid w:val="00282639"/>
    <w:rsid w:val="00283787"/>
    <w:rsid w:val="00283F1C"/>
    <w:rsid w:val="0028526A"/>
    <w:rsid w:val="002872BB"/>
    <w:rsid w:val="00287903"/>
    <w:rsid w:val="002919A9"/>
    <w:rsid w:val="00293AC9"/>
    <w:rsid w:val="00294B16"/>
    <w:rsid w:val="002A1535"/>
    <w:rsid w:val="002A307B"/>
    <w:rsid w:val="002A35CB"/>
    <w:rsid w:val="002A3810"/>
    <w:rsid w:val="002A5E45"/>
    <w:rsid w:val="002A5E72"/>
    <w:rsid w:val="002A6509"/>
    <w:rsid w:val="002A6E1E"/>
    <w:rsid w:val="002A79D2"/>
    <w:rsid w:val="002B17A9"/>
    <w:rsid w:val="002B2A9D"/>
    <w:rsid w:val="002B3878"/>
    <w:rsid w:val="002B3F12"/>
    <w:rsid w:val="002B638B"/>
    <w:rsid w:val="002B6555"/>
    <w:rsid w:val="002B67FF"/>
    <w:rsid w:val="002B7E03"/>
    <w:rsid w:val="002C034C"/>
    <w:rsid w:val="002C07E7"/>
    <w:rsid w:val="002C20A0"/>
    <w:rsid w:val="002C3EAD"/>
    <w:rsid w:val="002C54C4"/>
    <w:rsid w:val="002C57BD"/>
    <w:rsid w:val="002C71AA"/>
    <w:rsid w:val="002D2252"/>
    <w:rsid w:val="002D3EB7"/>
    <w:rsid w:val="002D4848"/>
    <w:rsid w:val="002D5931"/>
    <w:rsid w:val="002D5F73"/>
    <w:rsid w:val="002D6952"/>
    <w:rsid w:val="002D6F24"/>
    <w:rsid w:val="002D718B"/>
    <w:rsid w:val="002D79C3"/>
    <w:rsid w:val="002E0D21"/>
    <w:rsid w:val="002E1FE4"/>
    <w:rsid w:val="002E2BCB"/>
    <w:rsid w:val="002E4158"/>
    <w:rsid w:val="002E4D92"/>
    <w:rsid w:val="002E5E86"/>
    <w:rsid w:val="002E78A0"/>
    <w:rsid w:val="002E7C8B"/>
    <w:rsid w:val="002E7EEF"/>
    <w:rsid w:val="002E7FF4"/>
    <w:rsid w:val="002F0435"/>
    <w:rsid w:val="002F050A"/>
    <w:rsid w:val="002F0BED"/>
    <w:rsid w:val="002F1AB8"/>
    <w:rsid w:val="002F3A91"/>
    <w:rsid w:val="002F3D0A"/>
    <w:rsid w:val="002F6051"/>
    <w:rsid w:val="00300871"/>
    <w:rsid w:val="0030224F"/>
    <w:rsid w:val="00302C2C"/>
    <w:rsid w:val="003039B7"/>
    <w:rsid w:val="00306B35"/>
    <w:rsid w:val="00310366"/>
    <w:rsid w:val="00312E00"/>
    <w:rsid w:val="003132A4"/>
    <w:rsid w:val="00313392"/>
    <w:rsid w:val="0031384D"/>
    <w:rsid w:val="00314137"/>
    <w:rsid w:val="00315BBE"/>
    <w:rsid w:val="00315CD2"/>
    <w:rsid w:val="003163B8"/>
    <w:rsid w:val="003170E0"/>
    <w:rsid w:val="00320153"/>
    <w:rsid w:val="003205DB"/>
    <w:rsid w:val="0032114E"/>
    <w:rsid w:val="00323C10"/>
    <w:rsid w:val="00323D8F"/>
    <w:rsid w:val="0032484D"/>
    <w:rsid w:val="003249D3"/>
    <w:rsid w:val="00327240"/>
    <w:rsid w:val="0032779E"/>
    <w:rsid w:val="00327B4F"/>
    <w:rsid w:val="00327B55"/>
    <w:rsid w:val="00330167"/>
    <w:rsid w:val="0033034B"/>
    <w:rsid w:val="00330E12"/>
    <w:rsid w:val="0033243F"/>
    <w:rsid w:val="00333BB1"/>
    <w:rsid w:val="0033479C"/>
    <w:rsid w:val="003356A3"/>
    <w:rsid w:val="00335FD2"/>
    <w:rsid w:val="003365C4"/>
    <w:rsid w:val="00336B54"/>
    <w:rsid w:val="00337010"/>
    <w:rsid w:val="00337057"/>
    <w:rsid w:val="003374EE"/>
    <w:rsid w:val="00337D1F"/>
    <w:rsid w:val="00337E4F"/>
    <w:rsid w:val="00340439"/>
    <w:rsid w:val="00340622"/>
    <w:rsid w:val="00341094"/>
    <w:rsid w:val="0034392D"/>
    <w:rsid w:val="003445F2"/>
    <w:rsid w:val="00344AE0"/>
    <w:rsid w:val="00344CAC"/>
    <w:rsid w:val="00345BA0"/>
    <w:rsid w:val="00347686"/>
    <w:rsid w:val="00350977"/>
    <w:rsid w:val="003518F2"/>
    <w:rsid w:val="0035205B"/>
    <w:rsid w:val="003526E7"/>
    <w:rsid w:val="0035290C"/>
    <w:rsid w:val="00352BD8"/>
    <w:rsid w:val="0035404A"/>
    <w:rsid w:val="00354E64"/>
    <w:rsid w:val="0035510A"/>
    <w:rsid w:val="00355DB5"/>
    <w:rsid w:val="003576B1"/>
    <w:rsid w:val="00357DAD"/>
    <w:rsid w:val="00360270"/>
    <w:rsid w:val="0036170B"/>
    <w:rsid w:val="00361D2D"/>
    <w:rsid w:val="00362BE7"/>
    <w:rsid w:val="00363D84"/>
    <w:rsid w:val="0036639A"/>
    <w:rsid w:val="003675C6"/>
    <w:rsid w:val="003702AB"/>
    <w:rsid w:val="00370AD1"/>
    <w:rsid w:val="00371B8F"/>
    <w:rsid w:val="003723A9"/>
    <w:rsid w:val="00372A97"/>
    <w:rsid w:val="0037531A"/>
    <w:rsid w:val="00375425"/>
    <w:rsid w:val="003808B3"/>
    <w:rsid w:val="00382C44"/>
    <w:rsid w:val="003831BF"/>
    <w:rsid w:val="00383E83"/>
    <w:rsid w:val="00384788"/>
    <w:rsid w:val="00384F9A"/>
    <w:rsid w:val="00386355"/>
    <w:rsid w:val="00387B3C"/>
    <w:rsid w:val="00387D6E"/>
    <w:rsid w:val="00387F2F"/>
    <w:rsid w:val="00390E85"/>
    <w:rsid w:val="00390F4C"/>
    <w:rsid w:val="00391803"/>
    <w:rsid w:val="00391E7D"/>
    <w:rsid w:val="0039404A"/>
    <w:rsid w:val="003940B4"/>
    <w:rsid w:val="003943C0"/>
    <w:rsid w:val="003953F3"/>
    <w:rsid w:val="00396650"/>
    <w:rsid w:val="00397030"/>
    <w:rsid w:val="0039756D"/>
    <w:rsid w:val="003978CA"/>
    <w:rsid w:val="00397E9C"/>
    <w:rsid w:val="00397F7B"/>
    <w:rsid w:val="003A0335"/>
    <w:rsid w:val="003A09B7"/>
    <w:rsid w:val="003A10D9"/>
    <w:rsid w:val="003A1C9D"/>
    <w:rsid w:val="003A238E"/>
    <w:rsid w:val="003A2FE8"/>
    <w:rsid w:val="003A35AB"/>
    <w:rsid w:val="003A49E6"/>
    <w:rsid w:val="003A61C5"/>
    <w:rsid w:val="003B0BA6"/>
    <w:rsid w:val="003B10E0"/>
    <w:rsid w:val="003B1F77"/>
    <w:rsid w:val="003B300A"/>
    <w:rsid w:val="003B3460"/>
    <w:rsid w:val="003B438A"/>
    <w:rsid w:val="003B43FF"/>
    <w:rsid w:val="003B582D"/>
    <w:rsid w:val="003B6C8E"/>
    <w:rsid w:val="003B76D7"/>
    <w:rsid w:val="003B7758"/>
    <w:rsid w:val="003C0F11"/>
    <w:rsid w:val="003C18E3"/>
    <w:rsid w:val="003C4720"/>
    <w:rsid w:val="003C47E6"/>
    <w:rsid w:val="003C4952"/>
    <w:rsid w:val="003C67E0"/>
    <w:rsid w:val="003D0963"/>
    <w:rsid w:val="003D219A"/>
    <w:rsid w:val="003D2953"/>
    <w:rsid w:val="003D2FB1"/>
    <w:rsid w:val="003D319C"/>
    <w:rsid w:val="003D416B"/>
    <w:rsid w:val="003D47E7"/>
    <w:rsid w:val="003D576B"/>
    <w:rsid w:val="003D5D39"/>
    <w:rsid w:val="003D6307"/>
    <w:rsid w:val="003D66AB"/>
    <w:rsid w:val="003D7420"/>
    <w:rsid w:val="003E068C"/>
    <w:rsid w:val="003E07ED"/>
    <w:rsid w:val="003E1C86"/>
    <w:rsid w:val="003E2107"/>
    <w:rsid w:val="003E24B5"/>
    <w:rsid w:val="003E4B7B"/>
    <w:rsid w:val="003E4F5C"/>
    <w:rsid w:val="003E5E63"/>
    <w:rsid w:val="003E7230"/>
    <w:rsid w:val="003E7A09"/>
    <w:rsid w:val="003F0130"/>
    <w:rsid w:val="003F0467"/>
    <w:rsid w:val="003F0F15"/>
    <w:rsid w:val="003F1192"/>
    <w:rsid w:val="003F172E"/>
    <w:rsid w:val="003F174C"/>
    <w:rsid w:val="003F1AB3"/>
    <w:rsid w:val="003F26C4"/>
    <w:rsid w:val="003F4522"/>
    <w:rsid w:val="003F50AA"/>
    <w:rsid w:val="003F5379"/>
    <w:rsid w:val="003F5C05"/>
    <w:rsid w:val="003F5EB9"/>
    <w:rsid w:val="00400636"/>
    <w:rsid w:val="00401C25"/>
    <w:rsid w:val="0040416A"/>
    <w:rsid w:val="00404C83"/>
    <w:rsid w:val="004066C6"/>
    <w:rsid w:val="00406C0E"/>
    <w:rsid w:val="004077A6"/>
    <w:rsid w:val="0041022E"/>
    <w:rsid w:val="00410D0F"/>
    <w:rsid w:val="0041178E"/>
    <w:rsid w:val="00411941"/>
    <w:rsid w:val="004119EF"/>
    <w:rsid w:val="00411A34"/>
    <w:rsid w:val="0041431E"/>
    <w:rsid w:val="0041439B"/>
    <w:rsid w:val="004154F1"/>
    <w:rsid w:val="00415A56"/>
    <w:rsid w:val="00415C90"/>
    <w:rsid w:val="0041726E"/>
    <w:rsid w:val="0041750E"/>
    <w:rsid w:val="004175CB"/>
    <w:rsid w:val="00420897"/>
    <w:rsid w:val="00420A91"/>
    <w:rsid w:val="004211CB"/>
    <w:rsid w:val="00422C74"/>
    <w:rsid w:val="00423F08"/>
    <w:rsid w:val="0042429F"/>
    <w:rsid w:val="00424D71"/>
    <w:rsid w:val="00425513"/>
    <w:rsid w:val="0042657C"/>
    <w:rsid w:val="004265EE"/>
    <w:rsid w:val="00431B9F"/>
    <w:rsid w:val="00432093"/>
    <w:rsid w:val="00432C36"/>
    <w:rsid w:val="0043434A"/>
    <w:rsid w:val="0043603A"/>
    <w:rsid w:val="00436474"/>
    <w:rsid w:val="00437351"/>
    <w:rsid w:val="00442CFB"/>
    <w:rsid w:val="00443B18"/>
    <w:rsid w:val="00444F59"/>
    <w:rsid w:val="0044546D"/>
    <w:rsid w:val="00445AA2"/>
    <w:rsid w:val="00446D1D"/>
    <w:rsid w:val="00446F9F"/>
    <w:rsid w:val="004506DA"/>
    <w:rsid w:val="00450744"/>
    <w:rsid w:val="00451A16"/>
    <w:rsid w:val="00452436"/>
    <w:rsid w:val="004524AA"/>
    <w:rsid w:val="00452573"/>
    <w:rsid w:val="004528E8"/>
    <w:rsid w:val="00452AB8"/>
    <w:rsid w:val="00453647"/>
    <w:rsid w:val="00454903"/>
    <w:rsid w:val="00455146"/>
    <w:rsid w:val="004552B2"/>
    <w:rsid w:val="004555B1"/>
    <w:rsid w:val="00455D35"/>
    <w:rsid w:val="00456030"/>
    <w:rsid w:val="00456AD4"/>
    <w:rsid w:val="00457272"/>
    <w:rsid w:val="00457888"/>
    <w:rsid w:val="00457A5C"/>
    <w:rsid w:val="0046145E"/>
    <w:rsid w:val="004614F4"/>
    <w:rsid w:val="00462BFF"/>
    <w:rsid w:val="004666AD"/>
    <w:rsid w:val="0046680F"/>
    <w:rsid w:val="00467995"/>
    <w:rsid w:val="00467C88"/>
    <w:rsid w:val="00470C8E"/>
    <w:rsid w:val="00471C10"/>
    <w:rsid w:val="00472A5F"/>
    <w:rsid w:val="00475262"/>
    <w:rsid w:val="00475DF6"/>
    <w:rsid w:val="00476D45"/>
    <w:rsid w:val="00480770"/>
    <w:rsid w:val="00482131"/>
    <w:rsid w:val="00482170"/>
    <w:rsid w:val="00482709"/>
    <w:rsid w:val="00485975"/>
    <w:rsid w:val="00485CAF"/>
    <w:rsid w:val="00486661"/>
    <w:rsid w:val="00487D84"/>
    <w:rsid w:val="00490216"/>
    <w:rsid w:val="00493B0E"/>
    <w:rsid w:val="004942AA"/>
    <w:rsid w:val="00494647"/>
    <w:rsid w:val="0049530D"/>
    <w:rsid w:val="0049532E"/>
    <w:rsid w:val="00496E4E"/>
    <w:rsid w:val="004A1C98"/>
    <w:rsid w:val="004A2776"/>
    <w:rsid w:val="004A299D"/>
    <w:rsid w:val="004A3554"/>
    <w:rsid w:val="004A3562"/>
    <w:rsid w:val="004A3E93"/>
    <w:rsid w:val="004A4436"/>
    <w:rsid w:val="004A5881"/>
    <w:rsid w:val="004A6061"/>
    <w:rsid w:val="004A7FA1"/>
    <w:rsid w:val="004B0955"/>
    <w:rsid w:val="004B10FC"/>
    <w:rsid w:val="004B17A0"/>
    <w:rsid w:val="004B1A3B"/>
    <w:rsid w:val="004B1C7F"/>
    <w:rsid w:val="004B1FA2"/>
    <w:rsid w:val="004B2FBA"/>
    <w:rsid w:val="004B3769"/>
    <w:rsid w:val="004B4E2C"/>
    <w:rsid w:val="004B5140"/>
    <w:rsid w:val="004B5472"/>
    <w:rsid w:val="004B5724"/>
    <w:rsid w:val="004B6E84"/>
    <w:rsid w:val="004C0950"/>
    <w:rsid w:val="004C1167"/>
    <w:rsid w:val="004C1C1A"/>
    <w:rsid w:val="004C1E07"/>
    <w:rsid w:val="004C3227"/>
    <w:rsid w:val="004C4B93"/>
    <w:rsid w:val="004C60FF"/>
    <w:rsid w:val="004C6829"/>
    <w:rsid w:val="004C6D7C"/>
    <w:rsid w:val="004C7787"/>
    <w:rsid w:val="004D07C2"/>
    <w:rsid w:val="004D24B8"/>
    <w:rsid w:val="004D2C7F"/>
    <w:rsid w:val="004D3598"/>
    <w:rsid w:val="004D3DE6"/>
    <w:rsid w:val="004D3E1E"/>
    <w:rsid w:val="004D6070"/>
    <w:rsid w:val="004D72D6"/>
    <w:rsid w:val="004E11AC"/>
    <w:rsid w:val="004E169B"/>
    <w:rsid w:val="004E25AD"/>
    <w:rsid w:val="004E2969"/>
    <w:rsid w:val="004E2C0D"/>
    <w:rsid w:val="004E36D1"/>
    <w:rsid w:val="004E3F98"/>
    <w:rsid w:val="004E5043"/>
    <w:rsid w:val="004E530F"/>
    <w:rsid w:val="004E5411"/>
    <w:rsid w:val="004E5F8A"/>
    <w:rsid w:val="004E670F"/>
    <w:rsid w:val="004E6B67"/>
    <w:rsid w:val="004E7E61"/>
    <w:rsid w:val="004F0D11"/>
    <w:rsid w:val="004F349D"/>
    <w:rsid w:val="004F399E"/>
    <w:rsid w:val="004F3E0D"/>
    <w:rsid w:val="004F4279"/>
    <w:rsid w:val="004F48BE"/>
    <w:rsid w:val="004F55C6"/>
    <w:rsid w:val="004F639D"/>
    <w:rsid w:val="0050124F"/>
    <w:rsid w:val="00506648"/>
    <w:rsid w:val="00506D1A"/>
    <w:rsid w:val="00511B56"/>
    <w:rsid w:val="00514690"/>
    <w:rsid w:val="005152F1"/>
    <w:rsid w:val="00516404"/>
    <w:rsid w:val="00517626"/>
    <w:rsid w:val="00517FA9"/>
    <w:rsid w:val="00520564"/>
    <w:rsid w:val="005220E5"/>
    <w:rsid w:val="0052329D"/>
    <w:rsid w:val="00524D8D"/>
    <w:rsid w:val="005255FE"/>
    <w:rsid w:val="00532DF2"/>
    <w:rsid w:val="005336EC"/>
    <w:rsid w:val="00534227"/>
    <w:rsid w:val="005357BF"/>
    <w:rsid w:val="00535BA0"/>
    <w:rsid w:val="0054003A"/>
    <w:rsid w:val="005409D6"/>
    <w:rsid w:val="00541789"/>
    <w:rsid w:val="00541C49"/>
    <w:rsid w:val="0054200A"/>
    <w:rsid w:val="005426CD"/>
    <w:rsid w:val="00542D15"/>
    <w:rsid w:val="00543253"/>
    <w:rsid w:val="00544E9D"/>
    <w:rsid w:val="00545A2E"/>
    <w:rsid w:val="005462DF"/>
    <w:rsid w:val="00546D16"/>
    <w:rsid w:val="00547FB5"/>
    <w:rsid w:val="005511A5"/>
    <w:rsid w:val="005514F3"/>
    <w:rsid w:val="005527EE"/>
    <w:rsid w:val="005529BF"/>
    <w:rsid w:val="005534DC"/>
    <w:rsid w:val="00554A35"/>
    <w:rsid w:val="00556011"/>
    <w:rsid w:val="0056079C"/>
    <w:rsid w:val="005623BF"/>
    <w:rsid w:val="00563168"/>
    <w:rsid w:val="005648CE"/>
    <w:rsid w:val="00567A67"/>
    <w:rsid w:val="00574546"/>
    <w:rsid w:val="005750D4"/>
    <w:rsid w:val="005770DF"/>
    <w:rsid w:val="005805D1"/>
    <w:rsid w:val="00581689"/>
    <w:rsid w:val="00583AF1"/>
    <w:rsid w:val="00584FE0"/>
    <w:rsid w:val="00584FFD"/>
    <w:rsid w:val="00585C6C"/>
    <w:rsid w:val="00587BB6"/>
    <w:rsid w:val="0059024A"/>
    <w:rsid w:val="0059140F"/>
    <w:rsid w:val="00592C31"/>
    <w:rsid w:val="00593D37"/>
    <w:rsid w:val="005943B7"/>
    <w:rsid w:val="00594CB6"/>
    <w:rsid w:val="00594F26"/>
    <w:rsid w:val="00595A87"/>
    <w:rsid w:val="00595B27"/>
    <w:rsid w:val="00596EDB"/>
    <w:rsid w:val="00597BD4"/>
    <w:rsid w:val="005A186E"/>
    <w:rsid w:val="005A21E2"/>
    <w:rsid w:val="005A23C6"/>
    <w:rsid w:val="005A2AC0"/>
    <w:rsid w:val="005A2E7F"/>
    <w:rsid w:val="005A3A04"/>
    <w:rsid w:val="005A3F72"/>
    <w:rsid w:val="005A3FAD"/>
    <w:rsid w:val="005A5C2B"/>
    <w:rsid w:val="005A7004"/>
    <w:rsid w:val="005A70D1"/>
    <w:rsid w:val="005A766D"/>
    <w:rsid w:val="005B3910"/>
    <w:rsid w:val="005B4206"/>
    <w:rsid w:val="005B44CE"/>
    <w:rsid w:val="005B6639"/>
    <w:rsid w:val="005B6F24"/>
    <w:rsid w:val="005B7127"/>
    <w:rsid w:val="005C0095"/>
    <w:rsid w:val="005C1689"/>
    <w:rsid w:val="005C1AE0"/>
    <w:rsid w:val="005C3C80"/>
    <w:rsid w:val="005C49E1"/>
    <w:rsid w:val="005C702E"/>
    <w:rsid w:val="005D0668"/>
    <w:rsid w:val="005D2841"/>
    <w:rsid w:val="005D2AFC"/>
    <w:rsid w:val="005D3918"/>
    <w:rsid w:val="005D51C9"/>
    <w:rsid w:val="005D5F4F"/>
    <w:rsid w:val="005D63A7"/>
    <w:rsid w:val="005D66D4"/>
    <w:rsid w:val="005D6B7F"/>
    <w:rsid w:val="005D6D2D"/>
    <w:rsid w:val="005E0F5B"/>
    <w:rsid w:val="005E1294"/>
    <w:rsid w:val="005E2044"/>
    <w:rsid w:val="005E235A"/>
    <w:rsid w:val="005E31BC"/>
    <w:rsid w:val="005E5106"/>
    <w:rsid w:val="005E59AB"/>
    <w:rsid w:val="005F1F8B"/>
    <w:rsid w:val="005F2C4E"/>
    <w:rsid w:val="005F48B6"/>
    <w:rsid w:val="005F4BDA"/>
    <w:rsid w:val="005F738A"/>
    <w:rsid w:val="00600398"/>
    <w:rsid w:val="006006F9"/>
    <w:rsid w:val="00600810"/>
    <w:rsid w:val="006016BD"/>
    <w:rsid w:val="00601A67"/>
    <w:rsid w:val="006025B8"/>
    <w:rsid w:val="00602748"/>
    <w:rsid w:val="00602878"/>
    <w:rsid w:val="00604B5B"/>
    <w:rsid w:val="00605251"/>
    <w:rsid w:val="006057AB"/>
    <w:rsid w:val="00611885"/>
    <w:rsid w:val="006118F7"/>
    <w:rsid w:val="00613DB1"/>
    <w:rsid w:val="0061400C"/>
    <w:rsid w:val="00615202"/>
    <w:rsid w:val="00616235"/>
    <w:rsid w:val="00616E99"/>
    <w:rsid w:val="00621A21"/>
    <w:rsid w:val="00621FDF"/>
    <w:rsid w:val="00622422"/>
    <w:rsid w:val="00622A36"/>
    <w:rsid w:val="00623BA3"/>
    <w:rsid w:val="00625AC6"/>
    <w:rsid w:val="00625DEB"/>
    <w:rsid w:val="00627B7F"/>
    <w:rsid w:val="006305FD"/>
    <w:rsid w:val="00630B83"/>
    <w:rsid w:val="00631D29"/>
    <w:rsid w:val="0063366D"/>
    <w:rsid w:val="00633D54"/>
    <w:rsid w:val="00633ED8"/>
    <w:rsid w:val="00636369"/>
    <w:rsid w:val="00637654"/>
    <w:rsid w:val="00640694"/>
    <w:rsid w:val="0064155B"/>
    <w:rsid w:val="00642771"/>
    <w:rsid w:val="0064376A"/>
    <w:rsid w:val="00644363"/>
    <w:rsid w:val="00644471"/>
    <w:rsid w:val="00645362"/>
    <w:rsid w:val="0064625E"/>
    <w:rsid w:val="00646DBC"/>
    <w:rsid w:val="00647939"/>
    <w:rsid w:val="0065342A"/>
    <w:rsid w:val="0065435F"/>
    <w:rsid w:val="00654AFA"/>
    <w:rsid w:val="00655FC6"/>
    <w:rsid w:val="00657AC7"/>
    <w:rsid w:val="00660520"/>
    <w:rsid w:val="0066294E"/>
    <w:rsid w:val="00662EBE"/>
    <w:rsid w:val="00662F61"/>
    <w:rsid w:val="00662FDD"/>
    <w:rsid w:val="00663EAE"/>
    <w:rsid w:val="00664204"/>
    <w:rsid w:val="00665358"/>
    <w:rsid w:val="00665835"/>
    <w:rsid w:val="0066611F"/>
    <w:rsid w:val="006661B6"/>
    <w:rsid w:val="006664E5"/>
    <w:rsid w:val="0066685E"/>
    <w:rsid w:val="00667FD5"/>
    <w:rsid w:val="006712ED"/>
    <w:rsid w:val="0067150C"/>
    <w:rsid w:val="006721B1"/>
    <w:rsid w:val="00674670"/>
    <w:rsid w:val="00674F94"/>
    <w:rsid w:val="006756AB"/>
    <w:rsid w:val="0067645D"/>
    <w:rsid w:val="0067756A"/>
    <w:rsid w:val="00677BA5"/>
    <w:rsid w:val="00681368"/>
    <w:rsid w:val="006854A7"/>
    <w:rsid w:val="00686E1A"/>
    <w:rsid w:val="00690A7C"/>
    <w:rsid w:val="00690D7D"/>
    <w:rsid w:val="0069269F"/>
    <w:rsid w:val="006A1131"/>
    <w:rsid w:val="006A165C"/>
    <w:rsid w:val="006A202B"/>
    <w:rsid w:val="006A2191"/>
    <w:rsid w:val="006A22EA"/>
    <w:rsid w:val="006A4DC7"/>
    <w:rsid w:val="006A5C39"/>
    <w:rsid w:val="006A65F2"/>
    <w:rsid w:val="006B0113"/>
    <w:rsid w:val="006B027B"/>
    <w:rsid w:val="006B5554"/>
    <w:rsid w:val="006B6722"/>
    <w:rsid w:val="006B7109"/>
    <w:rsid w:val="006C00E4"/>
    <w:rsid w:val="006C025A"/>
    <w:rsid w:val="006C0951"/>
    <w:rsid w:val="006C3202"/>
    <w:rsid w:val="006C38A0"/>
    <w:rsid w:val="006C4B57"/>
    <w:rsid w:val="006C4C45"/>
    <w:rsid w:val="006C4D75"/>
    <w:rsid w:val="006C6DBF"/>
    <w:rsid w:val="006C7CA3"/>
    <w:rsid w:val="006D1045"/>
    <w:rsid w:val="006D2036"/>
    <w:rsid w:val="006D267E"/>
    <w:rsid w:val="006D3D38"/>
    <w:rsid w:val="006D6D3A"/>
    <w:rsid w:val="006D73F0"/>
    <w:rsid w:val="006D7B6E"/>
    <w:rsid w:val="006D7C07"/>
    <w:rsid w:val="006E1F17"/>
    <w:rsid w:val="006E3994"/>
    <w:rsid w:val="006E5B50"/>
    <w:rsid w:val="006E6116"/>
    <w:rsid w:val="006E7245"/>
    <w:rsid w:val="006F0CA7"/>
    <w:rsid w:val="006F30D9"/>
    <w:rsid w:val="006F3AD4"/>
    <w:rsid w:val="006F4A90"/>
    <w:rsid w:val="006F4DDB"/>
    <w:rsid w:val="006F502A"/>
    <w:rsid w:val="006F646D"/>
    <w:rsid w:val="006F71E8"/>
    <w:rsid w:val="006F7B80"/>
    <w:rsid w:val="0070101F"/>
    <w:rsid w:val="007035CA"/>
    <w:rsid w:val="0070689A"/>
    <w:rsid w:val="00707636"/>
    <w:rsid w:val="007079FA"/>
    <w:rsid w:val="00713387"/>
    <w:rsid w:val="00713DC7"/>
    <w:rsid w:val="007147CE"/>
    <w:rsid w:val="007148D4"/>
    <w:rsid w:val="007170DD"/>
    <w:rsid w:val="0072104A"/>
    <w:rsid w:val="007212CE"/>
    <w:rsid w:val="00722883"/>
    <w:rsid w:val="00723185"/>
    <w:rsid w:val="00723E16"/>
    <w:rsid w:val="00724110"/>
    <w:rsid w:val="00727A18"/>
    <w:rsid w:val="00730949"/>
    <w:rsid w:val="007310F4"/>
    <w:rsid w:val="00731301"/>
    <w:rsid w:val="00731670"/>
    <w:rsid w:val="0073280A"/>
    <w:rsid w:val="0073534D"/>
    <w:rsid w:val="00735448"/>
    <w:rsid w:val="007361E0"/>
    <w:rsid w:val="00740772"/>
    <w:rsid w:val="00740E00"/>
    <w:rsid w:val="007413D9"/>
    <w:rsid w:val="00742DEB"/>
    <w:rsid w:val="00742EED"/>
    <w:rsid w:val="00743644"/>
    <w:rsid w:val="00745413"/>
    <w:rsid w:val="007463C2"/>
    <w:rsid w:val="00746E1B"/>
    <w:rsid w:val="00751F18"/>
    <w:rsid w:val="00753CA2"/>
    <w:rsid w:val="00753D56"/>
    <w:rsid w:val="00755BCD"/>
    <w:rsid w:val="00755D79"/>
    <w:rsid w:val="007567BD"/>
    <w:rsid w:val="007578D0"/>
    <w:rsid w:val="007602B1"/>
    <w:rsid w:val="007604A6"/>
    <w:rsid w:val="00760D66"/>
    <w:rsid w:val="0076129A"/>
    <w:rsid w:val="0076135A"/>
    <w:rsid w:val="00761928"/>
    <w:rsid w:val="00762FDE"/>
    <w:rsid w:val="007646ED"/>
    <w:rsid w:val="00765A4E"/>
    <w:rsid w:val="00765D9E"/>
    <w:rsid w:val="007677A7"/>
    <w:rsid w:val="00767B8B"/>
    <w:rsid w:val="00770DD0"/>
    <w:rsid w:val="007732C9"/>
    <w:rsid w:val="00773A67"/>
    <w:rsid w:val="00775296"/>
    <w:rsid w:val="0077606D"/>
    <w:rsid w:val="0077634E"/>
    <w:rsid w:val="00776472"/>
    <w:rsid w:val="0077677F"/>
    <w:rsid w:val="00776BC1"/>
    <w:rsid w:val="007805B1"/>
    <w:rsid w:val="00781280"/>
    <w:rsid w:val="007822C9"/>
    <w:rsid w:val="00782EBF"/>
    <w:rsid w:val="007842B8"/>
    <w:rsid w:val="007853BE"/>
    <w:rsid w:val="0078602E"/>
    <w:rsid w:val="0078605B"/>
    <w:rsid w:val="00786860"/>
    <w:rsid w:val="007911E2"/>
    <w:rsid w:val="007926A9"/>
    <w:rsid w:val="00793069"/>
    <w:rsid w:val="00793647"/>
    <w:rsid w:val="0079510D"/>
    <w:rsid w:val="0079791F"/>
    <w:rsid w:val="007A0CB0"/>
    <w:rsid w:val="007A1AE9"/>
    <w:rsid w:val="007A1CA3"/>
    <w:rsid w:val="007A2770"/>
    <w:rsid w:val="007A2D5D"/>
    <w:rsid w:val="007A310A"/>
    <w:rsid w:val="007A4AB8"/>
    <w:rsid w:val="007A4D40"/>
    <w:rsid w:val="007A7338"/>
    <w:rsid w:val="007A7A03"/>
    <w:rsid w:val="007B00A5"/>
    <w:rsid w:val="007B0E79"/>
    <w:rsid w:val="007B2601"/>
    <w:rsid w:val="007B2CE6"/>
    <w:rsid w:val="007B3461"/>
    <w:rsid w:val="007B4CEA"/>
    <w:rsid w:val="007B5303"/>
    <w:rsid w:val="007B5408"/>
    <w:rsid w:val="007B588E"/>
    <w:rsid w:val="007C03F4"/>
    <w:rsid w:val="007C1782"/>
    <w:rsid w:val="007C265A"/>
    <w:rsid w:val="007C2B10"/>
    <w:rsid w:val="007C2EDC"/>
    <w:rsid w:val="007C4815"/>
    <w:rsid w:val="007C4F56"/>
    <w:rsid w:val="007C64E0"/>
    <w:rsid w:val="007C6860"/>
    <w:rsid w:val="007C6ED2"/>
    <w:rsid w:val="007D1DB9"/>
    <w:rsid w:val="007D24EC"/>
    <w:rsid w:val="007D34A5"/>
    <w:rsid w:val="007D363C"/>
    <w:rsid w:val="007D3D63"/>
    <w:rsid w:val="007D49D0"/>
    <w:rsid w:val="007D4F3B"/>
    <w:rsid w:val="007D66BE"/>
    <w:rsid w:val="007D6E1B"/>
    <w:rsid w:val="007E0D52"/>
    <w:rsid w:val="007E2297"/>
    <w:rsid w:val="007E2CAD"/>
    <w:rsid w:val="007E3DB7"/>
    <w:rsid w:val="007E431C"/>
    <w:rsid w:val="007E5852"/>
    <w:rsid w:val="007E5CE2"/>
    <w:rsid w:val="007E5FF9"/>
    <w:rsid w:val="007E7365"/>
    <w:rsid w:val="007F1F54"/>
    <w:rsid w:val="007F258E"/>
    <w:rsid w:val="007F2CF0"/>
    <w:rsid w:val="007F3AAD"/>
    <w:rsid w:val="007F5173"/>
    <w:rsid w:val="007F57ED"/>
    <w:rsid w:val="007F5865"/>
    <w:rsid w:val="007F63BD"/>
    <w:rsid w:val="008007A2"/>
    <w:rsid w:val="008027E5"/>
    <w:rsid w:val="008029EC"/>
    <w:rsid w:val="0080303B"/>
    <w:rsid w:val="00803AF7"/>
    <w:rsid w:val="00803C00"/>
    <w:rsid w:val="008048EC"/>
    <w:rsid w:val="00804E5F"/>
    <w:rsid w:val="0080624E"/>
    <w:rsid w:val="008066C4"/>
    <w:rsid w:val="008068A1"/>
    <w:rsid w:val="0080792C"/>
    <w:rsid w:val="0081123A"/>
    <w:rsid w:val="00811D59"/>
    <w:rsid w:val="008126F0"/>
    <w:rsid w:val="0081502E"/>
    <w:rsid w:val="00822758"/>
    <w:rsid w:val="00822877"/>
    <w:rsid w:val="008240D9"/>
    <w:rsid w:val="00826452"/>
    <w:rsid w:val="0082692B"/>
    <w:rsid w:val="00826EBE"/>
    <w:rsid w:val="00831525"/>
    <w:rsid w:val="00831B5C"/>
    <w:rsid w:val="00831BB2"/>
    <w:rsid w:val="00831CA9"/>
    <w:rsid w:val="00833DDE"/>
    <w:rsid w:val="00833EFF"/>
    <w:rsid w:val="00834C89"/>
    <w:rsid w:val="00835981"/>
    <w:rsid w:val="00836BF3"/>
    <w:rsid w:val="00836ECD"/>
    <w:rsid w:val="0083717B"/>
    <w:rsid w:val="00837FA6"/>
    <w:rsid w:val="008404F0"/>
    <w:rsid w:val="00841478"/>
    <w:rsid w:val="00841AD0"/>
    <w:rsid w:val="008426E4"/>
    <w:rsid w:val="0084639D"/>
    <w:rsid w:val="00846B86"/>
    <w:rsid w:val="00847871"/>
    <w:rsid w:val="008478DA"/>
    <w:rsid w:val="00847AD7"/>
    <w:rsid w:val="00850495"/>
    <w:rsid w:val="00851894"/>
    <w:rsid w:val="0085265F"/>
    <w:rsid w:val="00852816"/>
    <w:rsid w:val="00855F6B"/>
    <w:rsid w:val="00860507"/>
    <w:rsid w:val="00861385"/>
    <w:rsid w:val="00861B0F"/>
    <w:rsid w:val="008632B1"/>
    <w:rsid w:val="0086359D"/>
    <w:rsid w:val="00864341"/>
    <w:rsid w:val="008705C0"/>
    <w:rsid w:val="00871EFA"/>
    <w:rsid w:val="00873A1B"/>
    <w:rsid w:val="00874D7A"/>
    <w:rsid w:val="008751D4"/>
    <w:rsid w:val="00875D80"/>
    <w:rsid w:val="00877303"/>
    <w:rsid w:val="00877784"/>
    <w:rsid w:val="0088191C"/>
    <w:rsid w:val="00883D3E"/>
    <w:rsid w:val="00884EB7"/>
    <w:rsid w:val="00886439"/>
    <w:rsid w:val="008866B7"/>
    <w:rsid w:val="00886AB7"/>
    <w:rsid w:val="0089054C"/>
    <w:rsid w:val="00891AB1"/>
    <w:rsid w:val="00891C05"/>
    <w:rsid w:val="00891FD7"/>
    <w:rsid w:val="008935AA"/>
    <w:rsid w:val="00893AFB"/>
    <w:rsid w:val="00895F48"/>
    <w:rsid w:val="00896D29"/>
    <w:rsid w:val="0089791C"/>
    <w:rsid w:val="00897FE4"/>
    <w:rsid w:val="008A00A5"/>
    <w:rsid w:val="008A0428"/>
    <w:rsid w:val="008A0772"/>
    <w:rsid w:val="008A32FC"/>
    <w:rsid w:val="008A345F"/>
    <w:rsid w:val="008A3A9A"/>
    <w:rsid w:val="008A5769"/>
    <w:rsid w:val="008A7E79"/>
    <w:rsid w:val="008B0C1D"/>
    <w:rsid w:val="008B2004"/>
    <w:rsid w:val="008B289E"/>
    <w:rsid w:val="008B2F9B"/>
    <w:rsid w:val="008B3D3D"/>
    <w:rsid w:val="008B469E"/>
    <w:rsid w:val="008B4A70"/>
    <w:rsid w:val="008B4B57"/>
    <w:rsid w:val="008B4EA0"/>
    <w:rsid w:val="008B587F"/>
    <w:rsid w:val="008C02E2"/>
    <w:rsid w:val="008C0D60"/>
    <w:rsid w:val="008C381B"/>
    <w:rsid w:val="008C59EF"/>
    <w:rsid w:val="008C6960"/>
    <w:rsid w:val="008C6B49"/>
    <w:rsid w:val="008C6FE5"/>
    <w:rsid w:val="008D3F2A"/>
    <w:rsid w:val="008D47B3"/>
    <w:rsid w:val="008D486E"/>
    <w:rsid w:val="008D4B43"/>
    <w:rsid w:val="008E1333"/>
    <w:rsid w:val="008E1A3A"/>
    <w:rsid w:val="008E4206"/>
    <w:rsid w:val="008E4516"/>
    <w:rsid w:val="008E50C4"/>
    <w:rsid w:val="008F016C"/>
    <w:rsid w:val="008F0A1A"/>
    <w:rsid w:val="008F0F45"/>
    <w:rsid w:val="008F2EF5"/>
    <w:rsid w:val="008F32A8"/>
    <w:rsid w:val="008F414F"/>
    <w:rsid w:val="008F4F18"/>
    <w:rsid w:val="008F595C"/>
    <w:rsid w:val="008F6D95"/>
    <w:rsid w:val="008F6E26"/>
    <w:rsid w:val="008F6EF6"/>
    <w:rsid w:val="008F75CE"/>
    <w:rsid w:val="009003B1"/>
    <w:rsid w:val="00900D18"/>
    <w:rsid w:val="00901656"/>
    <w:rsid w:val="0090220D"/>
    <w:rsid w:val="00902840"/>
    <w:rsid w:val="00902D5F"/>
    <w:rsid w:val="00903A4A"/>
    <w:rsid w:val="00904077"/>
    <w:rsid w:val="0090436C"/>
    <w:rsid w:val="00904A6E"/>
    <w:rsid w:val="00907BE3"/>
    <w:rsid w:val="00907D5D"/>
    <w:rsid w:val="00910480"/>
    <w:rsid w:val="0091098E"/>
    <w:rsid w:val="0091213D"/>
    <w:rsid w:val="009129BD"/>
    <w:rsid w:val="00912A0E"/>
    <w:rsid w:val="009136D8"/>
    <w:rsid w:val="00914473"/>
    <w:rsid w:val="00915968"/>
    <w:rsid w:val="00916799"/>
    <w:rsid w:val="00917274"/>
    <w:rsid w:val="0092004C"/>
    <w:rsid w:val="00920624"/>
    <w:rsid w:val="0092160A"/>
    <w:rsid w:val="00921F0B"/>
    <w:rsid w:val="009250F6"/>
    <w:rsid w:val="00925FA4"/>
    <w:rsid w:val="009268D5"/>
    <w:rsid w:val="00930018"/>
    <w:rsid w:val="00930BBF"/>
    <w:rsid w:val="00932AD9"/>
    <w:rsid w:val="00932C31"/>
    <w:rsid w:val="0093345B"/>
    <w:rsid w:val="00933CE7"/>
    <w:rsid w:val="009370D0"/>
    <w:rsid w:val="0093711C"/>
    <w:rsid w:val="00937816"/>
    <w:rsid w:val="00941324"/>
    <w:rsid w:val="009427C4"/>
    <w:rsid w:val="009434FF"/>
    <w:rsid w:val="00944527"/>
    <w:rsid w:val="00945A02"/>
    <w:rsid w:val="009468EB"/>
    <w:rsid w:val="00947903"/>
    <w:rsid w:val="00950C96"/>
    <w:rsid w:val="00950DDD"/>
    <w:rsid w:val="00952549"/>
    <w:rsid w:val="00952F58"/>
    <w:rsid w:val="00953069"/>
    <w:rsid w:val="00953121"/>
    <w:rsid w:val="00954071"/>
    <w:rsid w:val="00954228"/>
    <w:rsid w:val="00954923"/>
    <w:rsid w:val="00955584"/>
    <w:rsid w:val="00955AF5"/>
    <w:rsid w:val="00956733"/>
    <w:rsid w:val="00957BFE"/>
    <w:rsid w:val="00962B8F"/>
    <w:rsid w:val="00962E7C"/>
    <w:rsid w:val="00963A8D"/>
    <w:rsid w:val="00966475"/>
    <w:rsid w:val="00966F38"/>
    <w:rsid w:val="009676A1"/>
    <w:rsid w:val="00970DE3"/>
    <w:rsid w:val="0097180A"/>
    <w:rsid w:val="00972382"/>
    <w:rsid w:val="00973563"/>
    <w:rsid w:val="009740C8"/>
    <w:rsid w:val="00974D1C"/>
    <w:rsid w:val="00974E9B"/>
    <w:rsid w:val="0097508D"/>
    <w:rsid w:val="009754E7"/>
    <w:rsid w:val="009755FE"/>
    <w:rsid w:val="0097597C"/>
    <w:rsid w:val="00975F85"/>
    <w:rsid w:val="009801C9"/>
    <w:rsid w:val="0098083C"/>
    <w:rsid w:val="00980D01"/>
    <w:rsid w:val="00981178"/>
    <w:rsid w:val="00983A7D"/>
    <w:rsid w:val="00984FC7"/>
    <w:rsid w:val="009873BF"/>
    <w:rsid w:val="0098778C"/>
    <w:rsid w:val="0099215A"/>
    <w:rsid w:val="009923E7"/>
    <w:rsid w:val="009932F2"/>
    <w:rsid w:val="00994833"/>
    <w:rsid w:val="00995296"/>
    <w:rsid w:val="00995AFC"/>
    <w:rsid w:val="00997369"/>
    <w:rsid w:val="00997D65"/>
    <w:rsid w:val="009A03D2"/>
    <w:rsid w:val="009A04E7"/>
    <w:rsid w:val="009A0534"/>
    <w:rsid w:val="009A17FB"/>
    <w:rsid w:val="009A1FAE"/>
    <w:rsid w:val="009A3165"/>
    <w:rsid w:val="009A40B8"/>
    <w:rsid w:val="009A5266"/>
    <w:rsid w:val="009A634E"/>
    <w:rsid w:val="009A7BE2"/>
    <w:rsid w:val="009B0821"/>
    <w:rsid w:val="009B1397"/>
    <w:rsid w:val="009B1C72"/>
    <w:rsid w:val="009B25C6"/>
    <w:rsid w:val="009B2AAA"/>
    <w:rsid w:val="009B2C91"/>
    <w:rsid w:val="009B5332"/>
    <w:rsid w:val="009B58E4"/>
    <w:rsid w:val="009B5B05"/>
    <w:rsid w:val="009B652C"/>
    <w:rsid w:val="009C22D4"/>
    <w:rsid w:val="009C2CC0"/>
    <w:rsid w:val="009C4C61"/>
    <w:rsid w:val="009C56AC"/>
    <w:rsid w:val="009D0113"/>
    <w:rsid w:val="009D05A9"/>
    <w:rsid w:val="009D11B2"/>
    <w:rsid w:val="009D16D3"/>
    <w:rsid w:val="009D21D3"/>
    <w:rsid w:val="009D33EE"/>
    <w:rsid w:val="009D3AC9"/>
    <w:rsid w:val="009D3D33"/>
    <w:rsid w:val="009D459C"/>
    <w:rsid w:val="009D4DB2"/>
    <w:rsid w:val="009D61AF"/>
    <w:rsid w:val="009D6923"/>
    <w:rsid w:val="009D72EF"/>
    <w:rsid w:val="009D7E20"/>
    <w:rsid w:val="009E1BD7"/>
    <w:rsid w:val="009E3F39"/>
    <w:rsid w:val="009E536D"/>
    <w:rsid w:val="009F1340"/>
    <w:rsid w:val="009F5647"/>
    <w:rsid w:val="00A01694"/>
    <w:rsid w:val="00A0372C"/>
    <w:rsid w:val="00A0592F"/>
    <w:rsid w:val="00A05F5C"/>
    <w:rsid w:val="00A10845"/>
    <w:rsid w:val="00A14C4C"/>
    <w:rsid w:val="00A154C6"/>
    <w:rsid w:val="00A15981"/>
    <w:rsid w:val="00A15EC8"/>
    <w:rsid w:val="00A16AB3"/>
    <w:rsid w:val="00A20099"/>
    <w:rsid w:val="00A20F12"/>
    <w:rsid w:val="00A22E4B"/>
    <w:rsid w:val="00A2303F"/>
    <w:rsid w:val="00A23C3D"/>
    <w:rsid w:val="00A26CD7"/>
    <w:rsid w:val="00A27C8C"/>
    <w:rsid w:val="00A30947"/>
    <w:rsid w:val="00A31577"/>
    <w:rsid w:val="00A33DEA"/>
    <w:rsid w:val="00A33F68"/>
    <w:rsid w:val="00A37193"/>
    <w:rsid w:val="00A376ED"/>
    <w:rsid w:val="00A40383"/>
    <w:rsid w:val="00A403C2"/>
    <w:rsid w:val="00A40DA2"/>
    <w:rsid w:val="00A4209D"/>
    <w:rsid w:val="00A43B70"/>
    <w:rsid w:val="00A5241F"/>
    <w:rsid w:val="00A54947"/>
    <w:rsid w:val="00A54DF5"/>
    <w:rsid w:val="00A5540D"/>
    <w:rsid w:val="00A5689C"/>
    <w:rsid w:val="00A57008"/>
    <w:rsid w:val="00A600CF"/>
    <w:rsid w:val="00A605F7"/>
    <w:rsid w:val="00A61D01"/>
    <w:rsid w:val="00A6248E"/>
    <w:rsid w:val="00A62A88"/>
    <w:rsid w:val="00A63F57"/>
    <w:rsid w:val="00A64487"/>
    <w:rsid w:val="00A644C9"/>
    <w:rsid w:val="00A64858"/>
    <w:rsid w:val="00A64E4F"/>
    <w:rsid w:val="00A65955"/>
    <w:rsid w:val="00A65D90"/>
    <w:rsid w:val="00A661BF"/>
    <w:rsid w:val="00A663EF"/>
    <w:rsid w:val="00A66C5C"/>
    <w:rsid w:val="00A66F08"/>
    <w:rsid w:val="00A67BDA"/>
    <w:rsid w:val="00A67C8D"/>
    <w:rsid w:val="00A713D0"/>
    <w:rsid w:val="00A7144E"/>
    <w:rsid w:val="00A72E34"/>
    <w:rsid w:val="00A73563"/>
    <w:rsid w:val="00A73C13"/>
    <w:rsid w:val="00A74829"/>
    <w:rsid w:val="00A7552A"/>
    <w:rsid w:val="00A75FF8"/>
    <w:rsid w:val="00A76E07"/>
    <w:rsid w:val="00A77188"/>
    <w:rsid w:val="00A77465"/>
    <w:rsid w:val="00A77855"/>
    <w:rsid w:val="00A80991"/>
    <w:rsid w:val="00A80D61"/>
    <w:rsid w:val="00A8130C"/>
    <w:rsid w:val="00A81A55"/>
    <w:rsid w:val="00A82335"/>
    <w:rsid w:val="00A82E68"/>
    <w:rsid w:val="00A86090"/>
    <w:rsid w:val="00A869EF"/>
    <w:rsid w:val="00A87785"/>
    <w:rsid w:val="00A87DE4"/>
    <w:rsid w:val="00A90956"/>
    <w:rsid w:val="00A90A68"/>
    <w:rsid w:val="00A90F08"/>
    <w:rsid w:val="00A92374"/>
    <w:rsid w:val="00A93915"/>
    <w:rsid w:val="00A95846"/>
    <w:rsid w:val="00A96218"/>
    <w:rsid w:val="00A9670B"/>
    <w:rsid w:val="00A976A2"/>
    <w:rsid w:val="00A978E5"/>
    <w:rsid w:val="00AA37CD"/>
    <w:rsid w:val="00AA38B3"/>
    <w:rsid w:val="00AA3912"/>
    <w:rsid w:val="00AA3B5B"/>
    <w:rsid w:val="00AA4ED0"/>
    <w:rsid w:val="00AA7307"/>
    <w:rsid w:val="00AB083A"/>
    <w:rsid w:val="00AB0C45"/>
    <w:rsid w:val="00AB2626"/>
    <w:rsid w:val="00AB346C"/>
    <w:rsid w:val="00AB34C6"/>
    <w:rsid w:val="00AB4CF7"/>
    <w:rsid w:val="00AB55EB"/>
    <w:rsid w:val="00AB6478"/>
    <w:rsid w:val="00AB75D2"/>
    <w:rsid w:val="00AC030F"/>
    <w:rsid w:val="00AC0C00"/>
    <w:rsid w:val="00AC15B4"/>
    <w:rsid w:val="00AC2122"/>
    <w:rsid w:val="00AC38D7"/>
    <w:rsid w:val="00AC3BEC"/>
    <w:rsid w:val="00AC4AD3"/>
    <w:rsid w:val="00AC4F14"/>
    <w:rsid w:val="00AC6406"/>
    <w:rsid w:val="00AC7C89"/>
    <w:rsid w:val="00AD0075"/>
    <w:rsid w:val="00AD0BBA"/>
    <w:rsid w:val="00AD1176"/>
    <w:rsid w:val="00AD1614"/>
    <w:rsid w:val="00AD1A10"/>
    <w:rsid w:val="00AD1E68"/>
    <w:rsid w:val="00AD3F0D"/>
    <w:rsid w:val="00AD567B"/>
    <w:rsid w:val="00AD5A29"/>
    <w:rsid w:val="00AD616A"/>
    <w:rsid w:val="00AD78D0"/>
    <w:rsid w:val="00AD7C64"/>
    <w:rsid w:val="00AE0A12"/>
    <w:rsid w:val="00AE0B72"/>
    <w:rsid w:val="00AE453E"/>
    <w:rsid w:val="00AE5628"/>
    <w:rsid w:val="00AE79A0"/>
    <w:rsid w:val="00AF3EC7"/>
    <w:rsid w:val="00AF4842"/>
    <w:rsid w:val="00AF543C"/>
    <w:rsid w:val="00AF6B66"/>
    <w:rsid w:val="00AF7EC2"/>
    <w:rsid w:val="00B002BD"/>
    <w:rsid w:val="00B0300B"/>
    <w:rsid w:val="00B04B12"/>
    <w:rsid w:val="00B0703F"/>
    <w:rsid w:val="00B077B6"/>
    <w:rsid w:val="00B07C93"/>
    <w:rsid w:val="00B10654"/>
    <w:rsid w:val="00B1098B"/>
    <w:rsid w:val="00B10F13"/>
    <w:rsid w:val="00B10F4E"/>
    <w:rsid w:val="00B11502"/>
    <w:rsid w:val="00B127B0"/>
    <w:rsid w:val="00B13BCF"/>
    <w:rsid w:val="00B15D1F"/>
    <w:rsid w:val="00B16910"/>
    <w:rsid w:val="00B2070A"/>
    <w:rsid w:val="00B21240"/>
    <w:rsid w:val="00B22301"/>
    <w:rsid w:val="00B23046"/>
    <w:rsid w:val="00B23A85"/>
    <w:rsid w:val="00B23A8F"/>
    <w:rsid w:val="00B25995"/>
    <w:rsid w:val="00B25DD0"/>
    <w:rsid w:val="00B26DBF"/>
    <w:rsid w:val="00B2791C"/>
    <w:rsid w:val="00B31EFD"/>
    <w:rsid w:val="00B3211F"/>
    <w:rsid w:val="00B34994"/>
    <w:rsid w:val="00B36D2D"/>
    <w:rsid w:val="00B40851"/>
    <w:rsid w:val="00B42BE8"/>
    <w:rsid w:val="00B434CD"/>
    <w:rsid w:val="00B45FA9"/>
    <w:rsid w:val="00B460F3"/>
    <w:rsid w:val="00B4663C"/>
    <w:rsid w:val="00B52804"/>
    <w:rsid w:val="00B53174"/>
    <w:rsid w:val="00B5441A"/>
    <w:rsid w:val="00B560AA"/>
    <w:rsid w:val="00B56C0A"/>
    <w:rsid w:val="00B61926"/>
    <w:rsid w:val="00B61A4C"/>
    <w:rsid w:val="00B627C4"/>
    <w:rsid w:val="00B63D67"/>
    <w:rsid w:val="00B64750"/>
    <w:rsid w:val="00B64A61"/>
    <w:rsid w:val="00B66C1F"/>
    <w:rsid w:val="00B66CB8"/>
    <w:rsid w:val="00B66DF3"/>
    <w:rsid w:val="00B67D35"/>
    <w:rsid w:val="00B67FB7"/>
    <w:rsid w:val="00B67FBB"/>
    <w:rsid w:val="00B70401"/>
    <w:rsid w:val="00B709D5"/>
    <w:rsid w:val="00B70D8F"/>
    <w:rsid w:val="00B715BB"/>
    <w:rsid w:val="00B7271D"/>
    <w:rsid w:val="00B72CCA"/>
    <w:rsid w:val="00B731A0"/>
    <w:rsid w:val="00B736B8"/>
    <w:rsid w:val="00B764CB"/>
    <w:rsid w:val="00B77414"/>
    <w:rsid w:val="00B77FF0"/>
    <w:rsid w:val="00B8096C"/>
    <w:rsid w:val="00B81B38"/>
    <w:rsid w:val="00B83742"/>
    <w:rsid w:val="00B847E4"/>
    <w:rsid w:val="00B8575F"/>
    <w:rsid w:val="00B85E62"/>
    <w:rsid w:val="00B86025"/>
    <w:rsid w:val="00B86DA4"/>
    <w:rsid w:val="00B91EE0"/>
    <w:rsid w:val="00B95D10"/>
    <w:rsid w:val="00B97AB8"/>
    <w:rsid w:val="00BA0BF9"/>
    <w:rsid w:val="00BA2C72"/>
    <w:rsid w:val="00BA30AF"/>
    <w:rsid w:val="00BA4435"/>
    <w:rsid w:val="00BA48BE"/>
    <w:rsid w:val="00BA4B9D"/>
    <w:rsid w:val="00BA526E"/>
    <w:rsid w:val="00BA5DA9"/>
    <w:rsid w:val="00BA601B"/>
    <w:rsid w:val="00BA616C"/>
    <w:rsid w:val="00BA66EA"/>
    <w:rsid w:val="00BB0046"/>
    <w:rsid w:val="00BB2702"/>
    <w:rsid w:val="00BB33B1"/>
    <w:rsid w:val="00BB4DA6"/>
    <w:rsid w:val="00BB4FEC"/>
    <w:rsid w:val="00BB579D"/>
    <w:rsid w:val="00BB7068"/>
    <w:rsid w:val="00BB74F0"/>
    <w:rsid w:val="00BB7A7F"/>
    <w:rsid w:val="00BC1141"/>
    <w:rsid w:val="00BC2733"/>
    <w:rsid w:val="00BC28FA"/>
    <w:rsid w:val="00BC2BA8"/>
    <w:rsid w:val="00BC3DA6"/>
    <w:rsid w:val="00BC3ED4"/>
    <w:rsid w:val="00BC4AF5"/>
    <w:rsid w:val="00BC4F7B"/>
    <w:rsid w:val="00BC5C44"/>
    <w:rsid w:val="00BC6030"/>
    <w:rsid w:val="00BC6C9C"/>
    <w:rsid w:val="00BC73EB"/>
    <w:rsid w:val="00BC7A71"/>
    <w:rsid w:val="00BC7C6A"/>
    <w:rsid w:val="00BC7E5D"/>
    <w:rsid w:val="00BD5B24"/>
    <w:rsid w:val="00BD64C6"/>
    <w:rsid w:val="00BD6CAD"/>
    <w:rsid w:val="00BD6E22"/>
    <w:rsid w:val="00BD768D"/>
    <w:rsid w:val="00BE090A"/>
    <w:rsid w:val="00BE0B05"/>
    <w:rsid w:val="00BE0C84"/>
    <w:rsid w:val="00BE112F"/>
    <w:rsid w:val="00BE184D"/>
    <w:rsid w:val="00BE1F9E"/>
    <w:rsid w:val="00BE2182"/>
    <w:rsid w:val="00BE290F"/>
    <w:rsid w:val="00BE305C"/>
    <w:rsid w:val="00BE35F7"/>
    <w:rsid w:val="00BE59CA"/>
    <w:rsid w:val="00BE6BDC"/>
    <w:rsid w:val="00BE6CEC"/>
    <w:rsid w:val="00BE794D"/>
    <w:rsid w:val="00BE7BB5"/>
    <w:rsid w:val="00BE7DF3"/>
    <w:rsid w:val="00BF0C0A"/>
    <w:rsid w:val="00BF1C12"/>
    <w:rsid w:val="00BF2B20"/>
    <w:rsid w:val="00BF3120"/>
    <w:rsid w:val="00BF529C"/>
    <w:rsid w:val="00BF6BC9"/>
    <w:rsid w:val="00BF7056"/>
    <w:rsid w:val="00BF76FE"/>
    <w:rsid w:val="00C00C27"/>
    <w:rsid w:val="00C011CD"/>
    <w:rsid w:val="00C01A84"/>
    <w:rsid w:val="00C04CC0"/>
    <w:rsid w:val="00C04EDC"/>
    <w:rsid w:val="00C056EE"/>
    <w:rsid w:val="00C105DF"/>
    <w:rsid w:val="00C10774"/>
    <w:rsid w:val="00C107C3"/>
    <w:rsid w:val="00C1102B"/>
    <w:rsid w:val="00C112E4"/>
    <w:rsid w:val="00C12512"/>
    <w:rsid w:val="00C14973"/>
    <w:rsid w:val="00C160C0"/>
    <w:rsid w:val="00C213A3"/>
    <w:rsid w:val="00C23B2C"/>
    <w:rsid w:val="00C24F5F"/>
    <w:rsid w:val="00C25553"/>
    <w:rsid w:val="00C25741"/>
    <w:rsid w:val="00C26038"/>
    <w:rsid w:val="00C278FD"/>
    <w:rsid w:val="00C30593"/>
    <w:rsid w:val="00C32A10"/>
    <w:rsid w:val="00C35078"/>
    <w:rsid w:val="00C36EA0"/>
    <w:rsid w:val="00C37839"/>
    <w:rsid w:val="00C4071D"/>
    <w:rsid w:val="00C428F0"/>
    <w:rsid w:val="00C43145"/>
    <w:rsid w:val="00C43171"/>
    <w:rsid w:val="00C44123"/>
    <w:rsid w:val="00C446A9"/>
    <w:rsid w:val="00C448E2"/>
    <w:rsid w:val="00C44C38"/>
    <w:rsid w:val="00C452E4"/>
    <w:rsid w:val="00C45E75"/>
    <w:rsid w:val="00C46919"/>
    <w:rsid w:val="00C4705F"/>
    <w:rsid w:val="00C47F16"/>
    <w:rsid w:val="00C51C7D"/>
    <w:rsid w:val="00C51D5A"/>
    <w:rsid w:val="00C52773"/>
    <w:rsid w:val="00C53718"/>
    <w:rsid w:val="00C53D2C"/>
    <w:rsid w:val="00C54D78"/>
    <w:rsid w:val="00C557C5"/>
    <w:rsid w:val="00C57A9B"/>
    <w:rsid w:val="00C57AD0"/>
    <w:rsid w:val="00C57BAF"/>
    <w:rsid w:val="00C611D6"/>
    <w:rsid w:val="00C6247A"/>
    <w:rsid w:val="00C63934"/>
    <w:rsid w:val="00C652B9"/>
    <w:rsid w:val="00C661CA"/>
    <w:rsid w:val="00C6638F"/>
    <w:rsid w:val="00C6661F"/>
    <w:rsid w:val="00C67AC8"/>
    <w:rsid w:val="00C70772"/>
    <w:rsid w:val="00C70FCB"/>
    <w:rsid w:val="00C712B0"/>
    <w:rsid w:val="00C720A8"/>
    <w:rsid w:val="00C73EE7"/>
    <w:rsid w:val="00C7415C"/>
    <w:rsid w:val="00C75762"/>
    <w:rsid w:val="00C75EB7"/>
    <w:rsid w:val="00C76222"/>
    <w:rsid w:val="00C76BCD"/>
    <w:rsid w:val="00C8047D"/>
    <w:rsid w:val="00C80711"/>
    <w:rsid w:val="00C80941"/>
    <w:rsid w:val="00C80D6B"/>
    <w:rsid w:val="00C81508"/>
    <w:rsid w:val="00C816E2"/>
    <w:rsid w:val="00C81C41"/>
    <w:rsid w:val="00C822AA"/>
    <w:rsid w:val="00C822C7"/>
    <w:rsid w:val="00C834D5"/>
    <w:rsid w:val="00C8364F"/>
    <w:rsid w:val="00C839AA"/>
    <w:rsid w:val="00C83D27"/>
    <w:rsid w:val="00C84E28"/>
    <w:rsid w:val="00C90EA5"/>
    <w:rsid w:val="00C91586"/>
    <w:rsid w:val="00C92A1B"/>
    <w:rsid w:val="00C92ECB"/>
    <w:rsid w:val="00C93D5A"/>
    <w:rsid w:val="00C95B19"/>
    <w:rsid w:val="00C9698F"/>
    <w:rsid w:val="00C96E3F"/>
    <w:rsid w:val="00CA0318"/>
    <w:rsid w:val="00CA0E5F"/>
    <w:rsid w:val="00CA12FA"/>
    <w:rsid w:val="00CA1325"/>
    <w:rsid w:val="00CA5C19"/>
    <w:rsid w:val="00CA6476"/>
    <w:rsid w:val="00CA68FD"/>
    <w:rsid w:val="00CA6A44"/>
    <w:rsid w:val="00CA707E"/>
    <w:rsid w:val="00CA7853"/>
    <w:rsid w:val="00CB00D9"/>
    <w:rsid w:val="00CB19BF"/>
    <w:rsid w:val="00CB4AB3"/>
    <w:rsid w:val="00CB4E9F"/>
    <w:rsid w:val="00CC04A3"/>
    <w:rsid w:val="00CC090F"/>
    <w:rsid w:val="00CC0E09"/>
    <w:rsid w:val="00CC10FA"/>
    <w:rsid w:val="00CC139A"/>
    <w:rsid w:val="00CC13C6"/>
    <w:rsid w:val="00CC13E1"/>
    <w:rsid w:val="00CC1A42"/>
    <w:rsid w:val="00CC1FB4"/>
    <w:rsid w:val="00CC244A"/>
    <w:rsid w:val="00CC261B"/>
    <w:rsid w:val="00CC2A23"/>
    <w:rsid w:val="00CC2D79"/>
    <w:rsid w:val="00CC30AA"/>
    <w:rsid w:val="00CC3926"/>
    <w:rsid w:val="00CC3ECB"/>
    <w:rsid w:val="00CC7076"/>
    <w:rsid w:val="00CC7249"/>
    <w:rsid w:val="00CC736C"/>
    <w:rsid w:val="00CD1420"/>
    <w:rsid w:val="00CD1585"/>
    <w:rsid w:val="00CD29D3"/>
    <w:rsid w:val="00CD68E7"/>
    <w:rsid w:val="00CD73B8"/>
    <w:rsid w:val="00CE0BFA"/>
    <w:rsid w:val="00CE1565"/>
    <w:rsid w:val="00CE1B1E"/>
    <w:rsid w:val="00CE5B85"/>
    <w:rsid w:val="00CE6456"/>
    <w:rsid w:val="00CE6962"/>
    <w:rsid w:val="00CE7DD1"/>
    <w:rsid w:val="00CF1275"/>
    <w:rsid w:val="00CF251E"/>
    <w:rsid w:val="00CF2BE6"/>
    <w:rsid w:val="00CF3460"/>
    <w:rsid w:val="00CF55FB"/>
    <w:rsid w:val="00CF5673"/>
    <w:rsid w:val="00CF5E45"/>
    <w:rsid w:val="00CF7151"/>
    <w:rsid w:val="00D013E6"/>
    <w:rsid w:val="00D01DC5"/>
    <w:rsid w:val="00D04488"/>
    <w:rsid w:val="00D04F09"/>
    <w:rsid w:val="00D06A76"/>
    <w:rsid w:val="00D06BA5"/>
    <w:rsid w:val="00D07464"/>
    <w:rsid w:val="00D074D1"/>
    <w:rsid w:val="00D1247B"/>
    <w:rsid w:val="00D12C30"/>
    <w:rsid w:val="00D1311F"/>
    <w:rsid w:val="00D14DB1"/>
    <w:rsid w:val="00D1552D"/>
    <w:rsid w:val="00D17245"/>
    <w:rsid w:val="00D1783E"/>
    <w:rsid w:val="00D2039A"/>
    <w:rsid w:val="00D2045B"/>
    <w:rsid w:val="00D206D3"/>
    <w:rsid w:val="00D21C12"/>
    <w:rsid w:val="00D23DD9"/>
    <w:rsid w:val="00D244A9"/>
    <w:rsid w:val="00D25602"/>
    <w:rsid w:val="00D26464"/>
    <w:rsid w:val="00D26A93"/>
    <w:rsid w:val="00D27582"/>
    <w:rsid w:val="00D2793D"/>
    <w:rsid w:val="00D30187"/>
    <w:rsid w:val="00D31E4E"/>
    <w:rsid w:val="00D33098"/>
    <w:rsid w:val="00D33132"/>
    <w:rsid w:val="00D33848"/>
    <w:rsid w:val="00D33B73"/>
    <w:rsid w:val="00D3495C"/>
    <w:rsid w:val="00D34CD4"/>
    <w:rsid w:val="00D37732"/>
    <w:rsid w:val="00D3780F"/>
    <w:rsid w:val="00D4065F"/>
    <w:rsid w:val="00D40ADA"/>
    <w:rsid w:val="00D40B0F"/>
    <w:rsid w:val="00D42BB2"/>
    <w:rsid w:val="00D436D5"/>
    <w:rsid w:val="00D43AB8"/>
    <w:rsid w:val="00D43DB2"/>
    <w:rsid w:val="00D44A7D"/>
    <w:rsid w:val="00D45C84"/>
    <w:rsid w:val="00D466C3"/>
    <w:rsid w:val="00D46B08"/>
    <w:rsid w:val="00D47E9F"/>
    <w:rsid w:val="00D505DE"/>
    <w:rsid w:val="00D51051"/>
    <w:rsid w:val="00D518E0"/>
    <w:rsid w:val="00D52A62"/>
    <w:rsid w:val="00D5476D"/>
    <w:rsid w:val="00D5527F"/>
    <w:rsid w:val="00D55434"/>
    <w:rsid w:val="00D555C0"/>
    <w:rsid w:val="00D5656C"/>
    <w:rsid w:val="00D56D4E"/>
    <w:rsid w:val="00D56F24"/>
    <w:rsid w:val="00D57CF2"/>
    <w:rsid w:val="00D60DC8"/>
    <w:rsid w:val="00D61DBD"/>
    <w:rsid w:val="00D620EB"/>
    <w:rsid w:val="00D6411D"/>
    <w:rsid w:val="00D66CB8"/>
    <w:rsid w:val="00D67C7F"/>
    <w:rsid w:val="00D7248E"/>
    <w:rsid w:val="00D75293"/>
    <w:rsid w:val="00D756E2"/>
    <w:rsid w:val="00D763CE"/>
    <w:rsid w:val="00D76463"/>
    <w:rsid w:val="00D812BB"/>
    <w:rsid w:val="00D84BAE"/>
    <w:rsid w:val="00D86EAF"/>
    <w:rsid w:val="00D87B81"/>
    <w:rsid w:val="00D87FBD"/>
    <w:rsid w:val="00D90490"/>
    <w:rsid w:val="00D9083B"/>
    <w:rsid w:val="00D90DFB"/>
    <w:rsid w:val="00D91BB7"/>
    <w:rsid w:val="00D929D6"/>
    <w:rsid w:val="00D92C27"/>
    <w:rsid w:val="00D95756"/>
    <w:rsid w:val="00D97F9E"/>
    <w:rsid w:val="00DA03E5"/>
    <w:rsid w:val="00DA05D4"/>
    <w:rsid w:val="00DA2745"/>
    <w:rsid w:val="00DA2BE5"/>
    <w:rsid w:val="00DA58F2"/>
    <w:rsid w:val="00DA5A4F"/>
    <w:rsid w:val="00DA603D"/>
    <w:rsid w:val="00DA674E"/>
    <w:rsid w:val="00DA70B3"/>
    <w:rsid w:val="00DB0DF0"/>
    <w:rsid w:val="00DB17C4"/>
    <w:rsid w:val="00DB2473"/>
    <w:rsid w:val="00DB2952"/>
    <w:rsid w:val="00DB3724"/>
    <w:rsid w:val="00DB65AA"/>
    <w:rsid w:val="00DB672F"/>
    <w:rsid w:val="00DB7203"/>
    <w:rsid w:val="00DB799B"/>
    <w:rsid w:val="00DB7C00"/>
    <w:rsid w:val="00DC00D6"/>
    <w:rsid w:val="00DC3639"/>
    <w:rsid w:val="00DC4283"/>
    <w:rsid w:val="00DC4560"/>
    <w:rsid w:val="00DC70FA"/>
    <w:rsid w:val="00DC7827"/>
    <w:rsid w:val="00DC7A73"/>
    <w:rsid w:val="00DC7CC1"/>
    <w:rsid w:val="00DD2B40"/>
    <w:rsid w:val="00DD349C"/>
    <w:rsid w:val="00DD47BD"/>
    <w:rsid w:val="00DD6502"/>
    <w:rsid w:val="00DD66C5"/>
    <w:rsid w:val="00DE6D0B"/>
    <w:rsid w:val="00DE7E2C"/>
    <w:rsid w:val="00DF2096"/>
    <w:rsid w:val="00DF2BD3"/>
    <w:rsid w:val="00DF2CDE"/>
    <w:rsid w:val="00DF40F4"/>
    <w:rsid w:val="00DF4CFF"/>
    <w:rsid w:val="00DF617C"/>
    <w:rsid w:val="00DF6683"/>
    <w:rsid w:val="00E0072E"/>
    <w:rsid w:val="00E00FDB"/>
    <w:rsid w:val="00E01C8A"/>
    <w:rsid w:val="00E01D18"/>
    <w:rsid w:val="00E03A68"/>
    <w:rsid w:val="00E03B9D"/>
    <w:rsid w:val="00E05591"/>
    <w:rsid w:val="00E05AC5"/>
    <w:rsid w:val="00E076FC"/>
    <w:rsid w:val="00E07DA2"/>
    <w:rsid w:val="00E10AA8"/>
    <w:rsid w:val="00E12218"/>
    <w:rsid w:val="00E12C47"/>
    <w:rsid w:val="00E140CC"/>
    <w:rsid w:val="00E14DD9"/>
    <w:rsid w:val="00E16D5E"/>
    <w:rsid w:val="00E17D81"/>
    <w:rsid w:val="00E20C0F"/>
    <w:rsid w:val="00E22509"/>
    <w:rsid w:val="00E22817"/>
    <w:rsid w:val="00E22F96"/>
    <w:rsid w:val="00E231DE"/>
    <w:rsid w:val="00E244F1"/>
    <w:rsid w:val="00E2594F"/>
    <w:rsid w:val="00E25972"/>
    <w:rsid w:val="00E302E1"/>
    <w:rsid w:val="00E30A38"/>
    <w:rsid w:val="00E30B23"/>
    <w:rsid w:val="00E32857"/>
    <w:rsid w:val="00E33078"/>
    <w:rsid w:val="00E34D17"/>
    <w:rsid w:val="00E35C2F"/>
    <w:rsid w:val="00E3631D"/>
    <w:rsid w:val="00E363B2"/>
    <w:rsid w:val="00E36CA4"/>
    <w:rsid w:val="00E42913"/>
    <w:rsid w:val="00E42E74"/>
    <w:rsid w:val="00E43671"/>
    <w:rsid w:val="00E4561A"/>
    <w:rsid w:val="00E52650"/>
    <w:rsid w:val="00E533E3"/>
    <w:rsid w:val="00E537A2"/>
    <w:rsid w:val="00E5638F"/>
    <w:rsid w:val="00E57C4C"/>
    <w:rsid w:val="00E60B8B"/>
    <w:rsid w:val="00E61034"/>
    <w:rsid w:val="00E61C81"/>
    <w:rsid w:val="00E62983"/>
    <w:rsid w:val="00E63C29"/>
    <w:rsid w:val="00E63C91"/>
    <w:rsid w:val="00E64A9E"/>
    <w:rsid w:val="00E64EBB"/>
    <w:rsid w:val="00E66715"/>
    <w:rsid w:val="00E668A7"/>
    <w:rsid w:val="00E66C9A"/>
    <w:rsid w:val="00E67812"/>
    <w:rsid w:val="00E71250"/>
    <w:rsid w:val="00E71CE9"/>
    <w:rsid w:val="00E74AE7"/>
    <w:rsid w:val="00E751B9"/>
    <w:rsid w:val="00E80267"/>
    <w:rsid w:val="00E80C24"/>
    <w:rsid w:val="00E83E66"/>
    <w:rsid w:val="00E83F97"/>
    <w:rsid w:val="00E845A4"/>
    <w:rsid w:val="00E85BAB"/>
    <w:rsid w:val="00E86EE7"/>
    <w:rsid w:val="00E870EE"/>
    <w:rsid w:val="00E874CF"/>
    <w:rsid w:val="00E87A89"/>
    <w:rsid w:val="00E87AA8"/>
    <w:rsid w:val="00E902B2"/>
    <w:rsid w:val="00E907E3"/>
    <w:rsid w:val="00E93662"/>
    <w:rsid w:val="00E964AE"/>
    <w:rsid w:val="00EA0817"/>
    <w:rsid w:val="00EA141F"/>
    <w:rsid w:val="00EA1CE8"/>
    <w:rsid w:val="00EA229D"/>
    <w:rsid w:val="00EA23B6"/>
    <w:rsid w:val="00EA23C3"/>
    <w:rsid w:val="00EA2E79"/>
    <w:rsid w:val="00EA3228"/>
    <w:rsid w:val="00EA388A"/>
    <w:rsid w:val="00EA3BF5"/>
    <w:rsid w:val="00EA4446"/>
    <w:rsid w:val="00EA48CC"/>
    <w:rsid w:val="00EA53C6"/>
    <w:rsid w:val="00EA5566"/>
    <w:rsid w:val="00EA594B"/>
    <w:rsid w:val="00EB122A"/>
    <w:rsid w:val="00EB1AC9"/>
    <w:rsid w:val="00EB2459"/>
    <w:rsid w:val="00EB3799"/>
    <w:rsid w:val="00EB40B1"/>
    <w:rsid w:val="00EB4337"/>
    <w:rsid w:val="00EB5A49"/>
    <w:rsid w:val="00EB5B38"/>
    <w:rsid w:val="00EB6247"/>
    <w:rsid w:val="00EB693B"/>
    <w:rsid w:val="00EB7720"/>
    <w:rsid w:val="00EB7AFC"/>
    <w:rsid w:val="00EC1665"/>
    <w:rsid w:val="00EC1B2F"/>
    <w:rsid w:val="00EC27F3"/>
    <w:rsid w:val="00EC33FD"/>
    <w:rsid w:val="00EC5B29"/>
    <w:rsid w:val="00EC701A"/>
    <w:rsid w:val="00EC7AEC"/>
    <w:rsid w:val="00ED0C9B"/>
    <w:rsid w:val="00ED0D8C"/>
    <w:rsid w:val="00ED1240"/>
    <w:rsid w:val="00ED150A"/>
    <w:rsid w:val="00ED1CF5"/>
    <w:rsid w:val="00ED58AB"/>
    <w:rsid w:val="00ED6706"/>
    <w:rsid w:val="00ED7F2A"/>
    <w:rsid w:val="00EE062A"/>
    <w:rsid w:val="00EE331C"/>
    <w:rsid w:val="00EE546B"/>
    <w:rsid w:val="00EE54C7"/>
    <w:rsid w:val="00EE6B93"/>
    <w:rsid w:val="00EF043C"/>
    <w:rsid w:val="00EF3813"/>
    <w:rsid w:val="00EF3AFB"/>
    <w:rsid w:val="00EF4539"/>
    <w:rsid w:val="00EF47A0"/>
    <w:rsid w:val="00EF676D"/>
    <w:rsid w:val="00EF767C"/>
    <w:rsid w:val="00F000F3"/>
    <w:rsid w:val="00F00A1D"/>
    <w:rsid w:val="00F00A5C"/>
    <w:rsid w:val="00F00F2C"/>
    <w:rsid w:val="00F019B6"/>
    <w:rsid w:val="00F02A59"/>
    <w:rsid w:val="00F0455F"/>
    <w:rsid w:val="00F04A1A"/>
    <w:rsid w:val="00F052E1"/>
    <w:rsid w:val="00F06719"/>
    <w:rsid w:val="00F06F1D"/>
    <w:rsid w:val="00F100F4"/>
    <w:rsid w:val="00F1114D"/>
    <w:rsid w:val="00F1220B"/>
    <w:rsid w:val="00F12AB5"/>
    <w:rsid w:val="00F13E74"/>
    <w:rsid w:val="00F16BE9"/>
    <w:rsid w:val="00F2059B"/>
    <w:rsid w:val="00F20B49"/>
    <w:rsid w:val="00F20B77"/>
    <w:rsid w:val="00F21BEC"/>
    <w:rsid w:val="00F241FD"/>
    <w:rsid w:val="00F2455F"/>
    <w:rsid w:val="00F2475F"/>
    <w:rsid w:val="00F24A98"/>
    <w:rsid w:val="00F25AEA"/>
    <w:rsid w:val="00F2740B"/>
    <w:rsid w:val="00F31217"/>
    <w:rsid w:val="00F32A42"/>
    <w:rsid w:val="00F339B7"/>
    <w:rsid w:val="00F3438D"/>
    <w:rsid w:val="00F356F5"/>
    <w:rsid w:val="00F35E32"/>
    <w:rsid w:val="00F36AF9"/>
    <w:rsid w:val="00F37B6E"/>
    <w:rsid w:val="00F43E2E"/>
    <w:rsid w:val="00F44500"/>
    <w:rsid w:val="00F45737"/>
    <w:rsid w:val="00F45F22"/>
    <w:rsid w:val="00F46007"/>
    <w:rsid w:val="00F46496"/>
    <w:rsid w:val="00F471FA"/>
    <w:rsid w:val="00F473A6"/>
    <w:rsid w:val="00F47F9B"/>
    <w:rsid w:val="00F51201"/>
    <w:rsid w:val="00F513C3"/>
    <w:rsid w:val="00F51ACD"/>
    <w:rsid w:val="00F51C1E"/>
    <w:rsid w:val="00F524FC"/>
    <w:rsid w:val="00F528E0"/>
    <w:rsid w:val="00F531A8"/>
    <w:rsid w:val="00F536AE"/>
    <w:rsid w:val="00F558ED"/>
    <w:rsid w:val="00F57B4A"/>
    <w:rsid w:val="00F60B88"/>
    <w:rsid w:val="00F61395"/>
    <w:rsid w:val="00F61D56"/>
    <w:rsid w:val="00F63A07"/>
    <w:rsid w:val="00F64287"/>
    <w:rsid w:val="00F642B9"/>
    <w:rsid w:val="00F6557C"/>
    <w:rsid w:val="00F70302"/>
    <w:rsid w:val="00F703FA"/>
    <w:rsid w:val="00F7086C"/>
    <w:rsid w:val="00F714CF"/>
    <w:rsid w:val="00F72AF4"/>
    <w:rsid w:val="00F72C3C"/>
    <w:rsid w:val="00F777AA"/>
    <w:rsid w:val="00F804F6"/>
    <w:rsid w:val="00F80712"/>
    <w:rsid w:val="00F80829"/>
    <w:rsid w:val="00F80C49"/>
    <w:rsid w:val="00F81179"/>
    <w:rsid w:val="00F81B89"/>
    <w:rsid w:val="00F82FBC"/>
    <w:rsid w:val="00F83B82"/>
    <w:rsid w:val="00F84005"/>
    <w:rsid w:val="00F846E5"/>
    <w:rsid w:val="00F85643"/>
    <w:rsid w:val="00F9278F"/>
    <w:rsid w:val="00F93DED"/>
    <w:rsid w:val="00F9453C"/>
    <w:rsid w:val="00F95C30"/>
    <w:rsid w:val="00F96EE6"/>
    <w:rsid w:val="00F97ABB"/>
    <w:rsid w:val="00FA06FE"/>
    <w:rsid w:val="00FA0B7A"/>
    <w:rsid w:val="00FA1229"/>
    <w:rsid w:val="00FA1508"/>
    <w:rsid w:val="00FA1AC1"/>
    <w:rsid w:val="00FA4359"/>
    <w:rsid w:val="00FA48B0"/>
    <w:rsid w:val="00FA561F"/>
    <w:rsid w:val="00FA61A6"/>
    <w:rsid w:val="00FA6948"/>
    <w:rsid w:val="00FA7357"/>
    <w:rsid w:val="00FA7CB0"/>
    <w:rsid w:val="00FB0579"/>
    <w:rsid w:val="00FB0CDE"/>
    <w:rsid w:val="00FB1515"/>
    <w:rsid w:val="00FB23E8"/>
    <w:rsid w:val="00FB266C"/>
    <w:rsid w:val="00FB3AF1"/>
    <w:rsid w:val="00FB6910"/>
    <w:rsid w:val="00FB6BD5"/>
    <w:rsid w:val="00FC1BF7"/>
    <w:rsid w:val="00FC3A96"/>
    <w:rsid w:val="00FC3C6C"/>
    <w:rsid w:val="00FC3EF7"/>
    <w:rsid w:val="00FC4618"/>
    <w:rsid w:val="00FC49DD"/>
    <w:rsid w:val="00FC4A01"/>
    <w:rsid w:val="00FC4B02"/>
    <w:rsid w:val="00FC5983"/>
    <w:rsid w:val="00FC5C80"/>
    <w:rsid w:val="00FC66A6"/>
    <w:rsid w:val="00FC6B8F"/>
    <w:rsid w:val="00FD00F8"/>
    <w:rsid w:val="00FD2AEC"/>
    <w:rsid w:val="00FD3384"/>
    <w:rsid w:val="00FD387C"/>
    <w:rsid w:val="00FD44EB"/>
    <w:rsid w:val="00FD606B"/>
    <w:rsid w:val="00FD6FC6"/>
    <w:rsid w:val="00FD7BA2"/>
    <w:rsid w:val="00FE0CC5"/>
    <w:rsid w:val="00FE1021"/>
    <w:rsid w:val="00FE22F9"/>
    <w:rsid w:val="00FE25CF"/>
    <w:rsid w:val="00FE3496"/>
    <w:rsid w:val="00FE4D14"/>
    <w:rsid w:val="00FE6747"/>
    <w:rsid w:val="00FE6D09"/>
    <w:rsid w:val="00FE7C1E"/>
    <w:rsid w:val="00FF1267"/>
    <w:rsid w:val="00FF184D"/>
    <w:rsid w:val="00FF3309"/>
    <w:rsid w:val="00FF4A0F"/>
    <w:rsid w:val="00FF4CBD"/>
    <w:rsid w:val="00FF597B"/>
    <w:rsid w:val="00FF704A"/>
    <w:rsid w:val="00FF77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C64759"/>
  <w15:chartTrackingRefBased/>
  <w15:docId w15:val="{474C8BA1-31E6-4DF0-B5B4-9E42A4567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iPriority="0"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rsid w:val="003E07ED"/>
    <w:pPr>
      <w:widowControl w:val="0"/>
      <w:jc w:val="both"/>
    </w:pPr>
    <w:rPr>
      <w:kern w:val="2"/>
      <w:sz w:val="21"/>
      <w:szCs w:val="24"/>
    </w:rPr>
  </w:style>
  <w:style w:type="paragraph" w:styleId="1">
    <w:name w:val="heading 1"/>
    <w:aliases w:val="Heading 0,H1,Fab-1,PIM 1,主标题,Section Head,h1,1st level,H11,H12,H13,H14,H15,H16,H17,Heading 11,level 1,Level 1 Head,Head1,Heading apps,List level 1,(章名),Head 1,Head 11,Head 12,Head 111,Head 13,Head 112,Head 14,Head 113,Head 15,Head 114,Head 16,I1"/>
    <w:basedOn w:val="a4"/>
    <w:next w:val="a4"/>
    <w:link w:val="10"/>
    <w:qFormat/>
    <w:rsid w:val="00186A4F"/>
    <w:pPr>
      <w:numPr>
        <w:numId w:val="1"/>
      </w:numPr>
      <w:adjustRightInd w:val="0"/>
      <w:snapToGrid w:val="0"/>
      <w:spacing w:beforeLines="100" w:afterLines="200" w:line="360" w:lineRule="auto"/>
      <w:jc w:val="center"/>
      <w:outlineLvl w:val="0"/>
    </w:pPr>
    <w:rPr>
      <w:b/>
      <w:bCs/>
      <w:kern w:val="44"/>
      <w:sz w:val="36"/>
      <w:szCs w:val="44"/>
      <w:lang w:val="x-none" w:eastAsia="x-none"/>
    </w:rPr>
  </w:style>
  <w:style w:type="paragraph" w:styleId="2">
    <w:name w:val="heading 2"/>
    <w:aliases w:val="h2,l2,sect 1.2,2,l1,Heading 2 Hidden,Heading 2 CCBS,H2,PA Major Section,Titre3,Level 2 Topic Heading,HD2,Underrubrik1,prop2,Header 2,heading 2,标题2,2nd level,DO NOT USE_h2,chn,Chapter Number/Appendix Letter,第一章 标题 2,ISO1,PIM2,UNDERRUBRIK 1-2,H21,H22"/>
    <w:basedOn w:val="a4"/>
    <w:next w:val="a4"/>
    <w:link w:val="20"/>
    <w:uiPriority w:val="9"/>
    <w:qFormat/>
    <w:rsid w:val="00186A4F"/>
    <w:pPr>
      <w:numPr>
        <w:ilvl w:val="1"/>
        <w:numId w:val="1"/>
      </w:numPr>
      <w:adjustRightInd w:val="0"/>
      <w:snapToGrid w:val="0"/>
      <w:spacing w:beforeLines="50" w:afterLines="50" w:line="360" w:lineRule="auto"/>
      <w:jc w:val="left"/>
      <w:outlineLvl w:val="1"/>
    </w:pPr>
    <w:rPr>
      <w:rFonts w:ascii="Arial" w:hAnsi="Arial"/>
      <w:b/>
      <w:bCs/>
      <w:sz w:val="28"/>
      <w:szCs w:val="32"/>
      <w:lang w:val="x-none" w:eastAsia="x-none"/>
    </w:rPr>
  </w:style>
  <w:style w:type="paragraph" w:styleId="3">
    <w:name w:val="heading 3"/>
    <w:aliases w:val="sect1.2.3,h3,3,H3,Heading 3 - old,CT,Level 3 Topic Heading,PRTM Heading 3,BOD 0,3rd level,Level 3 Head,level_3,PIM 3,prop3,3heading,heading 3,Heading 31,1.1.1 Heading 3,sect1.2.31,sect1.2.32,sect1.2.311,sect1.2.33,sect1.2.312,h31,3rd level1,H31,31"/>
    <w:basedOn w:val="a4"/>
    <w:next w:val="a4"/>
    <w:link w:val="31"/>
    <w:qFormat/>
    <w:rsid w:val="00186A4F"/>
    <w:pPr>
      <w:numPr>
        <w:ilvl w:val="2"/>
        <w:numId w:val="1"/>
      </w:numPr>
      <w:adjustRightInd w:val="0"/>
      <w:snapToGrid w:val="0"/>
      <w:spacing w:beforeLines="50" w:afterLines="50" w:line="360" w:lineRule="auto"/>
      <w:jc w:val="left"/>
      <w:outlineLvl w:val="2"/>
    </w:pPr>
    <w:rPr>
      <w:b/>
      <w:bCs/>
      <w:sz w:val="24"/>
      <w:szCs w:val="32"/>
      <w:lang w:val="x-none" w:eastAsia="x-none"/>
    </w:rPr>
  </w:style>
  <w:style w:type="paragraph" w:styleId="4">
    <w:name w:val="heading 4"/>
    <w:aliases w:val="4,l3,sect 1.2.3.4,Ref Heading 1,rh1,sect 1.2.3.41,Ref Heading 11,rh11,sect 1.2.3.42,Ref Heading 12,rh12,sect 1.2.3.411,Ref Heading 111,rh111,sect 1.2.3.43,Ref Heading 13,rh13,sect 1.2.3.412,Ref Heading 112,rh112,h4,H4,4heading,PIM 4,标题 4（四号）,(A-4)"/>
    <w:basedOn w:val="a4"/>
    <w:next w:val="a4"/>
    <w:link w:val="40"/>
    <w:qFormat/>
    <w:rsid w:val="00186A4F"/>
    <w:pPr>
      <w:numPr>
        <w:ilvl w:val="3"/>
        <w:numId w:val="1"/>
      </w:numPr>
      <w:adjustRightInd w:val="0"/>
      <w:snapToGrid w:val="0"/>
      <w:spacing w:beforeLines="50" w:afterLines="50" w:line="360" w:lineRule="auto"/>
      <w:jc w:val="left"/>
      <w:outlineLvl w:val="3"/>
    </w:pPr>
    <w:rPr>
      <w:rFonts w:ascii="Arial" w:hAnsi="Arial"/>
      <w:b/>
      <w:bCs/>
      <w:sz w:val="24"/>
      <w:szCs w:val="28"/>
      <w:lang w:val="x-none" w:eastAsia="x-none"/>
    </w:rPr>
  </w:style>
  <w:style w:type="paragraph" w:styleId="5">
    <w:name w:val="heading 5"/>
    <w:aliases w:val="5,l4,第四层条,Block Label,H5,标题 E,h5,PIM 5,dash,ds,dd,heading 5,Level 3 - i,Roman list,Appendix A  Heading 5,h51,heading 51,h52,heading 52,h53,heading 53,Heading5,l5,ITT t5,PA Pico Section,H5-Heading 5,heading5,l5+toc5,Numbered Sub-list,口,口1,口2,hm,ds1"/>
    <w:basedOn w:val="a4"/>
    <w:next w:val="a4"/>
    <w:link w:val="50"/>
    <w:qFormat/>
    <w:rsid w:val="00186A4F"/>
    <w:pPr>
      <w:numPr>
        <w:ilvl w:val="4"/>
        <w:numId w:val="1"/>
      </w:numPr>
      <w:adjustRightInd w:val="0"/>
      <w:snapToGrid w:val="0"/>
      <w:spacing w:beforeLines="50" w:afterLines="50" w:line="360" w:lineRule="auto"/>
      <w:jc w:val="left"/>
      <w:outlineLvl w:val="4"/>
    </w:pPr>
    <w:rPr>
      <w:b/>
      <w:bCs/>
      <w:sz w:val="24"/>
      <w:szCs w:val="28"/>
      <w:lang w:val="x-none" w:eastAsia="x-none"/>
    </w:rPr>
  </w:style>
  <w:style w:type="paragraph" w:styleId="6">
    <w:name w:val="heading 6"/>
    <w:aliases w:val="PIM 6,H6,BOD 4,Legal Level 1.,Bullet list,第五层条,L6,h6,h61,heading 61,DO NOT USE_h6,Alt+6,正文六级标题,标题 6(ALT+6),cnp,Caption number (page-wide),Tables,T1,sub-dash,sd,Third Subheading,Bullet (Single Lines),1.1.1.1.1.1标题 6,bold,pt10,參考文獻,ref-items"/>
    <w:basedOn w:val="a4"/>
    <w:next w:val="a4"/>
    <w:link w:val="60"/>
    <w:qFormat/>
    <w:rsid w:val="00186A4F"/>
    <w:pPr>
      <w:numPr>
        <w:ilvl w:val="5"/>
        <w:numId w:val="1"/>
      </w:numPr>
      <w:adjustRightInd w:val="0"/>
      <w:snapToGrid w:val="0"/>
      <w:spacing w:beforeLines="50" w:afterLines="50" w:line="360" w:lineRule="auto"/>
      <w:jc w:val="left"/>
      <w:outlineLvl w:val="5"/>
    </w:pPr>
    <w:rPr>
      <w:rFonts w:ascii="Arial" w:hAnsi="Arial"/>
      <w:b/>
      <w:bCs/>
      <w:sz w:val="24"/>
      <w:lang w:val="x-none" w:eastAsia="x-none"/>
    </w:rPr>
  </w:style>
  <w:style w:type="paragraph" w:styleId="7">
    <w:name w:val="heading 7"/>
    <w:aliases w:val="PIM 7,Legal Level 1.1.,不用,letter list,（1）,文七级标题,cnc,Caption number (column-wide),L7,sdf,正文七级标题,1.1.1.1.1.1.1标题 7,Heading 7,H7,L1 Heading 7,h7,st,SDL title,PIM 71,PIM 72,标题 7 Char2,PIM 73,标题 7 Char3,PIM 74,标题 7 Char4,PIM 75,标题 7 Char5,PIM 76,PIM 711"/>
    <w:basedOn w:val="a4"/>
    <w:next w:val="a4"/>
    <w:link w:val="70"/>
    <w:uiPriority w:val="99"/>
    <w:qFormat/>
    <w:rsid w:val="00186A4F"/>
    <w:pPr>
      <w:keepNext/>
      <w:keepLines/>
      <w:adjustRightInd w:val="0"/>
      <w:spacing w:before="240" w:after="64" w:line="320" w:lineRule="auto"/>
      <w:ind w:left="850" w:hanging="425"/>
      <w:textAlignment w:val="baseline"/>
      <w:outlineLvl w:val="6"/>
    </w:pPr>
    <w:rPr>
      <w:b/>
      <w:kern w:val="0"/>
      <w:szCs w:val="20"/>
      <w:lang w:val="x-none" w:eastAsia="x-none"/>
    </w:rPr>
  </w:style>
  <w:style w:type="paragraph" w:styleId="8">
    <w:name w:val="heading 8"/>
    <w:aliases w:val="Legal Level 1.1.1.,注意框体,不用8,附录,标题6,Alt+8,AppendixSubHead,正文八级标题,Appendix1,Center Bold,（A）,Heading 8,h8,图名,H8,1），2），3）,标题 六,插图名,Heading 8(stand),tt1,Figure,heading 8,tt2,tt11,Figure1,heading 81,tt3,tt12,Figure2,heading 82,tt4,tt13,Figure3,heading 83"/>
    <w:basedOn w:val="a4"/>
    <w:next w:val="a5"/>
    <w:link w:val="80"/>
    <w:uiPriority w:val="99"/>
    <w:qFormat/>
    <w:rsid w:val="00186A4F"/>
    <w:pPr>
      <w:keepNext/>
      <w:keepLines/>
      <w:adjustRightInd w:val="0"/>
      <w:spacing w:before="240" w:after="64" w:line="320" w:lineRule="auto"/>
      <w:ind w:left="1275" w:hanging="425"/>
      <w:textAlignment w:val="baseline"/>
      <w:outlineLvl w:val="7"/>
    </w:pPr>
    <w:rPr>
      <w:rFonts w:ascii="Arial" w:hAnsi="Arial"/>
      <w:b/>
      <w:kern w:val="0"/>
      <w:szCs w:val="20"/>
      <w:lang w:val="x-none" w:eastAsia="x-none"/>
    </w:rPr>
  </w:style>
  <w:style w:type="paragraph" w:styleId="9">
    <w:name w:val="heading 9"/>
    <w:aliases w:val="PIM 9,Legal Level 1.1.1.1.,huh,不用9,三级标题,Appendix,标题 45,Alt+9,AppendixBodyHead,正文九级标题,App1,Figure Heading,FH,Appendix2,Titre 10,Heading 9,H9,h9,PIM 91,PIM 92,PIM 93,PIM 94,PIM 95,PIM 96,PIM 911,PIM 921,PIM 931,PIM 941,PIM 951,PIM 97,PIM 912,PIM 922"/>
    <w:basedOn w:val="a4"/>
    <w:next w:val="a5"/>
    <w:link w:val="90"/>
    <w:uiPriority w:val="99"/>
    <w:qFormat/>
    <w:rsid w:val="00186A4F"/>
    <w:pPr>
      <w:keepNext/>
      <w:keepLines/>
      <w:adjustRightInd w:val="0"/>
      <w:spacing w:before="240" w:after="64" w:line="320" w:lineRule="auto"/>
      <w:ind w:left="1700" w:hanging="425"/>
      <w:textAlignment w:val="baseline"/>
      <w:outlineLvl w:val="8"/>
    </w:pPr>
    <w:rPr>
      <w:rFonts w:ascii="Arial" w:hAnsi="Arial"/>
      <w:b/>
      <w:kern w:val="0"/>
      <w:szCs w:val="20"/>
      <w:lang w:val="x-none" w:eastAsia="x-none"/>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0">
    <w:name w:val="标题 1 字符"/>
    <w:aliases w:val="Heading 0 字符,H1 字符,Fab-1 字符,PIM 1 字符,主标题 字符,Section Head 字符,h1 字符,1st level 字符,H11 字符,H12 字符,H13 字符,H14 字符,H15 字符,H16 字符,H17 字符,Heading 11 字符,level 1 字符,Level 1 Head 字符,Head1 字符,Heading apps 字符,List level 1 字符,(章名) 字符,Head 1 字符,Head 11 字符,I1 字符"/>
    <w:link w:val="1"/>
    <w:rsid w:val="00186A4F"/>
    <w:rPr>
      <w:b/>
      <w:bCs/>
      <w:kern w:val="44"/>
      <w:sz w:val="36"/>
      <w:szCs w:val="44"/>
    </w:rPr>
  </w:style>
  <w:style w:type="character" w:customStyle="1" w:styleId="20">
    <w:name w:val="标题 2 字符"/>
    <w:aliases w:val="h2 字符,l2 字符,sect 1.2 字符,2 字符,l1 字符,Heading 2 Hidden 字符,Heading 2 CCBS 字符,H2 字符,PA Major Section 字符,Titre3 字符,Level 2 Topic Heading 字符,HD2 字符,Underrubrik1 字符,prop2 字符,Header 2 字符,heading 2 字符,标题2 字符,2nd level 字符,DO NOT USE_h2 字符,chn 字符,ISO1 字符"/>
    <w:link w:val="2"/>
    <w:uiPriority w:val="9"/>
    <w:rsid w:val="00186A4F"/>
    <w:rPr>
      <w:rFonts w:ascii="Arial" w:hAnsi="Arial"/>
      <w:b/>
      <w:bCs/>
      <w:kern w:val="2"/>
      <w:sz w:val="28"/>
      <w:szCs w:val="32"/>
      <w:lang w:val="x-none" w:eastAsia="x-none"/>
    </w:rPr>
  </w:style>
  <w:style w:type="character" w:customStyle="1" w:styleId="31">
    <w:name w:val="标题 3 字符"/>
    <w:aliases w:val="sect1.2.3 字符,h3 字符,3 字符,H3 字符,Heading 3 - old 字符,CT 字符,Level 3 Topic Heading 字符,PRTM Heading 3 字符,BOD 0 字符,3rd level 字符,Level 3 Head 字符,level_3 字符,PIM 3 字符,prop3 字符,3heading 字符,heading 3 字符,Heading 31 字符,1.1.1 Heading 3 字符,sect1.2.31 字符,h31 字符"/>
    <w:link w:val="3"/>
    <w:rsid w:val="00186A4F"/>
    <w:rPr>
      <w:b/>
      <w:bCs/>
      <w:kern w:val="2"/>
      <w:sz w:val="24"/>
      <w:szCs w:val="32"/>
    </w:rPr>
  </w:style>
  <w:style w:type="character" w:customStyle="1" w:styleId="40">
    <w:name w:val="标题 4 字符"/>
    <w:aliases w:val="4 字符,l3 字符,sect 1.2.3.4 字符,Ref Heading 1 字符,rh1 字符,sect 1.2.3.41 字符,Ref Heading 11 字符,rh11 字符,sect 1.2.3.42 字符,Ref Heading 12 字符,rh12 字符,sect 1.2.3.411 字符,Ref Heading 111 字符,rh111 字符,sect 1.2.3.43 字符,Ref Heading 13 字符,rh13 字符,sect 1.2.3.412 字符"/>
    <w:link w:val="4"/>
    <w:rsid w:val="00186A4F"/>
    <w:rPr>
      <w:rFonts w:ascii="Arial" w:hAnsi="Arial"/>
      <w:b/>
      <w:bCs/>
      <w:kern w:val="2"/>
      <w:sz w:val="24"/>
      <w:szCs w:val="28"/>
    </w:rPr>
  </w:style>
  <w:style w:type="character" w:customStyle="1" w:styleId="50">
    <w:name w:val="标题 5 字符"/>
    <w:aliases w:val="5 字符,l4 字符,第四层条 字符,Block Label 字符,H5 字符,标题 E 字符,h5 字符,PIM 5 字符,dash 字符,ds 字符,dd 字符,heading 5 字符,Level 3 - i 字符,Roman list 字符,Appendix A  Heading 5 字符,h51 字符,heading 51 字符,h52 字符,heading 52 字符,h53 字符,heading 53 字符,Heading5 字符,l5 字符,ITT t5 字符,口 字符"/>
    <w:link w:val="5"/>
    <w:rsid w:val="00186A4F"/>
    <w:rPr>
      <w:b/>
      <w:bCs/>
      <w:kern w:val="2"/>
      <w:sz w:val="24"/>
      <w:szCs w:val="28"/>
    </w:rPr>
  </w:style>
  <w:style w:type="character" w:customStyle="1" w:styleId="60">
    <w:name w:val="标题 6 字符"/>
    <w:aliases w:val="PIM 6 字符,H6 字符,BOD 4 字符,Legal Level 1. 字符,Bullet list 字符,第五层条 字符,L6 字符,h6 字符,h61 字符,heading 61 字符,DO NOT USE_h6 字符,Alt+6 字符,正文六级标题 字符,标题 6(ALT+6) 字符,cnp 字符,Caption number (page-wide) 字符,Tables 字符,T1 字符,sub-dash 字符,sd 字符,Third Subheading 字符"/>
    <w:link w:val="6"/>
    <w:rsid w:val="00186A4F"/>
    <w:rPr>
      <w:rFonts w:ascii="Arial" w:hAnsi="Arial"/>
      <w:b/>
      <w:bCs/>
      <w:kern w:val="2"/>
      <w:sz w:val="24"/>
      <w:szCs w:val="24"/>
    </w:rPr>
  </w:style>
  <w:style w:type="character" w:customStyle="1" w:styleId="70">
    <w:name w:val="标题 7 字符"/>
    <w:aliases w:val="PIM 7 字符,Legal Level 1.1. 字符,不用 字符,letter list 字符,（1） 字符,文七级标题 字符,cnc 字符,Caption number (column-wide) 字符,L7 字符,sdf 字符,正文七级标题 字符,1.1.1.1.1.1.1标题 7 字符,Heading 7 字符,H7 字符,L1 Heading 7 字符,h7 字符,st 字符,SDL title 字符,PIM 71 字符,PIM 72 字符,标题 7 Char2 字符"/>
    <w:link w:val="7"/>
    <w:uiPriority w:val="99"/>
    <w:rsid w:val="00186A4F"/>
    <w:rPr>
      <w:b/>
      <w:sz w:val="21"/>
    </w:rPr>
  </w:style>
  <w:style w:type="character" w:customStyle="1" w:styleId="80">
    <w:name w:val="标题 8 字符"/>
    <w:aliases w:val="Legal Level 1.1.1. 字符,注意框体 字符,不用8 字符,附录 字符,标题6 字符,Alt+8 字符,AppendixSubHead 字符,正文八级标题 字符,Appendix1 字符,Center Bold 字符,（A） 字符,Heading 8 字符,h8 字符,图名 字符,H8 字符,1），2），3） 字符,标题 六 字符,插图名 字符,Heading 8(stand) 字符,tt1 字符,Figure 字符,heading 8 字符,tt2 字符,tt11 字符"/>
    <w:link w:val="8"/>
    <w:uiPriority w:val="99"/>
    <w:rsid w:val="00186A4F"/>
    <w:rPr>
      <w:rFonts w:ascii="Arial" w:hAnsi="Arial"/>
      <w:b/>
      <w:sz w:val="21"/>
    </w:rPr>
  </w:style>
  <w:style w:type="paragraph" w:styleId="a5">
    <w:name w:val="Normal Indent"/>
    <w:aliases w:val="表正文,正文非缩进,特点,段1,四号,正文不缩进,ALT+Z,缩进,正文非缩进 Char Char,正文非缩进 Char,正文缩进 Char1,正文缩进 Char Char,正文缩进 Char1 Char Char,正文缩进 Char Char Char Char,正文缩进 Char1 Char Char Char Char,正文（首行缩进两字） Char Char Char Char Char,正文缩进 Char Char Char Char Char Char,正文（首行缩进两字） Ch"/>
    <w:basedOn w:val="a4"/>
    <w:link w:val="a9"/>
    <w:uiPriority w:val="99"/>
    <w:unhideWhenUsed/>
    <w:qFormat/>
    <w:rsid w:val="00186A4F"/>
    <w:pPr>
      <w:ind w:firstLineChars="200" w:firstLine="420"/>
    </w:pPr>
    <w:rPr>
      <w:lang w:val="x-none" w:eastAsia="x-none"/>
    </w:rPr>
  </w:style>
  <w:style w:type="character" w:customStyle="1" w:styleId="90">
    <w:name w:val="标题 9 字符"/>
    <w:aliases w:val="PIM 9 字符,Legal Level 1.1.1.1. 字符,huh 字符,不用9 字符,三级标题 字符,Appendix 字符,标题 45 字符,Alt+9 字符,AppendixBodyHead 字符,正文九级标题 字符,App1 字符,Figure Heading 字符,FH 字符,Appendix2 字符,Titre 10 字符,Heading 9 字符,H9 字符,h9 字符,PIM 91 字符,PIM 92 字符,PIM 93 字符,PIM 94 字符"/>
    <w:link w:val="9"/>
    <w:uiPriority w:val="99"/>
    <w:rsid w:val="00186A4F"/>
    <w:rPr>
      <w:rFonts w:ascii="Arial" w:hAnsi="Arial"/>
      <w:b/>
      <w:sz w:val="21"/>
    </w:rPr>
  </w:style>
  <w:style w:type="paragraph" w:styleId="aa">
    <w:name w:val="caption"/>
    <w:aliases w:val="信息主题,题注 Char1,题注 Char Char,信息主题 Char Char"/>
    <w:basedOn w:val="a4"/>
    <w:next w:val="a4"/>
    <w:uiPriority w:val="99"/>
    <w:qFormat/>
    <w:rsid w:val="00186A4F"/>
    <w:pPr>
      <w:adjustRightInd w:val="0"/>
      <w:snapToGrid w:val="0"/>
      <w:spacing w:line="360" w:lineRule="auto"/>
      <w:jc w:val="center"/>
    </w:pPr>
    <w:rPr>
      <w:rFonts w:ascii="Cambria" w:eastAsia="微软雅黑" w:hAnsi="Cambria"/>
      <w:szCs w:val="20"/>
    </w:rPr>
  </w:style>
  <w:style w:type="character" w:styleId="ab">
    <w:name w:val="Strong"/>
    <w:qFormat/>
    <w:rsid w:val="00186A4F"/>
    <w:rPr>
      <w:b/>
      <w:bCs/>
    </w:rPr>
  </w:style>
  <w:style w:type="paragraph" w:customStyle="1" w:styleId="ac">
    <w:name w:val="列出段落"/>
    <w:basedOn w:val="a4"/>
    <w:uiPriority w:val="34"/>
    <w:qFormat/>
    <w:rsid w:val="00186A4F"/>
    <w:pPr>
      <w:ind w:firstLineChars="200" w:firstLine="420"/>
    </w:pPr>
  </w:style>
  <w:style w:type="paragraph" w:customStyle="1" w:styleId="ad">
    <w:name w:val="主内容"/>
    <w:basedOn w:val="a4"/>
    <w:link w:val="Char"/>
    <w:qFormat/>
    <w:rsid w:val="00186A4F"/>
    <w:pPr>
      <w:spacing w:line="360" w:lineRule="auto"/>
      <w:ind w:firstLineChars="200" w:firstLine="480"/>
    </w:pPr>
    <w:rPr>
      <w:sz w:val="24"/>
      <w:lang w:val="x-none" w:eastAsia="x-none"/>
    </w:rPr>
  </w:style>
  <w:style w:type="character" w:customStyle="1" w:styleId="Char">
    <w:name w:val="主内容 Char"/>
    <w:link w:val="ad"/>
    <w:rsid w:val="00186A4F"/>
    <w:rPr>
      <w:kern w:val="2"/>
      <w:sz w:val="24"/>
      <w:szCs w:val="24"/>
    </w:rPr>
  </w:style>
  <w:style w:type="paragraph" w:customStyle="1" w:styleId="ae">
    <w:name w:val="脚本"/>
    <w:basedOn w:val="ad"/>
    <w:link w:val="Char0"/>
    <w:qFormat/>
    <w:rsid w:val="00186A4F"/>
    <w:pPr>
      <w:pBdr>
        <w:top w:val="single" w:sz="4" w:space="1" w:color="auto"/>
        <w:left w:val="single" w:sz="4" w:space="4" w:color="auto"/>
        <w:bottom w:val="single" w:sz="4" w:space="1" w:color="auto"/>
        <w:right w:val="single" w:sz="4" w:space="4" w:color="auto"/>
      </w:pBdr>
      <w:shd w:val="pct10" w:color="auto" w:fill="auto"/>
      <w:ind w:leftChars="200" w:left="400" w:hangingChars="200" w:hanging="200"/>
    </w:pPr>
  </w:style>
  <w:style w:type="character" w:customStyle="1" w:styleId="Char0">
    <w:name w:val="脚本 Char"/>
    <w:link w:val="ae"/>
    <w:rsid w:val="00186A4F"/>
    <w:rPr>
      <w:kern w:val="2"/>
      <w:sz w:val="24"/>
      <w:szCs w:val="24"/>
      <w:shd w:val="pct10" w:color="auto" w:fill="auto"/>
    </w:rPr>
  </w:style>
  <w:style w:type="paragraph" w:customStyle="1" w:styleId="a3">
    <w:name w:val="简单列项"/>
    <w:basedOn w:val="ad"/>
    <w:next w:val="ad"/>
    <w:link w:val="Char1"/>
    <w:qFormat/>
    <w:rsid w:val="00186A4F"/>
    <w:pPr>
      <w:numPr>
        <w:numId w:val="2"/>
      </w:numPr>
      <w:ind w:firstLineChars="0" w:firstLine="0"/>
    </w:pPr>
  </w:style>
  <w:style w:type="character" w:customStyle="1" w:styleId="Char1">
    <w:name w:val="简单列项 Char"/>
    <w:link w:val="a3"/>
    <w:rsid w:val="00186A4F"/>
    <w:rPr>
      <w:kern w:val="2"/>
      <w:sz w:val="24"/>
      <w:szCs w:val="24"/>
    </w:rPr>
  </w:style>
  <w:style w:type="paragraph" w:customStyle="1" w:styleId="af">
    <w:name w:val="二级目录"/>
    <w:basedOn w:val="a4"/>
    <w:next w:val="a4"/>
    <w:uiPriority w:val="99"/>
    <w:qFormat/>
    <w:rsid w:val="00186A4F"/>
    <w:pPr>
      <w:tabs>
        <w:tab w:val="num" w:pos="1275"/>
      </w:tabs>
      <w:spacing w:afterLines="50" w:line="360" w:lineRule="auto"/>
      <w:ind w:left="1275" w:hanging="420"/>
      <w:outlineLvl w:val="1"/>
    </w:pPr>
    <w:rPr>
      <w:rFonts w:ascii="Cambria" w:hAnsi="Cambria"/>
      <w:b/>
      <w:sz w:val="24"/>
      <w:szCs w:val="21"/>
    </w:rPr>
  </w:style>
  <w:style w:type="paragraph" w:customStyle="1" w:styleId="af0">
    <w:name w:val="内容正文"/>
    <w:basedOn w:val="a4"/>
    <w:link w:val="Char2"/>
    <w:qFormat/>
    <w:rsid w:val="00186A4F"/>
    <w:pPr>
      <w:spacing w:line="360" w:lineRule="auto"/>
      <w:ind w:firstLineChars="200" w:firstLine="200"/>
    </w:pPr>
    <w:rPr>
      <w:rFonts w:ascii="Cambria" w:hAnsi="Cambria"/>
      <w:sz w:val="24"/>
      <w:szCs w:val="21"/>
      <w:lang w:val="x-none" w:eastAsia="x-none"/>
    </w:rPr>
  </w:style>
  <w:style w:type="character" w:customStyle="1" w:styleId="Char2">
    <w:name w:val="内容正文 Char"/>
    <w:link w:val="af0"/>
    <w:rsid w:val="00186A4F"/>
    <w:rPr>
      <w:rFonts w:ascii="Cambria" w:hAnsi="Cambria"/>
      <w:kern w:val="2"/>
      <w:sz w:val="24"/>
      <w:szCs w:val="21"/>
    </w:rPr>
  </w:style>
  <w:style w:type="paragraph" w:customStyle="1" w:styleId="a">
    <w:name w:val="三级目录"/>
    <w:basedOn w:val="af0"/>
    <w:next w:val="af0"/>
    <w:link w:val="Char3"/>
    <w:autoRedefine/>
    <w:qFormat/>
    <w:rsid w:val="00186A4F"/>
    <w:pPr>
      <w:numPr>
        <w:numId w:val="3"/>
      </w:numPr>
      <w:spacing w:afterLines="50"/>
      <w:ind w:firstLineChars="0" w:firstLine="0"/>
      <w:jc w:val="left"/>
      <w:outlineLvl w:val="2"/>
    </w:pPr>
    <w:rPr>
      <w:b/>
    </w:rPr>
  </w:style>
  <w:style w:type="character" w:customStyle="1" w:styleId="Char3">
    <w:name w:val="三级目录 Char"/>
    <w:link w:val="a"/>
    <w:rsid w:val="00186A4F"/>
    <w:rPr>
      <w:rFonts w:ascii="Cambria" w:hAnsi="Cambria"/>
      <w:b/>
      <w:kern w:val="2"/>
      <w:sz w:val="24"/>
      <w:szCs w:val="21"/>
    </w:rPr>
  </w:style>
  <w:style w:type="paragraph" w:customStyle="1" w:styleId="af1">
    <w:name w:val="四级目录"/>
    <w:basedOn w:val="af0"/>
    <w:next w:val="af0"/>
    <w:link w:val="Char4"/>
    <w:autoRedefine/>
    <w:qFormat/>
    <w:rsid w:val="00186A4F"/>
    <w:pPr>
      <w:adjustRightInd w:val="0"/>
      <w:snapToGrid w:val="0"/>
      <w:spacing w:beforeLines="100" w:afterLines="100" w:line="240" w:lineRule="auto"/>
      <w:ind w:left="420" w:firstLineChars="0" w:firstLine="0"/>
      <w:jc w:val="left"/>
      <w:outlineLvl w:val="3"/>
    </w:pPr>
    <w:rPr>
      <w:rFonts w:ascii="宋体" w:hAnsi="宋体"/>
      <w:b/>
    </w:rPr>
  </w:style>
  <w:style w:type="character" w:customStyle="1" w:styleId="Char4">
    <w:name w:val="四级目录 Char"/>
    <w:link w:val="af1"/>
    <w:rsid w:val="00186A4F"/>
    <w:rPr>
      <w:rFonts w:ascii="宋体" w:hAnsi="宋体"/>
      <w:b/>
      <w:kern w:val="2"/>
      <w:sz w:val="24"/>
      <w:szCs w:val="21"/>
    </w:rPr>
  </w:style>
  <w:style w:type="paragraph" w:customStyle="1" w:styleId="af2">
    <w:name w:val="五级目录"/>
    <w:basedOn w:val="a4"/>
    <w:next w:val="af0"/>
    <w:uiPriority w:val="99"/>
    <w:qFormat/>
    <w:rsid w:val="00186A4F"/>
    <w:pPr>
      <w:adjustRightInd w:val="0"/>
      <w:snapToGrid w:val="0"/>
      <w:spacing w:beforeLines="100" w:afterLines="100"/>
      <w:outlineLvl w:val="4"/>
    </w:pPr>
    <w:rPr>
      <w:rFonts w:ascii="Cambria" w:hAnsi="Cambria"/>
      <w:b/>
      <w:sz w:val="24"/>
      <w:szCs w:val="21"/>
    </w:rPr>
  </w:style>
  <w:style w:type="paragraph" w:customStyle="1" w:styleId="a2">
    <w:name w:val="点列表"/>
    <w:basedOn w:val="af0"/>
    <w:uiPriority w:val="99"/>
    <w:qFormat/>
    <w:rsid w:val="00186A4F"/>
    <w:pPr>
      <w:numPr>
        <w:numId w:val="4"/>
      </w:numPr>
      <w:ind w:firstLineChars="0" w:firstLine="0"/>
    </w:pPr>
  </w:style>
  <w:style w:type="paragraph" w:styleId="af3">
    <w:name w:val="header"/>
    <w:basedOn w:val="a4"/>
    <w:link w:val="af4"/>
    <w:uiPriority w:val="99"/>
    <w:unhideWhenUsed/>
    <w:rsid w:val="003E07ED"/>
    <w:pPr>
      <w:pBdr>
        <w:bottom w:val="single" w:sz="6" w:space="1" w:color="auto"/>
      </w:pBdr>
      <w:tabs>
        <w:tab w:val="center" w:pos="4153"/>
        <w:tab w:val="right" w:pos="8306"/>
      </w:tabs>
      <w:snapToGrid w:val="0"/>
      <w:jc w:val="center"/>
    </w:pPr>
    <w:rPr>
      <w:sz w:val="18"/>
      <w:szCs w:val="18"/>
      <w:lang w:val="x-none" w:eastAsia="x-none"/>
    </w:rPr>
  </w:style>
  <w:style w:type="character" w:customStyle="1" w:styleId="af4">
    <w:name w:val="页眉 字符"/>
    <w:link w:val="af3"/>
    <w:uiPriority w:val="99"/>
    <w:rsid w:val="003E07ED"/>
    <w:rPr>
      <w:kern w:val="2"/>
      <w:sz w:val="18"/>
      <w:szCs w:val="18"/>
    </w:rPr>
  </w:style>
  <w:style w:type="paragraph" w:styleId="af5">
    <w:name w:val="footer"/>
    <w:basedOn w:val="a4"/>
    <w:link w:val="af6"/>
    <w:uiPriority w:val="99"/>
    <w:unhideWhenUsed/>
    <w:rsid w:val="003E07ED"/>
    <w:pPr>
      <w:tabs>
        <w:tab w:val="center" w:pos="4153"/>
        <w:tab w:val="right" w:pos="8306"/>
      </w:tabs>
      <w:snapToGrid w:val="0"/>
      <w:jc w:val="left"/>
    </w:pPr>
    <w:rPr>
      <w:sz w:val="18"/>
      <w:szCs w:val="18"/>
      <w:lang w:val="x-none" w:eastAsia="x-none"/>
    </w:rPr>
  </w:style>
  <w:style w:type="character" w:customStyle="1" w:styleId="af6">
    <w:name w:val="页脚 字符"/>
    <w:link w:val="af5"/>
    <w:uiPriority w:val="99"/>
    <w:rsid w:val="003E07ED"/>
    <w:rPr>
      <w:kern w:val="2"/>
      <w:sz w:val="18"/>
      <w:szCs w:val="18"/>
    </w:rPr>
  </w:style>
  <w:style w:type="character" w:styleId="af7">
    <w:name w:val="Hyperlink"/>
    <w:uiPriority w:val="99"/>
    <w:unhideWhenUsed/>
    <w:rsid w:val="003E07ED"/>
    <w:rPr>
      <w:color w:val="0000FF"/>
      <w:u w:val="single"/>
    </w:rPr>
  </w:style>
  <w:style w:type="character" w:styleId="af8">
    <w:name w:val="FollowedHyperlink"/>
    <w:semiHidden/>
    <w:unhideWhenUsed/>
    <w:rsid w:val="003E07ED"/>
    <w:rPr>
      <w:color w:val="800080"/>
      <w:u w:val="single"/>
    </w:rPr>
  </w:style>
  <w:style w:type="character" w:customStyle="1" w:styleId="1Char1">
    <w:name w:val="标题 1 Char1"/>
    <w:aliases w:val="Heading 0 Char1,H1 Char1,Fab-1 Char1,PIM 1 Char1,主标题 Char1,Section Head Char1,h1 Char1,1st level Char1,H11 Char1,H12 Char1,H13 Char1,H14 Char1,H15 Char1,H16 Char1,H17 Char1,Heading 11 Char1,level 1 Char1,Level 1 Head Char1,Head1 Char1,I1 Char"/>
    <w:rsid w:val="003E07ED"/>
    <w:rPr>
      <w:b/>
      <w:bCs/>
      <w:kern w:val="44"/>
      <w:sz w:val="44"/>
      <w:szCs w:val="44"/>
    </w:rPr>
  </w:style>
  <w:style w:type="character" w:customStyle="1" w:styleId="2Char1">
    <w:name w:val="标题 2 Char1"/>
    <w:aliases w:val="h2 Char1,l2 Char1,sect 1.2 Char1,2 Char1,l1 Char1,Heading 2 Hidden Char1,Heading 2 CCBS Char1,H2 Char1,PA Major Section Char1,Titre3 Char1,Level 2 Topic Heading Char1,HD2 Char1,Underrubrik1 Char1,prop2 Char1,Header 2 Char1,heading 2 Char1"/>
    <w:semiHidden/>
    <w:rsid w:val="003E07ED"/>
    <w:rPr>
      <w:rFonts w:ascii="Cambria" w:eastAsia="宋体" w:hAnsi="Cambria" w:cs="Times New Roman"/>
      <w:b/>
      <w:bCs/>
      <w:kern w:val="2"/>
      <w:sz w:val="32"/>
      <w:szCs w:val="32"/>
    </w:rPr>
  </w:style>
  <w:style w:type="character" w:customStyle="1" w:styleId="3Char1">
    <w:name w:val="标题 3 Char1"/>
    <w:aliases w:val="sect1.2.3 Char1,h3 Char1,3 Char1,H3 Char1,Heading 3 - old Char1,CT Char1,Level 3 Topic Heading Char1,PRTM Heading 3 Char1,BOD 0 Char1,3rd level Char1,Level 3 Head Char1,level_3 Char1,PIM 3 Char1,prop3 Char1,3heading Char1,heading 3 Char1"/>
    <w:semiHidden/>
    <w:rsid w:val="003E07ED"/>
    <w:rPr>
      <w:b/>
      <w:bCs/>
      <w:kern w:val="2"/>
      <w:sz w:val="32"/>
      <w:szCs w:val="32"/>
    </w:rPr>
  </w:style>
  <w:style w:type="character" w:customStyle="1" w:styleId="4Char1">
    <w:name w:val="标题 4 Char1"/>
    <w:aliases w:val="4 Char1,l3 Char1,sect 1.2.3.4 Char1,Ref Heading 1 Char1,rh1 Char1,sect 1.2.3.41 Char1,Ref Heading 11 Char1,rh11 Char1,sect 1.2.3.42 Char1,Ref Heading 12 Char1,rh12 Char1,sect 1.2.3.411 Char1,Ref Heading 111 Char1,rh111 Char1,rh13 Char1"/>
    <w:semiHidden/>
    <w:rsid w:val="003E07ED"/>
    <w:rPr>
      <w:rFonts w:ascii="Cambria" w:eastAsia="宋体" w:hAnsi="Cambria" w:cs="Times New Roman"/>
      <w:b/>
      <w:bCs/>
      <w:kern w:val="2"/>
      <w:sz w:val="28"/>
      <w:szCs w:val="28"/>
    </w:rPr>
  </w:style>
  <w:style w:type="character" w:customStyle="1" w:styleId="5Char1">
    <w:name w:val="标题 5 Char1"/>
    <w:aliases w:val="5 Char1,l4 Char1,第四层条 Char1,Block Label Char1,H5 Char1,标题 E Char1,h5 Char1,PIM 5 Char1,dash Char1,ds Char1,dd Char1,heading 5 Char1,Level 3 - i Char1,Roman list Char1,Appendix A  Heading 5 Char1,h51 Char1,heading 51 Char1,h52 Char1,h53 Char1"/>
    <w:semiHidden/>
    <w:rsid w:val="003E07ED"/>
    <w:rPr>
      <w:b/>
      <w:bCs/>
      <w:kern w:val="2"/>
      <w:sz w:val="28"/>
      <w:szCs w:val="28"/>
    </w:rPr>
  </w:style>
  <w:style w:type="character" w:customStyle="1" w:styleId="6Char1">
    <w:name w:val="标题 6 Char1"/>
    <w:aliases w:val="PIM 6 Char1,H6 Char1,BOD 4 Char1,Legal Level 1. Char1,Bullet list Char1,第五层条 Char1,L6 Char1,h6 Char1,h61 Char1,heading 61 Char1,DO NOT USE_h6 Char1,Alt+6 Char1,正文六级标题 Char1,标题 6(ALT+6) Char1,cnp Char1,Caption number (page-wide) Char1,T1 Char1"/>
    <w:semiHidden/>
    <w:rsid w:val="003E07ED"/>
    <w:rPr>
      <w:rFonts w:ascii="Cambria" w:eastAsia="宋体" w:hAnsi="Cambria" w:cs="Times New Roman"/>
      <w:b/>
      <w:bCs/>
      <w:kern w:val="2"/>
      <w:sz w:val="24"/>
      <w:szCs w:val="24"/>
    </w:rPr>
  </w:style>
  <w:style w:type="paragraph" w:styleId="HTML">
    <w:name w:val="HTML Preformatted"/>
    <w:basedOn w:val="a4"/>
    <w:link w:val="HTML0"/>
    <w:uiPriority w:val="99"/>
    <w:semiHidden/>
    <w:unhideWhenUsed/>
    <w:rsid w:val="003E07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kern w:val="0"/>
      <w:sz w:val="24"/>
      <w:lang w:val="x-none" w:eastAsia="x-none"/>
    </w:rPr>
  </w:style>
  <w:style w:type="character" w:customStyle="1" w:styleId="HTML0">
    <w:name w:val="HTML 预设格式 字符"/>
    <w:link w:val="HTML"/>
    <w:uiPriority w:val="99"/>
    <w:semiHidden/>
    <w:rsid w:val="003E07ED"/>
    <w:rPr>
      <w:rFonts w:ascii="Courier New" w:hAnsi="Courier New"/>
      <w:sz w:val="24"/>
      <w:szCs w:val="24"/>
    </w:rPr>
  </w:style>
  <w:style w:type="paragraph" w:styleId="af9">
    <w:name w:val="Normal (Web)"/>
    <w:basedOn w:val="a4"/>
    <w:uiPriority w:val="99"/>
    <w:unhideWhenUsed/>
    <w:rsid w:val="003E07ED"/>
    <w:pPr>
      <w:widowControl/>
      <w:spacing w:before="100" w:beforeAutospacing="1" w:after="100" w:afterAutospacing="1"/>
      <w:jc w:val="left"/>
    </w:pPr>
    <w:rPr>
      <w:rFonts w:ascii="宋体" w:hAnsi="宋体" w:cs="宋体"/>
      <w:kern w:val="0"/>
      <w:sz w:val="24"/>
    </w:rPr>
  </w:style>
  <w:style w:type="character" w:customStyle="1" w:styleId="7Char1">
    <w:name w:val="标题 7 Char1"/>
    <w:aliases w:val="PIM 7 Char1,Legal Level 1.1. Char1,不用 Char1,letter list Char1,（1） Char1,文七级标题 Char1,cnc Char1,Caption number (column-wide) Char1,L7 Char1,sdf Char1,正文七级标题 Char1,1.1.1.1.1.1.1标题 7 Char1,Heading 7 Char1,H7 Char1,L1 Heading 7 Char1,h7 Char1"/>
    <w:uiPriority w:val="99"/>
    <w:semiHidden/>
    <w:rsid w:val="003E07ED"/>
    <w:rPr>
      <w:b/>
      <w:bCs/>
      <w:kern w:val="2"/>
      <w:sz w:val="24"/>
      <w:szCs w:val="24"/>
    </w:rPr>
  </w:style>
  <w:style w:type="character" w:customStyle="1" w:styleId="8Char1">
    <w:name w:val="标题 8 Char1"/>
    <w:aliases w:val="Legal Level 1.1.1. Char1,注意框体 Char1,不用8 Char1,附录 Char1,标题6 Char1,Alt+8 Char1,AppendixSubHead Char1,正文八级标题 Char1,Appendix1 Char1,Center Bold Char1,（A） Char1,Heading 8 Char1,h8 Char1,图名 Char1,H8 Char1,1），2），3） Char1,标题 六 Char1,插图名 Char1"/>
    <w:uiPriority w:val="99"/>
    <w:semiHidden/>
    <w:rsid w:val="003E07ED"/>
    <w:rPr>
      <w:rFonts w:ascii="Cambria" w:eastAsia="宋体" w:hAnsi="Cambria" w:cs="Times New Roman"/>
      <w:kern w:val="2"/>
      <w:sz w:val="24"/>
      <w:szCs w:val="24"/>
    </w:rPr>
  </w:style>
  <w:style w:type="character" w:customStyle="1" w:styleId="9Char1">
    <w:name w:val="标题 9 Char1"/>
    <w:aliases w:val="PIM 9 Char1,Legal Level 1.1.1.1. Char1,huh Char1,不用9 Char1,三级标题 Char1,Appendix Char1,标题 45 Char1,Alt+9 Char1,AppendixBodyHead Char1,正文九级标题 Char1,App1 Char1,Figure Heading Char1,FH Char1,Appendix2 Char1,Titre 10 Char1,Heading 9 Char1,H9 Char1"/>
    <w:uiPriority w:val="99"/>
    <w:semiHidden/>
    <w:rsid w:val="003E07ED"/>
    <w:rPr>
      <w:rFonts w:ascii="Cambria" w:eastAsia="宋体" w:hAnsi="Cambria" w:cs="Times New Roman"/>
      <w:kern w:val="2"/>
      <w:sz w:val="21"/>
      <w:szCs w:val="21"/>
    </w:rPr>
  </w:style>
  <w:style w:type="paragraph" w:styleId="11">
    <w:name w:val="index 1"/>
    <w:basedOn w:val="a4"/>
    <w:next w:val="a4"/>
    <w:autoRedefine/>
    <w:uiPriority w:val="99"/>
    <w:semiHidden/>
    <w:unhideWhenUsed/>
    <w:rsid w:val="003E07ED"/>
    <w:pPr>
      <w:tabs>
        <w:tab w:val="left" w:pos="6362"/>
      </w:tabs>
      <w:spacing w:line="360" w:lineRule="auto"/>
      <w:ind w:left="210"/>
    </w:pPr>
  </w:style>
  <w:style w:type="paragraph" w:customStyle="1" w:styleId="12">
    <w:name w:val="目录 1"/>
    <w:basedOn w:val="a4"/>
    <w:next w:val="a4"/>
    <w:autoRedefine/>
    <w:uiPriority w:val="39"/>
    <w:unhideWhenUsed/>
    <w:rsid w:val="003E07ED"/>
    <w:pPr>
      <w:spacing w:before="120" w:after="120" w:line="360" w:lineRule="auto"/>
      <w:jc w:val="left"/>
    </w:pPr>
    <w:rPr>
      <w:rFonts w:ascii="Calibri" w:hAnsi="Calibri"/>
      <w:b/>
      <w:bCs/>
      <w:caps/>
      <w:sz w:val="28"/>
      <w:szCs w:val="20"/>
    </w:rPr>
  </w:style>
  <w:style w:type="paragraph" w:customStyle="1" w:styleId="21">
    <w:name w:val="目录 2"/>
    <w:basedOn w:val="a4"/>
    <w:next w:val="a4"/>
    <w:autoRedefine/>
    <w:uiPriority w:val="39"/>
    <w:unhideWhenUsed/>
    <w:rsid w:val="003E07ED"/>
    <w:pPr>
      <w:adjustRightInd w:val="0"/>
      <w:snapToGrid w:val="0"/>
      <w:spacing w:line="360" w:lineRule="auto"/>
      <w:ind w:leftChars="200" w:left="200"/>
      <w:jc w:val="left"/>
    </w:pPr>
    <w:rPr>
      <w:rFonts w:ascii="Calibri" w:hAnsi="Calibri"/>
      <w:smallCaps/>
      <w:sz w:val="24"/>
      <w:szCs w:val="20"/>
    </w:rPr>
  </w:style>
  <w:style w:type="paragraph" w:customStyle="1" w:styleId="32">
    <w:name w:val="目录 3"/>
    <w:basedOn w:val="a4"/>
    <w:next w:val="a4"/>
    <w:autoRedefine/>
    <w:uiPriority w:val="39"/>
    <w:unhideWhenUsed/>
    <w:rsid w:val="003E07ED"/>
    <w:pPr>
      <w:adjustRightInd w:val="0"/>
      <w:snapToGrid w:val="0"/>
      <w:spacing w:line="360" w:lineRule="auto"/>
      <w:ind w:leftChars="300" w:left="300"/>
      <w:jc w:val="left"/>
    </w:pPr>
    <w:rPr>
      <w:rFonts w:ascii="Calibri" w:hAnsi="Calibri"/>
      <w:iCs/>
      <w:sz w:val="24"/>
      <w:szCs w:val="20"/>
    </w:rPr>
  </w:style>
  <w:style w:type="paragraph" w:customStyle="1" w:styleId="41">
    <w:name w:val="目录 4"/>
    <w:basedOn w:val="a4"/>
    <w:next w:val="a4"/>
    <w:autoRedefine/>
    <w:uiPriority w:val="39"/>
    <w:unhideWhenUsed/>
    <w:rsid w:val="003E07ED"/>
    <w:pPr>
      <w:ind w:left="630"/>
      <w:jc w:val="left"/>
    </w:pPr>
    <w:rPr>
      <w:rFonts w:ascii="Calibri" w:hAnsi="Calibri"/>
      <w:sz w:val="18"/>
      <w:szCs w:val="18"/>
    </w:rPr>
  </w:style>
  <w:style w:type="paragraph" w:customStyle="1" w:styleId="51">
    <w:name w:val="目录 5"/>
    <w:basedOn w:val="a4"/>
    <w:next w:val="a4"/>
    <w:autoRedefine/>
    <w:uiPriority w:val="39"/>
    <w:unhideWhenUsed/>
    <w:rsid w:val="003E07ED"/>
    <w:pPr>
      <w:ind w:left="840"/>
      <w:jc w:val="left"/>
    </w:pPr>
    <w:rPr>
      <w:rFonts w:ascii="Calibri" w:hAnsi="Calibri"/>
      <w:sz w:val="18"/>
      <w:szCs w:val="18"/>
    </w:rPr>
  </w:style>
  <w:style w:type="paragraph" w:customStyle="1" w:styleId="61">
    <w:name w:val="目录 6"/>
    <w:basedOn w:val="a4"/>
    <w:next w:val="a4"/>
    <w:autoRedefine/>
    <w:uiPriority w:val="39"/>
    <w:unhideWhenUsed/>
    <w:rsid w:val="003E07ED"/>
    <w:pPr>
      <w:ind w:left="1050"/>
      <w:jc w:val="left"/>
    </w:pPr>
    <w:rPr>
      <w:rFonts w:ascii="Calibri" w:hAnsi="Calibri"/>
      <w:sz w:val="18"/>
      <w:szCs w:val="18"/>
    </w:rPr>
  </w:style>
  <w:style w:type="paragraph" w:customStyle="1" w:styleId="71">
    <w:name w:val="目录 7"/>
    <w:basedOn w:val="a4"/>
    <w:next w:val="a4"/>
    <w:autoRedefine/>
    <w:uiPriority w:val="39"/>
    <w:unhideWhenUsed/>
    <w:rsid w:val="003E07ED"/>
    <w:pPr>
      <w:ind w:left="1260"/>
      <w:jc w:val="left"/>
    </w:pPr>
    <w:rPr>
      <w:rFonts w:ascii="Calibri" w:hAnsi="Calibri"/>
      <w:sz w:val="18"/>
      <w:szCs w:val="18"/>
    </w:rPr>
  </w:style>
  <w:style w:type="paragraph" w:customStyle="1" w:styleId="81">
    <w:name w:val="目录 8"/>
    <w:basedOn w:val="a4"/>
    <w:next w:val="a4"/>
    <w:autoRedefine/>
    <w:uiPriority w:val="39"/>
    <w:unhideWhenUsed/>
    <w:rsid w:val="003E07ED"/>
    <w:pPr>
      <w:ind w:left="1470"/>
      <w:jc w:val="left"/>
    </w:pPr>
    <w:rPr>
      <w:rFonts w:ascii="Calibri" w:hAnsi="Calibri"/>
      <w:sz w:val="18"/>
      <w:szCs w:val="18"/>
    </w:rPr>
  </w:style>
  <w:style w:type="paragraph" w:customStyle="1" w:styleId="91">
    <w:name w:val="目录 9"/>
    <w:basedOn w:val="a4"/>
    <w:next w:val="a4"/>
    <w:autoRedefine/>
    <w:uiPriority w:val="39"/>
    <w:unhideWhenUsed/>
    <w:rsid w:val="003E07ED"/>
    <w:pPr>
      <w:ind w:left="1680"/>
      <w:jc w:val="left"/>
    </w:pPr>
    <w:rPr>
      <w:rFonts w:ascii="Calibri" w:hAnsi="Calibri"/>
      <w:sz w:val="18"/>
      <w:szCs w:val="18"/>
    </w:rPr>
  </w:style>
  <w:style w:type="character" w:customStyle="1" w:styleId="a9">
    <w:name w:val="正文缩进 字符"/>
    <w:aliases w:val="表正文 字符,正文非缩进 字符,特点 字符,段1 字符,四号 字符,正文不缩进 字符,ALT+Z 字符,缩进 字符,正文非缩进 Char Char 字符,正文非缩进 Char 字符,正文缩进 Char1 字符,正文缩进 Char Char 字符,正文缩进 Char1 Char Char 字符,正文缩进 Char Char Char Char 字符,正文缩进 Char1 Char Char Char Char 字符,正文（首行缩进两字） Ch 字符"/>
    <w:link w:val="a5"/>
    <w:uiPriority w:val="99"/>
    <w:locked/>
    <w:rsid w:val="003E07ED"/>
    <w:rPr>
      <w:kern w:val="2"/>
      <w:sz w:val="21"/>
      <w:szCs w:val="24"/>
    </w:rPr>
  </w:style>
  <w:style w:type="paragraph" w:styleId="afa">
    <w:name w:val="footnote text"/>
    <w:basedOn w:val="a4"/>
    <w:link w:val="afb"/>
    <w:uiPriority w:val="99"/>
    <w:semiHidden/>
    <w:unhideWhenUsed/>
    <w:rsid w:val="003E07ED"/>
    <w:pPr>
      <w:snapToGrid w:val="0"/>
      <w:jc w:val="left"/>
    </w:pPr>
    <w:rPr>
      <w:sz w:val="18"/>
      <w:szCs w:val="18"/>
      <w:lang w:val="x-none" w:eastAsia="x-none"/>
    </w:rPr>
  </w:style>
  <w:style w:type="character" w:customStyle="1" w:styleId="afb">
    <w:name w:val="脚注文本 字符"/>
    <w:link w:val="afa"/>
    <w:uiPriority w:val="99"/>
    <w:semiHidden/>
    <w:rsid w:val="003E07ED"/>
    <w:rPr>
      <w:kern w:val="2"/>
      <w:sz w:val="18"/>
      <w:szCs w:val="18"/>
    </w:rPr>
  </w:style>
  <w:style w:type="paragraph" w:styleId="afc">
    <w:name w:val="annotation text"/>
    <w:basedOn w:val="a4"/>
    <w:link w:val="afd"/>
    <w:uiPriority w:val="99"/>
    <w:unhideWhenUsed/>
    <w:rsid w:val="003E07ED"/>
    <w:pPr>
      <w:jc w:val="left"/>
    </w:pPr>
    <w:rPr>
      <w:lang w:val="x-none" w:eastAsia="x-none"/>
    </w:rPr>
  </w:style>
  <w:style w:type="character" w:customStyle="1" w:styleId="afd">
    <w:name w:val="批注文字 字符"/>
    <w:link w:val="afc"/>
    <w:uiPriority w:val="99"/>
    <w:rsid w:val="003E07ED"/>
    <w:rPr>
      <w:kern w:val="2"/>
      <w:sz w:val="21"/>
      <w:szCs w:val="24"/>
    </w:rPr>
  </w:style>
  <w:style w:type="paragraph" w:styleId="22">
    <w:name w:val="List 2"/>
    <w:basedOn w:val="a4"/>
    <w:uiPriority w:val="99"/>
    <w:semiHidden/>
    <w:unhideWhenUsed/>
    <w:rsid w:val="003E07ED"/>
    <w:pPr>
      <w:spacing w:line="360" w:lineRule="auto"/>
      <w:ind w:leftChars="200" w:left="100" w:hangingChars="200" w:hanging="200"/>
    </w:pPr>
  </w:style>
  <w:style w:type="paragraph" w:styleId="33">
    <w:name w:val="List 3"/>
    <w:basedOn w:val="a4"/>
    <w:uiPriority w:val="99"/>
    <w:semiHidden/>
    <w:unhideWhenUsed/>
    <w:rsid w:val="003E07ED"/>
    <w:pPr>
      <w:adjustRightInd w:val="0"/>
      <w:spacing w:line="312" w:lineRule="atLeast"/>
      <w:ind w:left="1260" w:hanging="420"/>
    </w:pPr>
    <w:rPr>
      <w:kern w:val="0"/>
      <w:szCs w:val="20"/>
    </w:rPr>
  </w:style>
  <w:style w:type="paragraph" w:styleId="42">
    <w:name w:val="List 4"/>
    <w:basedOn w:val="a4"/>
    <w:uiPriority w:val="99"/>
    <w:semiHidden/>
    <w:unhideWhenUsed/>
    <w:rsid w:val="003E07ED"/>
    <w:pPr>
      <w:spacing w:line="360" w:lineRule="auto"/>
      <w:ind w:leftChars="600" w:left="100" w:hangingChars="200" w:hanging="200"/>
    </w:pPr>
  </w:style>
  <w:style w:type="paragraph" w:styleId="52">
    <w:name w:val="List 5"/>
    <w:basedOn w:val="a4"/>
    <w:uiPriority w:val="99"/>
    <w:semiHidden/>
    <w:unhideWhenUsed/>
    <w:rsid w:val="003E07ED"/>
    <w:pPr>
      <w:spacing w:line="360" w:lineRule="auto"/>
      <w:ind w:leftChars="800" w:left="100" w:hangingChars="200" w:hanging="200"/>
    </w:pPr>
  </w:style>
  <w:style w:type="paragraph" w:styleId="afe">
    <w:name w:val="Body Text"/>
    <w:basedOn w:val="a4"/>
    <w:link w:val="aff"/>
    <w:uiPriority w:val="99"/>
    <w:unhideWhenUsed/>
    <w:rsid w:val="003E07ED"/>
    <w:pPr>
      <w:jc w:val="center"/>
    </w:pPr>
    <w:rPr>
      <w:noProof/>
      <w:lang w:val="x-none" w:eastAsia="x-none"/>
    </w:rPr>
  </w:style>
  <w:style w:type="character" w:customStyle="1" w:styleId="aff">
    <w:name w:val="正文文本 字符"/>
    <w:link w:val="afe"/>
    <w:uiPriority w:val="99"/>
    <w:rsid w:val="003E07ED"/>
    <w:rPr>
      <w:noProof/>
      <w:kern w:val="2"/>
      <w:sz w:val="21"/>
      <w:szCs w:val="24"/>
    </w:rPr>
  </w:style>
  <w:style w:type="paragraph" w:styleId="aff0">
    <w:name w:val="Body Text Indent"/>
    <w:basedOn w:val="a4"/>
    <w:link w:val="aff1"/>
    <w:uiPriority w:val="99"/>
    <w:semiHidden/>
    <w:unhideWhenUsed/>
    <w:rsid w:val="003E07ED"/>
    <w:pPr>
      <w:spacing w:line="360" w:lineRule="auto"/>
      <w:ind w:firstLine="420"/>
    </w:pPr>
    <w:rPr>
      <w:sz w:val="24"/>
      <w:lang w:val="x-none" w:eastAsia="x-none"/>
    </w:rPr>
  </w:style>
  <w:style w:type="character" w:customStyle="1" w:styleId="aff1">
    <w:name w:val="正文文本缩进 字符"/>
    <w:link w:val="aff0"/>
    <w:uiPriority w:val="99"/>
    <w:semiHidden/>
    <w:rsid w:val="003E07ED"/>
    <w:rPr>
      <w:kern w:val="2"/>
      <w:sz w:val="24"/>
      <w:szCs w:val="24"/>
    </w:rPr>
  </w:style>
  <w:style w:type="paragraph" w:styleId="aff2">
    <w:name w:val="Date"/>
    <w:basedOn w:val="a4"/>
    <w:next w:val="a4"/>
    <w:link w:val="aff3"/>
    <w:uiPriority w:val="99"/>
    <w:semiHidden/>
    <w:unhideWhenUsed/>
    <w:rsid w:val="003E07ED"/>
    <w:pPr>
      <w:ind w:leftChars="2500" w:left="100"/>
    </w:pPr>
    <w:rPr>
      <w:lang w:val="x-none" w:eastAsia="x-none"/>
    </w:rPr>
  </w:style>
  <w:style w:type="character" w:customStyle="1" w:styleId="aff3">
    <w:name w:val="日期 字符"/>
    <w:link w:val="aff2"/>
    <w:uiPriority w:val="99"/>
    <w:semiHidden/>
    <w:rsid w:val="003E07ED"/>
    <w:rPr>
      <w:kern w:val="2"/>
      <w:sz w:val="21"/>
      <w:szCs w:val="24"/>
    </w:rPr>
  </w:style>
  <w:style w:type="paragraph" w:customStyle="1" w:styleId="aff4">
    <w:name w:val="正文首行缩进"/>
    <w:basedOn w:val="afe"/>
    <w:link w:val="Char5"/>
    <w:uiPriority w:val="99"/>
    <w:semiHidden/>
    <w:unhideWhenUsed/>
    <w:rsid w:val="003E07ED"/>
    <w:pPr>
      <w:spacing w:after="120"/>
      <w:ind w:firstLineChars="100" w:firstLine="420"/>
      <w:jc w:val="both"/>
    </w:pPr>
  </w:style>
  <w:style w:type="character" w:customStyle="1" w:styleId="Char5">
    <w:name w:val="正文首行缩进 Char"/>
    <w:link w:val="aff4"/>
    <w:uiPriority w:val="99"/>
    <w:semiHidden/>
    <w:rsid w:val="003E07ED"/>
    <w:rPr>
      <w:noProof/>
      <w:kern w:val="2"/>
      <w:sz w:val="21"/>
      <w:szCs w:val="24"/>
    </w:rPr>
  </w:style>
  <w:style w:type="paragraph" w:styleId="aff5">
    <w:name w:val="Note Heading"/>
    <w:basedOn w:val="a4"/>
    <w:next w:val="a4"/>
    <w:link w:val="aff6"/>
    <w:uiPriority w:val="99"/>
    <w:semiHidden/>
    <w:unhideWhenUsed/>
    <w:rsid w:val="003E07ED"/>
    <w:pPr>
      <w:spacing w:line="360" w:lineRule="auto"/>
      <w:jc w:val="center"/>
    </w:pPr>
    <w:rPr>
      <w:lang w:val="x-none" w:eastAsia="x-none"/>
    </w:rPr>
  </w:style>
  <w:style w:type="character" w:customStyle="1" w:styleId="aff6">
    <w:name w:val="注释标题 字符"/>
    <w:link w:val="aff5"/>
    <w:uiPriority w:val="99"/>
    <w:semiHidden/>
    <w:rsid w:val="003E07ED"/>
    <w:rPr>
      <w:kern w:val="2"/>
      <w:sz w:val="21"/>
      <w:szCs w:val="24"/>
    </w:rPr>
  </w:style>
  <w:style w:type="paragraph" w:styleId="23">
    <w:name w:val="Body Text Indent 2"/>
    <w:basedOn w:val="a4"/>
    <w:link w:val="24"/>
    <w:uiPriority w:val="99"/>
    <w:semiHidden/>
    <w:unhideWhenUsed/>
    <w:rsid w:val="003E07ED"/>
    <w:pPr>
      <w:spacing w:after="120" w:line="480" w:lineRule="auto"/>
      <w:ind w:leftChars="200" w:left="420"/>
    </w:pPr>
    <w:rPr>
      <w:lang w:val="x-none" w:eastAsia="x-none"/>
    </w:rPr>
  </w:style>
  <w:style w:type="character" w:customStyle="1" w:styleId="24">
    <w:name w:val="正文文本缩进 2 字符"/>
    <w:link w:val="23"/>
    <w:uiPriority w:val="99"/>
    <w:semiHidden/>
    <w:rsid w:val="003E07ED"/>
    <w:rPr>
      <w:kern w:val="2"/>
      <w:sz w:val="21"/>
      <w:szCs w:val="24"/>
    </w:rPr>
  </w:style>
  <w:style w:type="paragraph" w:styleId="aff7">
    <w:name w:val="Document Map"/>
    <w:basedOn w:val="a4"/>
    <w:link w:val="aff8"/>
    <w:uiPriority w:val="99"/>
    <w:semiHidden/>
    <w:unhideWhenUsed/>
    <w:rsid w:val="003E07ED"/>
    <w:rPr>
      <w:rFonts w:ascii="宋体"/>
      <w:sz w:val="18"/>
      <w:szCs w:val="18"/>
      <w:lang w:val="x-none" w:eastAsia="x-none"/>
    </w:rPr>
  </w:style>
  <w:style w:type="character" w:customStyle="1" w:styleId="aff8">
    <w:name w:val="文档结构图 字符"/>
    <w:link w:val="aff7"/>
    <w:uiPriority w:val="99"/>
    <w:semiHidden/>
    <w:rsid w:val="003E07ED"/>
    <w:rPr>
      <w:rFonts w:ascii="宋体"/>
      <w:kern w:val="2"/>
      <w:sz w:val="18"/>
      <w:szCs w:val="18"/>
    </w:rPr>
  </w:style>
  <w:style w:type="character" w:customStyle="1" w:styleId="aff9">
    <w:name w:val="纯文本 字符"/>
    <w:aliases w:val="小 字符"/>
    <w:link w:val="affa"/>
    <w:semiHidden/>
    <w:locked/>
    <w:rsid w:val="003E07ED"/>
    <w:rPr>
      <w:rFonts w:ascii="宋体" w:hAnsi="Courier New"/>
      <w:kern w:val="2"/>
      <w:sz w:val="21"/>
      <w:szCs w:val="21"/>
    </w:rPr>
  </w:style>
  <w:style w:type="paragraph" w:styleId="affa">
    <w:name w:val="Plain Text"/>
    <w:aliases w:val="小"/>
    <w:basedOn w:val="a4"/>
    <w:link w:val="aff9"/>
    <w:semiHidden/>
    <w:unhideWhenUsed/>
    <w:rsid w:val="003E07ED"/>
    <w:rPr>
      <w:rFonts w:ascii="宋体" w:hAnsi="Courier New"/>
      <w:szCs w:val="21"/>
      <w:lang w:val="x-none" w:eastAsia="x-none"/>
    </w:rPr>
  </w:style>
  <w:style w:type="character" w:customStyle="1" w:styleId="Char10">
    <w:name w:val="纯文本 Char1"/>
    <w:aliases w:val="小 Char1"/>
    <w:semiHidden/>
    <w:rsid w:val="003E07ED"/>
    <w:rPr>
      <w:rFonts w:ascii="宋体" w:hAnsi="Courier New" w:cs="Courier New"/>
      <w:kern w:val="2"/>
      <w:sz w:val="21"/>
      <w:szCs w:val="21"/>
    </w:rPr>
  </w:style>
  <w:style w:type="paragraph" w:styleId="affb">
    <w:name w:val="annotation subject"/>
    <w:basedOn w:val="afc"/>
    <w:next w:val="afc"/>
    <w:link w:val="affc"/>
    <w:uiPriority w:val="99"/>
    <w:semiHidden/>
    <w:unhideWhenUsed/>
    <w:rsid w:val="003E07ED"/>
    <w:rPr>
      <w:b/>
      <w:bCs/>
    </w:rPr>
  </w:style>
  <w:style w:type="character" w:customStyle="1" w:styleId="affc">
    <w:name w:val="批注主题 字符"/>
    <w:link w:val="affb"/>
    <w:uiPriority w:val="99"/>
    <w:semiHidden/>
    <w:rsid w:val="003E07ED"/>
    <w:rPr>
      <w:b/>
      <w:bCs/>
      <w:kern w:val="2"/>
      <w:sz w:val="21"/>
      <w:szCs w:val="24"/>
    </w:rPr>
  </w:style>
  <w:style w:type="paragraph" w:styleId="affd">
    <w:name w:val="Balloon Text"/>
    <w:basedOn w:val="a4"/>
    <w:link w:val="affe"/>
    <w:uiPriority w:val="99"/>
    <w:semiHidden/>
    <w:unhideWhenUsed/>
    <w:rsid w:val="003E07ED"/>
    <w:rPr>
      <w:sz w:val="18"/>
      <w:szCs w:val="18"/>
      <w:lang w:val="x-none" w:eastAsia="x-none"/>
    </w:rPr>
  </w:style>
  <w:style w:type="character" w:customStyle="1" w:styleId="affe">
    <w:name w:val="批注框文本 字符"/>
    <w:link w:val="affd"/>
    <w:uiPriority w:val="99"/>
    <w:semiHidden/>
    <w:rsid w:val="003E07ED"/>
    <w:rPr>
      <w:kern w:val="2"/>
      <w:sz w:val="18"/>
      <w:szCs w:val="18"/>
    </w:rPr>
  </w:style>
  <w:style w:type="paragraph" w:customStyle="1" w:styleId="CharChar1CharChar2CharChar">
    <w:name w:val="Char Char1 Char Char2 Char Char"/>
    <w:basedOn w:val="a4"/>
    <w:uiPriority w:val="99"/>
    <w:rsid w:val="003E07ED"/>
    <w:pPr>
      <w:widowControl/>
      <w:spacing w:after="160" w:line="240" w:lineRule="exact"/>
      <w:jc w:val="left"/>
    </w:pPr>
    <w:rPr>
      <w:rFonts w:ascii="Verdana" w:hAnsi="Verdana"/>
      <w:kern w:val="0"/>
      <w:sz w:val="20"/>
      <w:szCs w:val="20"/>
      <w:lang w:eastAsia="en-US"/>
    </w:rPr>
  </w:style>
  <w:style w:type="paragraph" w:customStyle="1" w:styleId="CharChar1CharChar2CharChar1">
    <w:name w:val="Char Char1 Char Char2 Char Char1"/>
    <w:basedOn w:val="a4"/>
    <w:uiPriority w:val="99"/>
    <w:rsid w:val="003E07ED"/>
    <w:pPr>
      <w:widowControl/>
      <w:spacing w:after="160" w:line="240" w:lineRule="exact"/>
      <w:jc w:val="left"/>
    </w:pPr>
    <w:rPr>
      <w:rFonts w:ascii="Verdana" w:hAnsi="Verdana"/>
      <w:kern w:val="0"/>
      <w:sz w:val="20"/>
      <w:szCs w:val="20"/>
      <w:lang w:eastAsia="en-US"/>
    </w:rPr>
  </w:style>
  <w:style w:type="paragraph" w:customStyle="1" w:styleId="style20">
    <w:name w:val="style20"/>
    <w:basedOn w:val="a4"/>
    <w:uiPriority w:val="99"/>
    <w:rsid w:val="003E07ED"/>
    <w:pPr>
      <w:widowControl/>
      <w:spacing w:before="100" w:beforeAutospacing="1" w:after="100" w:afterAutospacing="1"/>
      <w:jc w:val="left"/>
    </w:pPr>
    <w:rPr>
      <w:rFonts w:ascii="宋体" w:hAnsi="宋体" w:cs="宋体"/>
      <w:b/>
      <w:bCs/>
      <w:color w:val="000000"/>
      <w:kern w:val="0"/>
      <w:sz w:val="24"/>
    </w:rPr>
  </w:style>
  <w:style w:type="paragraph" w:customStyle="1" w:styleId="style30">
    <w:name w:val="style30"/>
    <w:basedOn w:val="a4"/>
    <w:uiPriority w:val="99"/>
    <w:rsid w:val="003E07ED"/>
    <w:pPr>
      <w:widowControl/>
      <w:spacing w:before="100" w:beforeAutospacing="1" w:after="100" w:afterAutospacing="1"/>
      <w:jc w:val="left"/>
    </w:pPr>
    <w:rPr>
      <w:rFonts w:ascii="宋体" w:hAnsi="宋体" w:cs="宋体"/>
      <w:kern w:val="0"/>
      <w:sz w:val="20"/>
      <w:szCs w:val="20"/>
    </w:rPr>
  </w:style>
  <w:style w:type="paragraph" w:customStyle="1" w:styleId="style32">
    <w:name w:val="style32"/>
    <w:basedOn w:val="a4"/>
    <w:uiPriority w:val="99"/>
    <w:rsid w:val="003E07ED"/>
    <w:pPr>
      <w:widowControl/>
      <w:spacing w:before="100" w:beforeAutospacing="1" w:after="100" w:afterAutospacing="1"/>
      <w:jc w:val="left"/>
    </w:pPr>
    <w:rPr>
      <w:rFonts w:ascii="宋体" w:hAnsi="宋体" w:cs="宋体"/>
      <w:kern w:val="0"/>
      <w:sz w:val="24"/>
    </w:rPr>
  </w:style>
  <w:style w:type="paragraph" w:customStyle="1" w:styleId="Char6">
    <w:name w:val="Char"/>
    <w:basedOn w:val="a4"/>
    <w:uiPriority w:val="99"/>
    <w:rsid w:val="003E07ED"/>
    <w:rPr>
      <w:rFonts w:ascii="Tahoma" w:hAnsi="Tahoma"/>
      <w:sz w:val="24"/>
      <w:szCs w:val="20"/>
    </w:rPr>
  </w:style>
  <w:style w:type="paragraph" w:customStyle="1" w:styleId="13">
    <w:name w:val="1"/>
    <w:basedOn w:val="a4"/>
    <w:next w:val="affa"/>
    <w:uiPriority w:val="99"/>
    <w:rsid w:val="003E07ED"/>
    <w:rPr>
      <w:rFonts w:ascii="宋体" w:hAnsi="Courier New"/>
      <w:szCs w:val="20"/>
    </w:rPr>
  </w:style>
  <w:style w:type="paragraph" w:customStyle="1" w:styleId="style14">
    <w:name w:val="style14"/>
    <w:basedOn w:val="a4"/>
    <w:uiPriority w:val="99"/>
    <w:rsid w:val="003E07ED"/>
    <w:pPr>
      <w:widowControl/>
      <w:spacing w:before="100" w:beforeAutospacing="1" w:after="100" w:afterAutospacing="1"/>
      <w:jc w:val="left"/>
    </w:pPr>
    <w:rPr>
      <w:rFonts w:ascii="宋体" w:hAnsi="宋体" w:cs="宋体"/>
      <w:kern w:val="0"/>
      <w:sz w:val="24"/>
    </w:rPr>
  </w:style>
  <w:style w:type="paragraph" w:customStyle="1" w:styleId="style26">
    <w:name w:val="style26"/>
    <w:basedOn w:val="a4"/>
    <w:uiPriority w:val="99"/>
    <w:rsid w:val="003E07ED"/>
    <w:pPr>
      <w:widowControl/>
      <w:spacing w:before="100" w:beforeAutospacing="1" w:after="100" w:afterAutospacing="1"/>
      <w:jc w:val="left"/>
    </w:pPr>
    <w:rPr>
      <w:rFonts w:ascii="宋体" w:hAnsi="宋体" w:cs="宋体"/>
      <w:b/>
      <w:bCs/>
      <w:color w:val="000000"/>
      <w:kern w:val="0"/>
      <w:sz w:val="24"/>
    </w:rPr>
  </w:style>
  <w:style w:type="paragraph" w:customStyle="1" w:styleId="25">
    <w:name w:val="正文2"/>
    <w:basedOn w:val="a4"/>
    <w:autoRedefine/>
    <w:uiPriority w:val="99"/>
    <w:rsid w:val="003E07ED"/>
    <w:pPr>
      <w:adjustRightInd w:val="0"/>
      <w:spacing w:line="480" w:lineRule="atLeast"/>
      <w:ind w:firstLine="425"/>
    </w:pPr>
    <w:rPr>
      <w:rFonts w:ascii="宋体"/>
      <w:kern w:val="0"/>
      <w:sz w:val="24"/>
      <w:szCs w:val="20"/>
    </w:rPr>
  </w:style>
  <w:style w:type="paragraph" w:customStyle="1" w:styleId="Default">
    <w:name w:val="Default"/>
    <w:uiPriority w:val="99"/>
    <w:rsid w:val="003E07ED"/>
    <w:pPr>
      <w:widowControl w:val="0"/>
      <w:autoSpaceDE w:val="0"/>
      <w:autoSpaceDN w:val="0"/>
      <w:adjustRightInd w:val="0"/>
    </w:pPr>
    <w:rPr>
      <w:color w:val="000000"/>
      <w:sz w:val="24"/>
      <w:szCs w:val="24"/>
    </w:rPr>
  </w:style>
  <w:style w:type="paragraph" w:customStyle="1" w:styleId="CharCharCharChar">
    <w:name w:val="Char Char Char Char"/>
    <w:basedOn w:val="a4"/>
    <w:uiPriority w:val="99"/>
    <w:rsid w:val="003E07ED"/>
    <w:pPr>
      <w:spacing w:line="360" w:lineRule="auto"/>
    </w:pPr>
    <w:rPr>
      <w:rFonts w:ascii="Tahoma" w:hAnsi="Tahoma"/>
      <w:sz w:val="24"/>
      <w:szCs w:val="20"/>
    </w:rPr>
  </w:style>
  <w:style w:type="paragraph" w:customStyle="1" w:styleId="Char20">
    <w:name w:val="Char2"/>
    <w:basedOn w:val="aff7"/>
    <w:autoRedefine/>
    <w:uiPriority w:val="99"/>
    <w:rsid w:val="003E07ED"/>
    <w:pPr>
      <w:shd w:val="clear" w:color="auto" w:fill="000080"/>
      <w:spacing w:beforeLines="50" w:line="360" w:lineRule="auto"/>
      <w:ind w:firstLineChars="200" w:firstLine="200"/>
      <w:contextualSpacing/>
    </w:pPr>
    <w:rPr>
      <w:rFonts w:ascii="Tahoma" w:eastAsia="黑体" w:hAnsi="Tahoma"/>
      <w:sz w:val="30"/>
      <w:szCs w:val="24"/>
    </w:rPr>
  </w:style>
  <w:style w:type="paragraph" w:customStyle="1" w:styleId="7-1">
    <w:name w:val="7-1"/>
    <w:basedOn w:val="a4"/>
    <w:uiPriority w:val="99"/>
    <w:rsid w:val="003E07ED"/>
    <w:pPr>
      <w:tabs>
        <w:tab w:val="num" w:pos="567"/>
      </w:tabs>
      <w:ind w:left="567" w:hanging="567"/>
    </w:pPr>
  </w:style>
  <w:style w:type="paragraph" w:customStyle="1" w:styleId="7-2">
    <w:name w:val="7-2"/>
    <w:basedOn w:val="a4"/>
    <w:uiPriority w:val="99"/>
    <w:rsid w:val="003E07ED"/>
    <w:pPr>
      <w:tabs>
        <w:tab w:val="num" w:pos="709"/>
      </w:tabs>
      <w:ind w:left="709" w:hanging="709"/>
    </w:pPr>
  </w:style>
  <w:style w:type="paragraph" w:customStyle="1" w:styleId="7-3">
    <w:name w:val="7-3"/>
    <w:basedOn w:val="a4"/>
    <w:uiPriority w:val="99"/>
    <w:rsid w:val="003E07ED"/>
    <w:pPr>
      <w:tabs>
        <w:tab w:val="num" w:pos="851"/>
      </w:tabs>
      <w:ind w:left="851" w:hanging="851"/>
    </w:pPr>
  </w:style>
  <w:style w:type="paragraph" w:customStyle="1" w:styleId="7-4">
    <w:name w:val="7-4"/>
    <w:basedOn w:val="a4"/>
    <w:uiPriority w:val="99"/>
    <w:rsid w:val="003E07ED"/>
    <w:pPr>
      <w:tabs>
        <w:tab w:val="num" w:pos="992"/>
      </w:tabs>
      <w:ind w:left="992" w:hanging="992"/>
    </w:pPr>
  </w:style>
  <w:style w:type="character" w:customStyle="1" w:styleId="2Char">
    <w:name w:val="样式 标题 2节 + 加粗 Char"/>
    <w:link w:val="26"/>
    <w:locked/>
    <w:rsid w:val="003E07ED"/>
    <w:rPr>
      <w:rFonts w:ascii="黑体" w:eastAsia="黑体"/>
      <w:b/>
      <w:kern w:val="2"/>
      <w:sz w:val="32"/>
    </w:rPr>
  </w:style>
  <w:style w:type="paragraph" w:customStyle="1" w:styleId="26">
    <w:name w:val="样式 标题 2节 + 加粗"/>
    <w:basedOn w:val="2"/>
    <w:link w:val="2Char"/>
    <w:rsid w:val="003E07ED"/>
    <w:pPr>
      <w:keepNext/>
      <w:keepLines/>
      <w:numPr>
        <w:ilvl w:val="0"/>
        <w:numId w:val="0"/>
      </w:numPr>
      <w:tabs>
        <w:tab w:val="left" w:pos="1080"/>
      </w:tabs>
      <w:spacing w:beforeLines="0" w:afterLines="0" w:line="312" w:lineRule="atLeast"/>
      <w:ind w:right="-29"/>
      <w:jc w:val="center"/>
    </w:pPr>
    <w:rPr>
      <w:rFonts w:ascii="黑体" w:eastAsia="黑体" w:hAnsi="Times New Roman"/>
      <w:bCs w:val="0"/>
      <w:sz w:val="32"/>
      <w:szCs w:val="20"/>
    </w:rPr>
  </w:style>
  <w:style w:type="paragraph" w:customStyle="1" w:styleId="dsBulletList">
    <w:name w:val="ds_Bullet List"/>
    <w:basedOn w:val="Default"/>
    <w:next w:val="Default"/>
    <w:uiPriority w:val="99"/>
    <w:rsid w:val="003E07ED"/>
    <w:rPr>
      <w:rFonts w:ascii="Garamond" w:hAnsi="Garamond"/>
      <w:color w:val="auto"/>
    </w:rPr>
  </w:style>
  <w:style w:type="paragraph" w:customStyle="1" w:styleId="dsHead2">
    <w:name w:val="ds_Head 2"/>
    <w:basedOn w:val="Default"/>
    <w:next w:val="Default"/>
    <w:uiPriority w:val="99"/>
    <w:rsid w:val="003E07ED"/>
    <w:rPr>
      <w:rFonts w:ascii="宋体"/>
      <w:color w:val="auto"/>
    </w:rPr>
  </w:style>
  <w:style w:type="paragraph" w:customStyle="1" w:styleId="dsBodyText">
    <w:name w:val="ds_Body Text"/>
    <w:basedOn w:val="Default"/>
    <w:next w:val="Default"/>
    <w:uiPriority w:val="99"/>
    <w:rsid w:val="003E07ED"/>
    <w:rPr>
      <w:rFonts w:ascii="宋体"/>
      <w:color w:val="auto"/>
    </w:rPr>
  </w:style>
  <w:style w:type="paragraph" w:customStyle="1" w:styleId="CharCharChar1Char">
    <w:name w:val="Char Char Char1 Char"/>
    <w:basedOn w:val="a4"/>
    <w:uiPriority w:val="99"/>
    <w:rsid w:val="003E07ED"/>
    <w:rPr>
      <w:rFonts w:ascii="Tahoma" w:hAnsi="Tahoma"/>
      <w:sz w:val="24"/>
      <w:szCs w:val="20"/>
    </w:rPr>
  </w:style>
  <w:style w:type="paragraph" w:customStyle="1" w:styleId="p0">
    <w:name w:val="p0"/>
    <w:basedOn w:val="a4"/>
    <w:uiPriority w:val="99"/>
    <w:rsid w:val="003E07ED"/>
    <w:pPr>
      <w:widowControl/>
      <w:spacing w:before="100" w:beforeAutospacing="1" w:after="100" w:afterAutospacing="1"/>
      <w:jc w:val="left"/>
    </w:pPr>
    <w:rPr>
      <w:rFonts w:ascii="宋体" w:hAnsi="宋体" w:cs="宋体"/>
      <w:kern w:val="0"/>
      <w:sz w:val="24"/>
    </w:rPr>
  </w:style>
  <w:style w:type="paragraph" w:customStyle="1" w:styleId="CharCharCharCharCharCharChar">
    <w:name w:val="Char Char Char Char Char Char Char"/>
    <w:basedOn w:val="a4"/>
    <w:uiPriority w:val="99"/>
    <w:rsid w:val="003E07ED"/>
    <w:rPr>
      <w:rFonts w:ascii="Tahoma" w:hAnsi="Tahoma"/>
      <w:sz w:val="24"/>
      <w:szCs w:val="20"/>
    </w:rPr>
  </w:style>
  <w:style w:type="paragraph" w:customStyle="1" w:styleId="style1">
    <w:name w:val="style1"/>
    <w:basedOn w:val="a4"/>
    <w:uiPriority w:val="99"/>
    <w:rsid w:val="003E07ED"/>
    <w:pPr>
      <w:widowControl/>
      <w:spacing w:line="330" w:lineRule="atLeast"/>
      <w:jc w:val="left"/>
    </w:pPr>
    <w:rPr>
      <w:rFonts w:ascii="宋体" w:hAnsi="宋体" w:cs="宋体"/>
      <w:kern w:val="0"/>
      <w:sz w:val="24"/>
    </w:rPr>
  </w:style>
  <w:style w:type="paragraph" w:customStyle="1" w:styleId="Header1">
    <w:name w:val="Header1"/>
    <w:basedOn w:val="a4"/>
    <w:uiPriority w:val="99"/>
    <w:rsid w:val="003E07ED"/>
    <w:pPr>
      <w:widowControl/>
      <w:numPr>
        <w:numId w:val="5"/>
      </w:numPr>
      <w:jc w:val="left"/>
    </w:pPr>
    <w:rPr>
      <w:rFonts w:ascii="Book Antiqua" w:hAnsi="Book Antiqua"/>
      <w:kern w:val="0"/>
      <w:sz w:val="22"/>
      <w:szCs w:val="20"/>
    </w:rPr>
  </w:style>
  <w:style w:type="paragraph" w:customStyle="1" w:styleId="Header2">
    <w:name w:val="Header2"/>
    <w:basedOn w:val="a4"/>
    <w:uiPriority w:val="99"/>
    <w:rsid w:val="003E07ED"/>
    <w:pPr>
      <w:widowControl/>
      <w:numPr>
        <w:ilvl w:val="1"/>
        <w:numId w:val="5"/>
      </w:numPr>
      <w:jc w:val="left"/>
    </w:pPr>
    <w:rPr>
      <w:rFonts w:ascii="Book Antiqua" w:hAnsi="Book Antiqua"/>
      <w:kern w:val="0"/>
      <w:sz w:val="22"/>
      <w:szCs w:val="20"/>
    </w:rPr>
  </w:style>
  <w:style w:type="paragraph" w:customStyle="1" w:styleId="Header3">
    <w:name w:val="Header3"/>
    <w:basedOn w:val="a4"/>
    <w:uiPriority w:val="99"/>
    <w:rsid w:val="003E07ED"/>
    <w:pPr>
      <w:widowControl/>
      <w:numPr>
        <w:ilvl w:val="2"/>
        <w:numId w:val="5"/>
      </w:numPr>
      <w:jc w:val="left"/>
    </w:pPr>
    <w:rPr>
      <w:rFonts w:ascii="Book Antiqua" w:hAnsi="Book Antiqua"/>
      <w:kern w:val="0"/>
      <w:sz w:val="22"/>
      <w:szCs w:val="20"/>
    </w:rPr>
  </w:style>
  <w:style w:type="paragraph" w:customStyle="1" w:styleId="30">
    <w:name w:val="小标题3"/>
    <w:basedOn w:val="a4"/>
    <w:uiPriority w:val="99"/>
    <w:rsid w:val="003E07ED"/>
    <w:pPr>
      <w:numPr>
        <w:numId w:val="6"/>
      </w:numPr>
    </w:pPr>
    <w:rPr>
      <w:rFonts w:ascii="宋体" w:hAnsi="宋体"/>
      <w:szCs w:val="21"/>
    </w:rPr>
  </w:style>
  <w:style w:type="paragraph" w:customStyle="1" w:styleId="Char11">
    <w:name w:val="Char1"/>
    <w:autoRedefine/>
    <w:uiPriority w:val="99"/>
    <w:rsid w:val="003E07ED"/>
    <w:pPr>
      <w:widowControl w:val="0"/>
      <w:spacing w:line="300" w:lineRule="auto"/>
      <w:ind w:firstLineChars="200" w:firstLine="480"/>
      <w:jc w:val="both"/>
    </w:pPr>
    <w:rPr>
      <w:rFonts w:eastAsia="仿宋_GB2312"/>
      <w:noProof/>
      <w:kern w:val="2"/>
      <w:sz w:val="24"/>
      <w:szCs w:val="24"/>
    </w:rPr>
  </w:style>
  <w:style w:type="paragraph" w:customStyle="1" w:styleId="usrbar-split">
    <w:name w:val="usrbar-split"/>
    <w:basedOn w:val="a4"/>
    <w:uiPriority w:val="99"/>
    <w:rsid w:val="003E07ED"/>
    <w:pPr>
      <w:widowControl/>
      <w:spacing w:before="100" w:beforeAutospacing="1" w:after="100" w:afterAutospacing="1"/>
      <w:jc w:val="left"/>
    </w:pPr>
    <w:rPr>
      <w:rFonts w:ascii="宋体" w:hAnsi="宋体" w:cs="宋体"/>
      <w:kern w:val="0"/>
      <w:sz w:val="24"/>
    </w:rPr>
  </w:style>
  <w:style w:type="paragraph" w:customStyle="1" w:styleId="infoblue">
    <w:name w:val="infoblue"/>
    <w:basedOn w:val="a4"/>
    <w:uiPriority w:val="99"/>
    <w:rsid w:val="003E07ED"/>
    <w:pPr>
      <w:widowControl/>
      <w:spacing w:before="100" w:beforeAutospacing="1" w:after="100" w:afterAutospacing="1" w:line="240" w:lineRule="atLeast"/>
      <w:ind w:firstLineChars="200" w:firstLine="200"/>
      <w:jc w:val="left"/>
    </w:pPr>
    <w:rPr>
      <w:i/>
      <w:iCs/>
      <w:color w:val="0000FF"/>
      <w:kern w:val="0"/>
      <w:szCs w:val="20"/>
    </w:rPr>
  </w:style>
  <w:style w:type="paragraph" w:customStyle="1" w:styleId="paragraph2">
    <w:name w:val="paragraph2"/>
    <w:basedOn w:val="a4"/>
    <w:uiPriority w:val="99"/>
    <w:rsid w:val="003E07ED"/>
    <w:pPr>
      <w:widowControl/>
      <w:spacing w:before="80" w:line="240" w:lineRule="atLeast"/>
      <w:ind w:left="720"/>
    </w:pPr>
    <w:rPr>
      <w:color w:val="000000"/>
      <w:kern w:val="0"/>
      <w:sz w:val="20"/>
      <w:szCs w:val="20"/>
    </w:rPr>
  </w:style>
  <w:style w:type="paragraph" w:customStyle="1" w:styleId="TAH">
    <w:name w:val="TAH"/>
    <w:basedOn w:val="a4"/>
    <w:uiPriority w:val="99"/>
    <w:rsid w:val="003E07ED"/>
    <w:pPr>
      <w:keepNext/>
      <w:keepLines/>
      <w:widowControl/>
      <w:overflowPunct w:val="0"/>
      <w:autoSpaceDE w:val="0"/>
      <w:autoSpaceDN w:val="0"/>
      <w:adjustRightInd w:val="0"/>
      <w:spacing w:line="360" w:lineRule="auto"/>
      <w:jc w:val="center"/>
    </w:pPr>
    <w:rPr>
      <w:rFonts w:ascii="Arial" w:hAnsi="Arial"/>
      <w:b/>
      <w:kern w:val="0"/>
      <w:sz w:val="18"/>
      <w:szCs w:val="20"/>
      <w:lang w:val="en-GB" w:eastAsia="en-US"/>
    </w:rPr>
  </w:style>
  <w:style w:type="paragraph" w:customStyle="1" w:styleId="TAL">
    <w:name w:val="TAL"/>
    <w:basedOn w:val="a4"/>
    <w:uiPriority w:val="99"/>
    <w:rsid w:val="003E07ED"/>
    <w:pPr>
      <w:keepNext/>
      <w:keepLines/>
      <w:widowControl/>
      <w:overflowPunct w:val="0"/>
      <w:autoSpaceDE w:val="0"/>
      <w:autoSpaceDN w:val="0"/>
      <w:adjustRightInd w:val="0"/>
      <w:spacing w:line="360" w:lineRule="auto"/>
      <w:jc w:val="left"/>
    </w:pPr>
    <w:rPr>
      <w:rFonts w:ascii="Arial" w:hAnsi="Arial"/>
      <w:kern w:val="0"/>
      <w:sz w:val="18"/>
      <w:szCs w:val="20"/>
      <w:lang w:val="en-GB" w:eastAsia="en-US"/>
    </w:rPr>
  </w:style>
  <w:style w:type="paragraph" w:customStyle="1" w:styleId="ParaCharCharCharCharCharCharCharCharChar1CharCharCharChar">
    <w:name w:val="默认段落字体 Para Char Char Char Char Char Char Char Char Char1 Char Char Char Char"/>
    <w:basedOn w:val="a4"/>
    <w:uiPriority w:val="99"/>
    <w:rsid w:val="003E07ED"/>
    <w:pPr>
      <w:spacing w:line="360" w:lineRule="auto"/>
    </w:pPr>
    <w:rPr>
      <w:rFonts w:ascii="Tahoma" w:hAnsi="Tahoma"/>
      <w:szCs w:val="21"/>
    </w:rPr>
  </w:style>
  <w:style w:type="paragraph" w:customStyle="1" w:styleId="1CharCharCharCharCharCharChar">
    <w:name w:val="1 Char Char Char Char Char Char Char"/>
    <w:basedOn w:val="a4"/>
    <w:autoRedefine/>
    <w:uiPriority w:val="99"/>
    <w:rsid w:val="003E07ED"/>
    <w:pPr>
      <w:spacing w:line="360" w:lineRule="auto"/>
      <w:jc w:val="left"/>
    </w:pPr>
    <w:rPr>
      <w:rFonts w:ascii="Tahoma" w:hAnsi="Tahoma"/>
      <w:sz w:val="24"/>
      <w:szCs w:val="20"/>
    </w:rPr>
  </w:style>
  <w:style w:type="paragraph" w:customStyle="1" w:styleId="afff">
    <w:name w:val="项目符号缩进"/>
    <w:basedOn w:val="a4"/>
    <w:uiPriority w:val="99"/>
    <w:rsid w:val="003E07ED"/>
    <w:pPr>
      <w:widowControl/>
      <w:overflowPunct w:val="0"/>
      <w:autoSpaceDE w:val="0"/>
      <w:autoSpaceDN w:val="0"/>
      <w:adjustRightInd w:val="0"/>
      <w:spacing w:line="360" w:lineRule="auto"/>
      <w:jc w:val="left"/>
    </w:pPr>
    <w:rPr>
      <w:rFonts w:ascii="Arial"/>
      <w:kern w:val="0"/>
      <w:sz w:val="24"/>
      <w:szCs w:val="20"/>
    </w:rPr>
  </w:style>
  <w:style w:type="character" w:customStyle="1" w:styleId="CharCharCharCharCharCharChar1CharCharCharCharCharChar">
    <w:name w:val="文档正文 Char Char Char Char Char Char Char1 Char Char Char Char Char Char"/>
    <w:link w:val="CharCharCharCharCharCharChar1CharCharCharCharChar"/>
    <w:locked/>
    <w:rsid w:val="003E07ED"/>
    <w:rPr>
      <w:rFonts w:ascii="Arial" w:hAnsi="Arial" w:cs="Arial"/>
      <w:sz w:val="24"/>
      <w:szCs w:val="24"/>
    </w:rPr>
  </w:style>
  <w:style w:type="paragraph" w:customStyle="1" w:styleId="CharCharCharCharCharCharChar1CharCharCharCharChar">
    <w:name w:val="文档正文 Char Char Char Char Char Char Char1 Char Char Char Char Char"/>
    <w:basedOn w:val="a4"/>
    <w:link w:val="CharCharCharCharCharCharChar1CharCharCharCharCharChar"/>
    <w:rsid w:val="003E07ED"/>
    <w:pPr>
      <w:adjustRightInd w:val="0"/>
      <w:spacing w:line="360" w:lineRule="auto"/>
      <w:ind w:firstLine="567"/>
    </w:pPr>
    <w:rPr>
      <w:rFonts w:ascii="Arial" w:hAnsi="Arial"/>
      <w:kern w:val="0"/>
      <w:sz w:val="24"/>
      <w:lang w:val="x-none" w:eastAsia="x-none"/>
    </w:rPr>
  </w:style>
  <w:style w:type="paragraph" w:customStyle="1" w:styleId="14">
    <w:name w:val="样式 标题 1 + 三号"/>
    <w:basedOn w:val="1"/>
    <w:uiPriority w:val="99"/>
    <w:rsid w:val="003E07ED"/>
    <w:pPr>
      <w:numPr>
        <w:numId w:val="0"/>
      </w:numPr>
    </w:pPr>
    <w:rPr>
      <w:sz w:val="32"/>
    </w:rPr>
  </w:style>
  <w:style w:type="character" w:customStyle="1" w:styleId="Char7">
    <w:name w:val="内容 Char"/>
    <w:link w:val="afff0"/>
    <w:locked/>
    <w:rsid w:val="003E07ED"/>
    <w:rPr>
      <w:rFonts w:ascii="宋体" w:hAnsi="宋体"/>
      <w:kern w:val="2"/>
      <w:sz w:val="24"/>
      <w:szCs w:val="24"/>
    </w:rPr>
  </w:style>
  <w:style w:type="paragraph" w:customStyle="1" w:styleId="afff0">
    <w:name w:val="内容"/>
    <w:basedOn w:val="a4"/>
    <w:link w:val="Char7"/>
    <w:qFormat/>
    <w:rsid w:val="003E07ED"/>
    <w:pPr>
      <w:spacing w:line="360" w:lineRule="auto"/>
      <w:ind w:firstLineChars="200" w:firstLine="480"/>
    </w:pPr>
    <w:rPr>
      <w:rFonts w:ascii="宋体" w:hAnsi="宋体"/>
      <w:sz w:val="24"/>
      <w:lang w:val="x-none" w:eastAsia="x-none"/>
    </w:rPr>
  </w:style>
  <w:style w:type="paragraph" w:customStyle="1" w:styleId="afff1">
    <w:name w:val="段"/>
    <w:uiPriority w:val="99"/>
    <w:rsid w:val="003E07ED"/>
    <w:pPr>
      <w:autoSpaceDE w:val="0"/>
      <w:autoSpaceDN w:val="0"/>
      <w:ind w:firstLineChars="200" w:firstLine="200"/>
      <w:jc w:val="both"/>
    </w:pPr>
    <w:rPr>
      <w:rFonts w:ascii="宋体"/>
      <w:sz w:val="21"/>
    </w:rPr>
  </w:style>
  <w:style w:type="paragraph" w:customStyle="1" w:styleId="CharCharChar">
    <w:name w:val="Char Char Char"/>
    <w:basedOn w:val="a4"/>
    <w:uiPriority w:val="99"/>
    <w:rsid w:val="003E07ED"/>
    <w:rPr>
      <w:rFonts w:ascii="Tahoma" w:hAnsi="Tahoma"/>
      <w:sz w:val="24"/>
      <w:szCs w:val="20"/>
    </w:rPr>
  </w:style>
  <w:style w:type="paragraph" w:customStyle="1" w:styleId="afff2">
    <w:name w:val="强调正文"/>
    <w:basedOn w:val="a4"/>
    <w:uiPriority w:val="99"/>
    <w:qFormat/>
    <w:rsid w:val="003E07ED"/>
    <w:pPr>
      <w:spacing w:line="360" w:lineRule="auto"/>
      <w:ind w:right="238" w:firstLineChars="151" w:firstLine="424"/>
    </w:pPr>
    <w:rPr>
      <w:b/>
      <w:sz w:val="28"/>
      <w:szCs w:val="28"/>
    </w:rPr>
  </w:style>
  <w:style w:type="character" w:styleId="afff3">
    <w:name w:val="footnote reference"/>
    <w:semiHidden/>
    <w:unhideWhenUsed/>
    <w:rsid w:val="003E07ED"/>
    <w:rPr>
      <w:vertAlign w:val="superscript"/>
    </w:rPr>
  </w:style>
  <w:style w:type="character" w:styleId="afff4">
    <w:name w:val="annotation reference"/>
    <w:uiPriority w:val="99"/>
    <w:semiHidden/>
    <w:unhideWhenUsed/>
    <w:rsid w:val="003E07ED"/>
    <w:rPr>
      <w:sz w:val="21"/>
      <w:szCs w:val="21"/>
    </w:rPr>
  </w:style>
  <w:style w:type="character" w:styleId="afff5">
    <w:name w:val="Placeholder Text"/>
    <w:uiPriority w:val="99"/>
    <w:semiHidden/>
    <w:rsid w:val="003E07ED"/>
    <w:rPr>
      <w:color w:val="808080"/>
    </w:rPr>
  </w:style>
  <w:style w:type="character" w:customStyle="1" w:styleId="style291">
    <w:name w:val="style291"/>
    <w:rsid w:val="003E07ED"/>
    <w:rPr>
      <w:rFonts w:ascii="宋体" w:eastAsia="宋体" w:hAnsi="宋体" w:hint="eastAsia"/>
      <w:b/>
      <w:bCs/>
    </w:rPr>
  </w:style>
  <w:style w:type="character" w:customStyle="1" w:styleId="style311">
    <w:name w:val="style311"/>
    <w:rsid w:val="003E07ED"/>
    <w:rPr>
      <w:rFonts w:ascii="宋体" w:eastAsia="宋体" w:hAnsi="宋体" w:hint="eastAsia"/>
    </w:rPr>
  </w:style>
  <w:style w:type="character" w:customStyle="1" w:styleId="pfont1">
    <w:name w:val="pfont1"/>
    <w:basedOn w:val="a6"/>
    <w:rsid w:val="003E07ED"/>
  </w:style>
  <w:style w:type="character" w:customStyle="1" w:styleId="col12">
    <w:name w:val="col12"/>
    <w:basedOn w:val="a6"/>
    <w:rsid w:val="003E07ED"/>
  </w:style>
  <w:style w:type="character" w:customStyle="1" w:styleId="style351">
    <w:name w:val="style351"/>
    <w:rsid w:val="003E07ED"/>
    <w:rPr>
      <w:rFonts w:ascii="仿宋_GB2312" w:eastAsia="仿宋_GB2312" w:hint="eastAsia"/>
    </w:rPr>
  </w:style>
  <w:style w:type="character" w:customStyle="1" w:styleId="style361">
    <w:name w:val="style361"/>
    <w:rsid w:val="003E07ED"/>
    <w:rPr>
      <w:color w:val="000000"/>
      <w:sz w:val="24"/>
      <w:szCs w:val="24"/>
    </w:rPr>
  </w:style>
  <w:style w:type="character" w:customStyle="1" w:styleId="f161">
    <w:name w:val="f161"/>
    <w:rsid w:val="003E07ED"/>
    <w:rPr>
      <w:rFonts w:ascii="宋体" w:eastAsia="宋体" w:hAnsi="宋体" w:hint="eastAsia"/>
      <w:sz w:val="23"/>
      <w:szCs w:val="23"/>
    </w:rPr>
  </w:style>
  <w:style w:type="character" w:customStyle="1" w:styleId="style381">
    <w:name w:val="style381"/>
    <w:rsid w:val="003E07ED"/>
    <w:rPr>
      <w:rFonts w:ascii="宋体" w:eastAsia="宋体" w:hAnsi="宋体" w:hint="eastAsia"/>
      <w:b/>
      <w:bCs/>
      <w:i/>
      <w:iCs/>
      <w:color w:val="000000"/>
      <w:sz w:val="24"/>
      <w:szCs w:val="24"/>
    </w:rPr>
  </w:style>
  <w:style w:type="character" w:customStyle="1" w:styleId="style471">
    <w:name w:val="style471"/>
    <w:rsid w:val="003E07ED"/>
    <w:rPr>
      <w:rFonts w:ascii="仿宋_GB2312" w:eastAsia="仿宋_GB2312" w:hint="eastAsia"/>
    </w:rPr>
  </w:style>
  <w:style w:type="paragraph" w:styleId="z-">
    <w:name w:val="HTML Top of Form"/>
    <w:basedOn w:val="a4"/>
    <w:next w:val="a4"/>
    <w:link w:val="z-0"/>
    <w:hidden/>
    <w:semiHidden/>
    <w:unhideWhenUsed/>
    <w:rsid w:val="003E07ED"/>
    <w:pPr>
      <w:pBdr>
        <w:bottom w:val="single" w:sz="6" w:space="1" w:color="auto"/>
      </w:pBdr>
      <w:jc w:val="center"/>
    </w:pPr>
    <w:rPr>
      <w:rFonts w:ascii="Arial" w:hAnsi="Arial"/>
      <w:vanish/>
      <w:sz w:val="16"/>
      <w:szCs w:val="16"/>
      <w:lang w:val="x-none" w:eastAsia="x-none"/>
    </w:rPr>
  </w:style>
  <w:style w:type="character" w:customStyle="1" w:styleId="z-0">
    <w:name w:val="z-窗体顶端 字符"/>
    <w:link w:val="z-"/>
    <w:semiHidden/>
    <w:rsid w:val="003E07ED"/>
    <w:rPr>
      <w:rFonts w:ascii="Arial" w:hAnsi="Arial" w:cs="Arial"/>
      <w:vanish/>
      <w:kern w:val="2"/>
      <w:sz w:val="16"/>
      <w:szCs w:val="16"/>
    </w:rPr>
  </w:style>
  <w:style w:type="paragraph" w:styleId="z-1">
    <w:name w:val="HTML Bottom of Form"/>
    <w:basedOn w:val="a4"/>
    <w:next w:val="a4"/>
    <w:link w:val="z-2"/>
    <w:hidden/>
    <w:semiHidden/>
    <w:unhideWhenUsed/>
    <w:rsid w:val="003E07ED"/>
    <w:pPr>
      <w:pBdr>
        <w:top w:val="single" w:sz="6" w:space="1" w:color="auto"/>
      </w:pBdr>
      <w:jc w:val="center"/>
    </w:pPr>
    <w:rPr>
      <w:rFonts w:ascii="Arial" w:hAnsi="Arial"/>
      <w:vanish/>
      <w:sz w:val="16"/>
      <w:szCs w:val="16"/>
      <w:lang w:val="x-none" w:eastAsia="x-none"/>
    </w:rPr>
  </w:style>
  <w:style w:type="character" w:customStyle="1" w:styleId="z-2">
    <w:name w:val="z-窗体底端 字符"/>
    <w:link w:val="z-1"/>
    <w:semiHidden/>
    <w:rsid w:val="003E07ED"/>
    <w:rPr>
      <w:rFonts w:ascii="Arial" w:hAnsi="Arial" w:cs="Arial"/>
      <w:vanish/>
      <w:kern w:val="2"/>
      <w:sz w:val="16"/>
      <w:szCs w:val="16"/>
    </w:rPr>
  </w:style>
  <w:style w:type="character" w:customStyle="1" w:styleId="CharChar1">
    <w:name w:val="Char Char1"/>
    <w:rsid w:val="003E07ED"/>
    <w:rPr>
      <w:rFonts w:ascii="宋体" w:eastAsia="宋体" w:hAnsi="宋体" w:hint="eastAsia"/>
      <w:b/>
      <w:bCs/>
      <w:kern w:val="2"/>
      <w:sz w:val="28"/>
      <w:szCs w:val="28"/>
      <w:lang w:val="en-US" w:eastAsia="zh-CN" w:bidi="ar-SA"/>
    </w:rPr>
  </w:style>
  <w:style w:type="character" w:customStyle="1" w:styleId="CharChar2">
    <w:name w:val="Char Char2"/>
    <w:rsid w:val="003E07ED"/>
    <w:rPr>
      <w:rFonts w:ascii="Arial" w:eastAsia="黑体" w:hAnsi="Arial" w:cs="Arial" w:hint="default"/>
      <w:b/>
      <w:bCs/>
      <w:kern w:val="2"/>
      <w:sz w:val="28"/>
      <w:szCs w:val="28"/>
      <w:lang w:val="en-US" w:eastAsia="zh-CN" w:bidi="ar-SA"/>
    </w:rPr>
  </w:style>
  <w:style w:type="character" w:customStyle="1" w:styleId="CharChar">
    <w:name w:val="Char Char"/>
    <w:rsid w:val="003E07ED"/>
    <w:rPr>
      <w:rFonts w:ascii="Arial" w:eastAsia="黑体" w:hAnsi="Arial" w:cs="Arial" w:hint="default"/>
      <w:b/>
      <w:bCs/>
      <w:kern w:val="2"/>
      <w:sz w:val="24"/>
      <w:szCs w:val="24"/>
      <w:lang w:val="en-US" w:eastAsia="zh-CN" w:bidi="ar-SA"/>
    </w:rPr>
  </w:style>
  <w:style w:type="character" w:customStyle="1" w:styleId="smalltxt1">
    <w:name w:val="smalltxt1"/>
    <w:rsid w:val="003E07ED"/>
    <w:rPr>
      <w:rFonts w:ascii="Tahoma" w:hAnsi="Tahoma" w:cs="Tahoma" w:hint="default"/>
      <w:sz w:val="18"/>
      <w:szCs w:val="18"/>
    </w:rPr>
  </w:style>
  <w:style w:type="character" w:customStyle="1" w:styleId="postbody">
    <w:name w:val="postbody"/>
    <w:basedOn w:val="a6"/>
    <w:rsid w:val="003E07ED"/>
  </w:style>
  <w:style w:type="character" w:customStyle="1" w:styleId="Char1Char">
    <w:name w:val="题注 Char1 Char"/>
    <w:aliases w:val="题注 Char Char Char,信息主题 Char Char Char Char,信息主题 Char"/>
    <w:rsid w:val="003E07ED"/>
    <w:rPr>
      <w:rFonts w:ascii="Arial" w:eastAsia="黑体" w:hAnsi="Arial" w:cs="Arial" w:hint="default"/>
      <w:kern w:val="2"/>
      <w:lang w:val="en-US" w:eastAsia="zh-CN"/>
    </w:rPr>
  </w:style>
  <w:style w:type="character" w:customStyle="1" w:styleId="longtext1">
    <w:name w:val="long_text1"/>
    <w:rsid w:val="003E07ED"/>
    <w:rPr>
      <w:sz w:val="20"/>
      <w:szCs w:val="20"/>
    </w:rPr>
  </w:style>
  <w:style w:type="character" w:customStyle="1" w:styleId="shorttext1">
    <w:name w:val="short_text1"/>
    <w:rsid w:val="003E07ED"/>
    <w:rPr>
      <w:sz w:val="29"/>
      <w:szCs w:val="29"/>
    </w:rPr>
  </w:style>
  <w:style w:type="character" w:customStyle="1" w:styleId="articlelink">
    <w:name w:val="articlelink"/>
    <w:basedOn w:val="a6"/>
    <w:rsid w:val="003E07ED"/>
  </w:style>
  <w:style w:type="character" w:customStyle="1" w:styleId="style281">
    <w:name w:val="style281"/>
    <w:rsid w:val="003E07ED"/>
    <w:rPr>
      <w:rFonts w:ascii="宋体" w:eastAsia="宋体" w:hAnsi="宋体" w:hint="eastAsia"/>
      <w:color w:val="000000"/>
      <w:kern w:val="2"/>
      <w:sz w:val="24"/>
      <w:szCs w:val="24"/>
      <w:lang w:val="en-US" w:eastAsia="zh-CN" w:bidi="ar-SA"/>
    </w:rPr>
  </w:style>
  <w:style w:type="character" w:customStyle="1" w:styleId="right">
    <w:name w:val="right"/>
    <w:basedOn w:val="a6"/>
    <w:rsid w:val="003E07ED"/>
  </w:style>
  <w:style w:type="character" w:customStyle="1" w:styleId="postbody1">
    <w:name w:val="postbody1"/>
    <w:rsid w:val="003E07ED"/>
    <w:rPr>
      <w:sz w:val="18"/>
      <w:szCs w:val="18"/>
    </w:rPr>
  </w:style>
  <w:style w:type="character" w:customStyle="1" w:styleId="tcnt3">
    <w:name w:val="tcnt3"/>
    <w:basedOn w:val="a6"/>
    <w:rsid w:val="003E07ED"/>
  </w:style>
  <w:style w:type="character" w:customStyle="1" w:styleId="f141">
    <w:name w:val="f141"/>
    <w:rsid w:val="003E07ED"/>
    <w:rPr>
      <w:sz w:val="21"/>
      <w:szCs w:val="21"/>
    </w:rPr>
  </w:style>
  <w:style w:type="character" w:customStyle="1" w:styleId="h60a55b125c1772d6e2">
    <w:name w:val="_h60a55b125c1772d6e2"/>
    <w:basedOn w:val="a6"/>
    <w:rsid w:val="003E07ED"/>
  </w:style>
  <w:style w:type="table" w:styleId="27">
    <w:name w:val="Table Simple 2"/>
    <w:basedOn w:val="a7"/>
    <w:semiHidden/>
    <w:unhideWhenUsed/>
    <w:rsid w:val="003E07E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15">
    <w:name w:val="Table Classic 1"/>
    <w:basedOn w:val="a7"/>
    <w:semiHidden/>
    <w:unhideWhenUsed/>
    <w:rsid w:val="003E07ED"/>
    <w:pPr>
      <w:widowControl w:val="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Table Grid"/>
    <w:basedOn w:val="a7"/>
    <w:rsid w:val="003E07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7">
    <w:name w:val="Table Theme"/>
    <w:basedOn w:val="a7"/>
    <w:unhideWhenUsed/>
    <w:rsid w:val="003E07E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0">
    <w:name w:val="项目编号模板"/>
    <w:rsid w:val="003E07ED"/>
    <w:pPr>
      <w:numPr>
        <w:numId w:val="7"/>
      </w:numPr>
    </w:pPr>
  </w:style>
  <w:style w:type="numbering" w:customStyle="1" w:styleId="a1">
    <w:name w:val="项目符号模板"/>
    <w:rsid w:val="003E07ED"/>
    <w:pPr>
      <w:numPr>
        <w:numId w:val="8"/>
      </w:numPr>
    </w:pPr>
  </w:style>
  <w:style w:type="numbering" w:customStyle="1" w:styleId="GB2312">
    <w:name w:val="样式 多级符号 仿宋_GB2312 四号 加粗"/>
    <w:rsid w:val="003E07ED"/>
    <w:pPr>
      <w:numPr>
        <w:numId w:val="9"/>
      </w:numPr>
    </w:pPr>
  </w:style>
  <w:style w:type="paragraph" w:styleId="TOC">
    <w:name w:val="TOC Heading"/>
    <w:basedOn w:val="1"/>
    <w:next w:val="a4"/>
    <w:uiPriority w:val="39"/>
    <w:unhideWhenUsed/>
    <w:qFormat/>
    <w:rsid w:val="00B26DBF"/>
    <w:pPr>
      <w:keepNext/>
      <w:keepLines/>
      <w:numPr>
        <w:numId w:val="0"/>
      </w:numPr>
      <w:adjustRightInd/>
      <w:snapToGrid/>
      <w:spacing w:beforeLines="0" w:afterLines="0" w:line="578" w:lineRule="auto"/>
      <w:jc w:val="both"/>
      <w:outlineLvl w:val="9"/>
    </w:pPr>
    <w:rPr>
      <w:sz w:val="44"/>
    </w:rPr>
  </w:style>
  <w:style w:type="paragraph" w:customStyle="1" w:styleId="GB23121433">
    <w:name w:val="样式 仿宋_GB2312 四号 黑色 右侧:  1.4 磅 行距: 固定值 33 磅"/>
    <w:basedOn w:val="a4"/>
    <w:uiPriority w:val="99"/>
    <w:rsid w:val="00CC3926"/>
    <w:pPr>
      <w:spacing w:line="660" w:lineRule="exact"/>
      <w:ind w:firstLineChars="200" w:firstLine="200"/>
    </w:pPr>
    <w:rPr>
      <w:rFonts w:ascii="仿宋_GB2312" w:eastAsia="仿宋_GB2312" w:cs="宋体"/>
      <w:color w:val="000000"/>
      <w:sz w:val="28"/>
      <w:szCs w:val="20"/>
    </w:rPr>
  </w:style>
  <w:style w:type="table" w:styleId="34">
    <w:name w:val="Table List 3"/>
    <w:basedOn w:val="a7"/>
    <w:rsid w:val="00EF3813"/>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character" w:customStyle="1" w:styleId="apple-style-span">
    <w:name w:val="apple-style-span"/>
    <w:basedOn w:val="a6"/>
    <w:rsid w:val="00EF3813"/>
  </w:style>
  <w:style w:type="paragraph" w:customStyle="1" w:styleId="p15">
    <w:name w:val="p15"/>
    <w:basedOn w:val="a4"/>
    <w:uiPriority w:val="99"/>
    <w:rsid w:val="0020346F"/>
    <w:pPr>
      <w:widowControl/>
      <w:ind w:firstLine="420"/>
    </w:pPr>
    <w:rPr>
      <w:rFonts w:ascii="Calibri" w:hAnsi="Calibri" w:cs="宋体"/>
      <w:kern w:val="0"/>
      <w:szCs w:val="21"/>
    </w:rPr>
  </w:style>
  <w:style w:type="character" w:customStyle="1" w:styleId="shorttext">
    <w:name w:val="short_text"/>
    <w:basedOn w:val="a6"/>
    <w:rsid w:val="008007A2"/>
  </w:style>
  <w:style w:type="character" w:customStyle="1" w:styleId="hps">
    <w:name w:val="hps"/>
    <w:basedOn w:val="a6"/>
    <w:rsid w:val="008007A2"/>
  </w:style>
  <w:style w:type="character" w:customStyle="1" w:styleId="question-title2">
    <w:name w:val="question-title2"/>
    <w:basedOn w:val="a6"/>
    <w:rsid w:val="00060EFC"/>
  </w:style>
  <w:style w:type="character" w:customStyle="1" w:styleId="cnblogscodecopy1">
    <w:name w:val="cnblogs_code_copy1"/>
    <w:rsid w:val="00046CD9"/>
    <w:rPr>
      <w:rFonts w:ascii="Courier New" w:hAnsi="Courier New" w:cs="Courier New" w:hint="default"/>
      <w:sz w:val="20"/>
      <w:szCs w:val="20"/>
    </w:rPr>
  </w:style>
  <w:style w:type="character" w:styleId="afff8">
    <w:name w:val="page number"/>
    <w:basedOn w:val="a6"/>
    <w:rsid w:val="00E874CF"/>
  </w:style>
  <w:style w:type="character" w:styleId="afff9">
    <w:name w:val="Emphasis"/>
    <w:uiPriority w:val="20"/>
    <w:qFormat/>
    <w:rsid w:val="00517FA9"/>
    <w:rPr>
      <w:i w:val="0"/>
      <w:iCs w:val="0"/>
      <w:color w:val="CC0000"/>
    </w:rPr>
  </w:style>
  <w:style w:type="character" w:customStyle="1" w:styleId="Char8">
    <w:name w:val="摘要 Char"/>
    <w:link w:val="afffa"/>
    <w:rsid w:val="00482131"/>
    <w:rPr>
      <w:rFonts w:eastAsia="仿宋_GB2312"/>
      <w:b/>
      <w:bCs/>
      <w:kern w:val="44"/>
      <w:sz w:val="24"/>
      <w:szCs w:val="44"/>
    </w:rPr>
  </w:style>
  <w:style w:type="character" w:customStyle="1" w:styleId="abstractChar">
    <w:name w:val="abstract Char"/>
    <w:link w:val="abstract"/>
    <w:rsid w:val="00482131"/>
    <w:rPr>
      <w:rFonts w:ascii="Arial" w:eastAsia="Arial" w:hAnsi="Arial"/>
      <w:b/>
      <w:bCs/>
      <w:kern w:val="44"/>
      <w:sz w:val="24"/>
      <w:szCs w:val="44"/>
    </w:rPr>
  </w:style>
  <w:style w:type="paragraph" w:customStyle="1" w:styleId="afffa">
    <w:name w:val="摘要"/>
    <w:basedOn w:val="1"/>
    <w:link w:val="Char8"/>
    <w:rsid w:val="00482131"/>
    <w:pPr>
      <w:keepNext/>
      <w:keepLines/>
      <w:numPr>
        <w:numId w:val="0"/>
      </w:numPr>
      <w:adjustRightInd/>
      <w:snapToGrid/>
      <w:spacing w:beforeLines="0" w:before="340" w:afterLines="0" w:after="330"/>
      <w:ind w:left="900" w:rightChars="12" w:right="25" w:firstLineChars="196" w:firstLine="472"/>
      <w:jc w:val="left"/>
    </w:pPr>
    <w:rPr>
      <w:rFonts w:eastAsia="仿宋_GB2312"/>
      <w:sz w:val="24"/>
    </w:rPr>
  </w:style>
  <w:style w:type="paragraph" w:customStyle="1" w:styleId="abstract">
    <w:name w:val="abstract"/>
    <w:basedOn w:val="1"/>
    <w:link w:val="abstractChar"/>
    <w:rsid w:val="00482131"/>
    <w:pPr>
      <w:keepNext/>
      <w:keepLines/>
      <w:numPr>
        <w:numId w:val="0"/>
      </w:numPr>
      <w:adjustRightInd/>
      <w:snapToGrid/>
      <w:spacing w:beforeLines="0" w:before="340" w:afterLines="0" w:after="330"/>
      <w:ind w:left="900" w:firstLineChars="196" w:firstLine="472"/>
      <w:jc w:val="left"/>
    </w:pPr>
    <w:rPr>
      <w:rFonts w:ascii="Arial" w:eastAsia="Arial" w:hAnsi="Arial"/>
      <w:sz w:val="24"/>
    </w:rPr>
  </w:style>
  <w:style w:type="character" w:customStyle="1" w:styleId="highlight">
    <w:name w:val="highlight"/>
    <w:basedOn w:val="a6"/>
    <w:rsid w:val="00A10845"/>
  </w:style>
  <w:style w:type="paragraph" w:styleId="afffb">
    <w:name w:val="Revision"/>
    <w:hidden/>
    <w:uiPriority w:val="99"/>
    <w:semiHidden/>
    <w:rsid w:val="00406C0E"/>
    <w:rPr>
      <w:kern w:val="2"/>
      <w:sz w:val="21"/>
      <w:szCs w:val="24"/>
    </w:rPr>
  </w:style>
  <w:style w:type="table" w:styleId="-3">
    <w:name w:val="Light Shading Accent 3"/>
    <w:basedOn w:val="a7"/>
    <w:uiPriority w:val="60"/>
    <w:rsid w:val="0023781C"/>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6-3">
    <w:name w:val="List Table 6 Colorful Accent 3"/>
    <w:basedOn w:val="a7"/>
    <w:uiPriority w:val="51"/>
    <w:rsid w:val="0023781C"/>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8">
    <w:name w:val="Plain Table 2"/>
    <w:basedOn w:val="a7"/>
    <w:uiPriority w:val="42"/>
    <w:rsid w:val="00891FD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3">
    <w:name w:val="List Table 1 Light Accent 3"/>
    <w:basedOn w:val="a7"/>
    <w:uiPriority w:val="46"/>
    <w:rsid w:val="00DA2BE5"/>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3">
    <w:name w:val="Plain Table 4"/>
    <w:basedOn w:val="a7"/>
    <w:uiPriority w:val="44"/>
    <w:rsid w:val="00C8071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a4"/>
    <w:next w:val="a4"/>
    <w:autoRedefine/>
    <w:uiPriority w:val="39"/>
    <w:unhideWhenUsed/>
    <w:rsid w:val="00C278FD"/>
  </w:style>
  <w:style w:type="paragraph" w:styleId="TOC2">
    <w:name w:val="toc 2"/>
    <w:basedOn w:val="a4"/>
    <w:next w:val="a4"/>
    <w:autoRedefine/>
    <w:uiPriority w:val="39"/>
    <w:unhideWhenUsed/>
    <w:rsid w:val="00C278FD"/>
    <w:pPr>
      <w:ind w:leftChars="200" w:left="420"/>
    </w:pPr>
  </w:style>
  <w:style w:type="paragraph" w:styleId="TOC3">
    <w:name w:val="toc 3"/>
    <w:basedOn w:val="a4"/>
    <w:next w:val="a4"/>
    <w:autoRedefine/>
    <w:uiPriority w:val="39"/>
    <w:unhideWhenUsed/>
    <w:rsid w:val="00C278FD"/>
    <w:pPr>
      <w:ind w:leftChars="400" w:left="840"/>
    </w:pPr>
  </w:style>
  <w:style w:type="paragraph" w:styleId="afffc">
    <w:name w:val="List Paragraph"/>
    <w:basedOn w:val="a4"/>
    <w:uiPriority w:val="34"/>
    <w:qFormat/>
    <w:rsid w:val="00E05591"/>
    <w:pPr>
      <w:ind w:firstLineChars="200" w:firstLine="420"/>
    </w:pPr>
  </w:style>
  <w:style w:type="table" w:styleId="35">
    <w:name w:val="Plain Table 3"/>
    <w:basedOn w:val="a7"/>
    <w:uiPriority w:val="43"/>
    <w:rsid w:val="006854A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8759">
      <w:bodyDiv w:val="1"/>
      <w:marLeft w:val="0"/>
      <w:marRight w:val="0"/>
      <w:marTop w:val="0"/>
      <w:marBottom w:val="0"/>
      <w:divBdr>
        <w:top w:val="none" w:sz="0" w:space="0" w:color="auto"/>
        <w:left w:val="none" w:sz="0" w:space="0" w:color="auto"/>
        <w:bottom w:val="none" w:sz="0" w:space="0" w:color="auto"/>
        <w:right w:val="none" w:sz="0" w:space="0" w:color="auto"/>
      </w:divBdr>
      <w:divsChild>
        <w:div w:id="1070083802">
          <w:marLeft w:val="562"/>
          <w:marRight w:val="0"/>
          <w:marTop w:val="77"/>
          <w:marBottom w:val="0"/>
          <w:divBdr>
            <w:top w:val="none" w:sz="0" w:space="0" w:color="auto"/>
            <w:left w:val="none" w:sz="0" w:space="0" w:color="auto"/>
            <w:bottom w:val="none" w:sz="0" w:space="0" w:color="auto"/>
            <w:right w:val="none" w:sz="0" w:space="0" w:color="auto"/>
          </w:divBdr>
        </w:div>
        <w:div w:id="1470710091">
          <w:marLeft w:val="562"/>
          <w:marRight w:val="0"/>
          <w:marTop w:val="77"/>
          <w:marBottom w:val="0"/>
          <w:divBdr>
            <w:top w:val="none" w:sz="0" w:space="0" w:color="auto"/>
            <w:left w:val="none" w:sz="0" w:space="0" w:color="auto"/>
            <w:bottom w:val="none" w:sz="0" w:space="0" w:color="auto"/>
            <w:right w:val="none" w:sz="0" w:space="0" w:color="auto"/>
          </w:divBdr>
        </w:div>
        <w:div w:id="1588462744">
          <w:marLeft w:val="562"/>
          <w:marRight w:val="0"/>
          <w:marTop w:val="77"/>
          <w:marBottom w:val="0"/>
          <w:divBdr>
            <w:top w:val="none" w:sz="0" w:space="0" w:color="auto"/>
            <w:left w:val="none" w:sz="0" w:space="0" w:color="auto"/>
            <w:bottom w:val="none" w:sz="0" w:space="0" w:color="auto"/>
            <w:right w:val="none" w:sz="0" w:space="0" w:color="auto"/>
          </w:divBdr>
        </w:div>
      </w:divsChild>
    </w:div>
    <w:div w:id="9378514">
      <w:bodyDiv w:val="1"/>
      <w:marLeft w:val="0"/>
      <w:marRight w:val="0"/>
      <w:marTop w:val="0"/>
      <w:marBottom w:val="0"/>
      <w:divBdr>
        <w:top w:val="none" w:sz="0" w:space="0" w:color="auto"/>
        <w:left w:val="none" w:sz="0" w:space="0" w:color="auto"/>
        <w:bottom w:val="none" w:sz="0" w:space="0" w:color="auto"/>
        <w:right w:val="none" w:sz="0" w:space="0" w:color="auto"/>
      </w:divBdr>
    </w:div>
    <w:div w:id="9378728">
      <w:bodyDiv w:val="1"/>
      <w:marLeft w:val="0"/>
      <w:marRight w:val="0"/>
      <w:marTop w:val="0"/>
      <w:marBottom w:val="0"/>
      <w:divBdr>
        <w:top w:val="none" w:sz="0" w:space="0" w:color="auto"/>
        <w:left w:val="none" w:sz="0" w:space="0" w:color="auto"/>
        <w:bottom w:val="none" w:sz="0" w:space="0" w:color="auto"/>
        <w:right w:val="none" w:sz="0" w:space="0" w:color="auto"/>
      </w:divBdr>
      <w:divsChild>
        <w:div w:id="918556853">
          <w:marLeft w:val="547"/>
          <w:marRight w:val="0"/>
          <w:marTop w:val="77"/>
          <w:marBottom w:val="0"/>
          <w:divBdr>
            <w:top w:val="none" w:sz="0" w:space="0" w:color="auto"/>
            <w:left w:val="none" w:sz="0" w:space="0" w:color="auto"/>
            <w:bottom w:val="none" w:sz="0" w:space="0" w:color="auto"/>
            <w:right w:val="none" w:sz="0" w:space="0" w:color="auto"/>
          </w:divBdr>
        </w:div>
      </w:divsChild>
    </w:div>
    <w:div w:id="27143128">
      <w:bodyDiv w:val="1"/>
      <w:marLeft w:val="0"/>
      <w:marRight w:val="0"/>
      <w:marTop w:val="0"/>
      <w:marBottom w:val="0"/>
      <w:divBdr>
        <w:top w:val="none" w:sz="0" w:space="0" w:color="auto"/>
        <w:left w:val="none" w:sz="0" w:space="0" w:color="auto"/>
        <w:bottom w:val="none" w:sz="0" w:space="0" w:color="auto"/>
        <w:right w:val="none" w:sz="0" w:space="0" w:color="auto"/>
      </w:divBdr>
    </w:div>
    <w:div w:id="40712768">
      <w:bodyDiv w:val="1"/>
      <w:marLeft w:val="0"/>
      <w:marRight w:val="0"/>
      <w:marTop w:val="0"/>
      <w:marBottom w:val="0"/>
      <w:divBdr>
        <w:top w:val="none" w:sz="0" w:space="0" w:color="auto"/>
        <w:left w:val="none" w:sz="0" w:space="0" w:color="auto"/>
        <w:bottom w:val="none" w:sz="0" w:space="0" w:color="auto"/>
        <w:right w:val="none" w:sz="0" w:space="0" w:color="auto"/>
      </w:divBdr>
    </w:div>
    <w:div w:id="46150675">
      <w:bodyDiv w:val="1"/>
      <w:marLeft w:val="0"/>
      <w:marRight w:val="0"/>
      <w:marTop w:val="0"/>
      <w:marBottom w:val="0"/>
      <w:divBdr>
        <w:top w:val="none" w:sz="0" w:space="0" w:color="auto"/>
        <w:left w:val="none" w:sz="0" w:space="0" w:color="auto"/>
        <w:bottom w:val="none" w:sz="0" w:space="0" w:color="auto"/>
        <w:right w:val="none" w:sz="0" w:space="0" w:color="auto"/>
      </w:divBdr>
    </w:div>
    <w:div w:id="56244094">
      <w:bodyDiv w:val="1"/>
      <w:marLeft w:val="0"/>
      <w:marRight w:val="0"/>
      <w:marTop w:val="0"/>
      <w:marBottom w:val="0"/>
      <w:divBdr>
        <w:top w:val="none" w:sz="0" w:space="0" w:color="auto"/>
        <w:left w:val="none" w:sz="0" w:space="0" w:color="auto"/>
        <w:bottom w:val="none" w:sz="0" w:space="0" w:color="auto"/>
        <w:right w:val="none" w:sz="0" w:space="0" w:color="auto"/>
      </w:divBdr>
    </w:div>
    <w:div w:id="88428045">
      <w:bodyDiv w:val="1"/>
      <w:marLeft w:val="0"/>
      <w:marRight w:val="0"/>
      <w:marTop w:val="0"/>
      <w:marBottom w:val="0"/>
      <w:divBdr>
        <w:top w:val="none" w:sz="0" w:space="0" w:color="auto"/>
        <w:left w:val="none" w:sz="0" w:space="0" w:color="auto"/>
        <w:bottom w:val="none" w:sz="0" w:space="0" w:color="auto"/>
        <w:right w:val="none" w:sz="0" w:space="0" w:color="auto"/>
      </w:divBdr>
      <w:divsChild>
        <w:div w:id="326594177">
          <w:marLeft w:val="547"/>
          <w:marRight w:val="0"/>
          <w:marTop w:val="77"/>
          <w:marBottom w:val="0"/>
          <w:divBdr>
            <w:top w:val="none" w:sz="0" w:space="0" w:color="auto"/>
            <w:left w:val="none" w:sz="0" w:space="0" w:color="auto"/>
            <w:bottom w:val="none" w:sz="0" w:space="0" w:color="auto"/>
            <w:right w:val="none" w:sz="0" w:space="0" w:color="auto"/>
          </w:divBdr>
        </w:div>
      </w:divsChild>
    </w:div>
    <w:div w:id="90392375">
      <w:bodyDiv w:val="1"/>
      <w:marLeft w:val="0"/>
      <w:marRight w:val="0"/>
      <w:marTop w:val="0"/>
      <w:marBottom w:val="0"/>
      <w:divBdr>
        <w:top w:val="none" w:sz="0" w:space="0" w:color="auto"/>
        <w:left w:val="none" w:sz="0" w:space="0" w:color="auto"/>
        <w:bottom w:val="none" w:sz="0" w:space="0" w:color="auto"/>
        <w:right w:val="none" w:sz="0" w:space="0" w:color="auto"/>
      </w:divBdr>
      <w:divsChild>
        <w:div w:id="1286348018">
          <w:marLeft w:val="0"/>
          <w:marRight w:val="0"/>
          <w:marTop w:val="0"/>
          <w:marBottom w:val="0"/>
          <w:divBdr>
            <w:top w:val="none" w:sz="0" w:space="0" w:color="auto"/>
            <w:left w:val="none" w:sz="0" w:space="0" w:color="auto"/>
            <w:bottom w:val="none" w:sz="0" w:space="0" w:color="auto"/>
            <w:right w:val="none" w:sz="0" w:space="0" w:color="auto"/>
          </w:divBdr>
          <w:divsChild>
            <w:div w:id="344750501">
              <w:marLeft w:val="0"/>
              <w:marRight w:val="0"/>
              <w:marTop w:val="0"/>
              <w:marBottom w:val="0"/>
              <w:divBdr>
                <w:top w:val="none" w:sz="0" w:space="0" w:color="auto"/>
                <w:left w:val="none" w:sz="0" w:space="0" w:color="auto"/>
                <w:bottom w:val="none" w:sz="0" w:space="0" w:color="auto"/>
                <w:right w:val="none" w:sz="0" w:space="0" w:color="auto"/>
              </w:divBdr>
              <w:divsChild>
                <w:div w:id="16584519">
                  <w:marLeft w:val="0"/>
                  <w:marRight w:val="0"/>
                  <w:marTop w:val="0"/>
                  <w:marBottom w:val="0"/>
                  <w:divBdr>
                    <w:top w:val="none" w:sz="0" w:space="0" w:color="auto"/>
                    <w:left w:val="none" w:sz="0" w:space="0" w:color="auto"/>
                    <w:bottom w:val="none" w:sz="0" w:space="0" w:color="auto"/>
                    <w:right w:val="none" w:sz="0" w:space="0" w:color="auto"/>
                  </w:divBdr>
                  <w:divsChild>
                    <w:div w:id="721368281">
                      <w:marLeft w:val="167"/>
                      <w:marRight w:val="0"/>
                      <w:marTop w:val="0"/>
                      <w:marBottom w:val="0"/>
                      <w:divBdr>
                        <w:top w:val="none" w:sz="0" w:space="0" w:color="auto"/>
                        <w:left w:val="none" w:sz="0" w:space="0" w:color="auto"/>
                        <w:bottom w:val="none" w:sz="0" w:space="0" w:color="auto"/>
                        <w:right w:val="none" w:sz="0" w:space="0" w:color="auto"/>
                      </w:divBdr>
                      <w:divsChild>
                        <w:div w:id="2088533989">
                          <w:marLeft w:val="0"/>
                          <w:marRight w:val="0"/>
                          <w:marTop w:val="0"/>
                          <w:marBottom w:val="167"/>
                          <w:divBdr>
                            <w:top w:val="none" w:sz="0" w:space="0" w:color="auto"/>
                            <w:left w:val="none" w:sz="0" w:space="0" w:color="auto"/>
                            <w:bottom w:val="none" w:sz="0" w:space="0" w:color="auto"/>
                            <w:right w:val="none" w:sz="0" w:space="0" w:color="auto"/>
                          </w:divBdr>
                          <w:divsChild>
                            <w:div w:id="1577863900">
                              <w:marLeft w:val="0"/>
                              <w:marRight w:val="0"/>
                              <w:marTop w:val="0"/>
                              <w:marBottom w:val="0"/>
                              <w:divBdr>
                                <w:top w:val="none" w:sz="0" w:space="0" w:color="auto"/>
                                <w:left w:val="none" w:sz="0" w:space="0" w:color="auto"/>
                                <w:bottom w:val="none" w:sz="0" w:space="0" w:color="auto"/>
                                <w:right w:val="none" w:sz="0" w:space="0" w:color="auto"/>
                              </w:divBdr>
                              <w:divsChild>
                                <w:div w:id="285090244">
                                  <w:marLeft w:val="0"/>
                                  <w:marRight w:val="0"/>
                                  <w:marTop w:val="0"/>
                                  <w:marBottom w:val="0"/>
                                  <w:divBdr>
                                    <w:top w:val="none" w:sz="0" w:space="0" w:color="auto"/>
                                    <w:left w:val="none" w:sz="0" w:space="0" w:color="auto"/>
                                    <w:bottom w:val="none" w:sz="0" w:space="0" w:color="auto"/>
                                    <w:right w:val="none" w:sz="0" w:space="0" w:color="auto"/>
                                  </w:divBdr>
                                  <w:divsChild>
                                    <w:div w:id="1839032151">
                                      <w:marLeft w:val="0"/>
                                      <w:marRight w:val="0"/>
                                      <w:marTop w:val="0"/>
                                      <w:marBottom w:val="0"/>
                                      <w:divBdr>
                                        <w:top w:val="none" w:sz="0" w:space="0" w:color="auto"/>
                                        <w:left w:val="none" w:sz="0" w:space="0" w:color="auto"/>
                                        <w:bottom w:val="none" w:sz="0" w:space="0" w:color="auto"/>
                                        <w:right w:val="none" w:sz="0" w:space="0" w:color="auto"/>
                                      </w:divBdr>
                                      <w:divsChild>
                                        <w:div w:id="204952826">
                                          <w:marLeft w:val="0"/>
                                          <w:marRight w:val="0"/>
                                          <w:marTop w:val="0"/>
                                          <w:marBottom w:val="0"/>
                                          <w:divBdr>
                                            <w:top w:val="none" w:sz="0" w:space="0" w:color="auto"/>
                                            <w:left w:val="none" w:sz="0" w:space="0" w:color="auto"/>
                                            <w:bottom w:val="none" w:sz="0" w:space="0" w:color="auto"/>
                                            <w:right w:val="none" w:sz="0" w:space="0" w:color="auto"/>
                                          </w:divBdr>
                                        </w:div>
                                        <w:div w:id="216014488">
                                          <w:marLeft w:val="0"/>
                                          <w:marRight w:val="0"/>
                                          <w:marTop w:val="0"/>
                                          <w:marBottom w:val="0"/>
                                          <w:divBdr>
                                            <w:top w:val="none" w:sz="0" w:space="0" w:color="auto"/>
                                            <w:left w:val="none" w:sz="0" w:space="0" w:color="auto"/>
                                            <w:bottom w:val="none" w:sz="0" w:space="0" w:color="auto"/>
                                            <w:right w:val="none" w:sz="0" w:space="0" w:color="auto"/>
                                          </w:divBdr>
                                        </w:div>
                                        <w:div w:id="244458555">
                                          <w:marLeft w:val="0"/>
                                          <w:marRight w:val="0"/>
                                          <w:marTop w:val="0"/>
                                          <w:marBottom w:val="0"/>
                                          <w:divBdr>
                                            <w:top w:val="none" w:sz="0" w:space="0" w:color="auto"/>
                                            <w:left w:val="none" w:sz="0" w:space="0" w:color="auto"/>
                                            <w:bottom w:val="none" w:sz="0" w:space="0" w:color="auto"/>
                                            <w:right w:val="none" w:sz="0" w:space="0" w:color="auto"/>
                                          </w:divBdr>
                                        </w:div>
                                        <w:div w:id="282929548">
                                          <w:marLeft w:val="0"/>
                                          <w:marRight w:val="0"/>
                                          <w:marTop w:val="0"/>
                                          <w:marBottom w:val="0"/>
                                          <w:divBdr>
                                            <w:top w:val="none" w:sz="0" w:space="0" w:color="auto"/>
                                            <w:left w:val="none" w:sz="0" w:space="0" w:color="auto"/>
                                            <w:bottom w:val="none" w:sz="0" w:space="0" w:color="auto"/>
                                            <w:right w:val="none" w:sz="0" w:space="0" w:color="auto"/>
                                          </w:divBdr>
                                        </w:div>
                                        <w:div w:id="771583701">
                                          <w:marLeft w:val="0"/>
                                          <w:marRight w:val="0"/>
                                          <w:marTop w:val="0"/>
                                          <w:marBottom w:val="0"/>
                                          <w:divBdr>
                                            <w:top w:val="none" w:sz="0" w:space="0" w:color="auto"/>
                                            <w:left w:val="none" w:sz="0" w:space="0" w:color="auto"/>
                                            <w:bottom w:val="none" w:sz="0" w:space="0" w:color="auto"/>
                                            <w:right w:val="none" w:sz="0" w:space="0" w:color="auto"/>
                                          </w:divBdr>
                                        </w:div>
                                        <w:div w:id="1185247125">
                                          <w:marLeft w:val="0"/>
                                          <w:marRight w:val="0"/>
                                          <w:marTop w:val="0"/>
                                          <w:marBottom w:val="0"/>
                                          <w:divBdr>
                                            <w:top w:val="none" w:sz="0" w:space="0" w:color="auto"/>
                                            <w:left w:val="none" w:sz="0" w:space="0" w:color="auto"/>
                                            <w:bottom w:val="none" w:sz="0" w:space="0" w:color="auto"/>
                                            <w:right w:val="none" w:sz="0" w:space="0" w:color="auto"/>
                                          </w:divBdr>
                                        </w:div>
                                        <w:div w:id="159019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751572">
      <w:bodyDiv w:val="1"/>
      <w:marLeft w:val="0"/>
      <w:marRight w:val="0"/>
      <w:marTop w:val="0"/>
      <w:marBottom w:val="0"/>
      <w:divBdr>
        <w:top w:val="none" w:sz="0" w:space="0" w:color="auto"/>
        <w:left w:val="none" w:sz="0" w:space="0" w:color="auto"/>
        <w:bottom w:val="none" w:sz="0" w:space="0" w:color="auto"/>
        <w:right w:val="none" w:sz="0" w:space="0" w:color="auto"/>
      </w:divBdr>
    </w:div>
    <w:div w:id="111215974">
      <w:bodyDiv w:val="1"/>
      <w:marLeft w:val="0"/>
      <w:marRight w:val="0"/>
      <w:marTop w:val="0"/>
      <w:marBottom w:val="0"/>
      <w:divBdr>
        <w:top w:val="none" w:sz="0" w:space="0" w:color="auto"/>
        <w:left w:val="none" w:sz="0" w:space="0" w:color="auto"/>
        <w:bottom w:val="none" w:sz="0" w:space="0" w:color="auto"/>
        <w:right w:val="none" w:sz="0" w:space="0" w:color="auto"/>
      </w:divBdr>
      <w:divsChild>
        <w:div w:id="110826829">
          <w:marLeft w:val="1166"/>
          <w:marRight w:val="0"/>
          <w:marTop w:val="77"/>
          <w:marBottom w:val="0"/>
          <w:divBdr>
            <w:top w:val="none" w:sz="0" w:space="0" w:color="auto"/>
            <w:left w:val="none" w:sz="0" w:space="0" w:color="auto"/>
            <w:bottom w:val="none" w:sz="0" w:space="0" w:color="auto"/>
            <w:right w:val="none" w:sz="0" w:space="0" w:color="auto"/>
          </w:divBdr>
        </w:div>
        <w:div w:id="113445657">
          <w:marLeft w:val="1166"/>
          <w:marRight w:val="0"/>
          <w:marTop w:val="77"/>
          <w:marBottom w:val="0"/>
          <w:divBdr>
            <w:top w:val="none" w:sz="0" w:space="0" w:color="auto"/>
            <w:left w:val="none" w:sz="0" w:space="0" w:color="auto"/>
            <w:bottom w:val="none" w:sz="0" w:space="0" w:color="auto"/>
            <w:right w:val="none" w:sz="0" w:space="0" w:color="auto"/>
          </w:divBdr>
        </w:div>
        <w:div w:id="457145168">
          <w:marLeft w:val="547"/>
          <w:marRight w:val="0"/>
          <w:marTop w:val="77"/>
          <w:marBottom w:val="0"/>
          <w:divBdr>
            <w:top w:val="none" w:sz="0" w:space="0" w:color="auto"/>
            <w:left w:val="none" w:sz="0" w:space="0" w:color="auto"/>
            <w:bottom w:val="none" w:sz="0" w:space="0" w:color="auto"/>
            <w:right w:val="none" w:sz="0" w:space="0" w:color="auto"/>
          </w:divBdr>
        </w:div>
        <w:div w:id="581986975">
          <w:marLeft w:val="547"/>
          <w:marRight w:val="0"/>
          <w:marTop w:val="77"/>
          <w:marBottom w:val="0"/>
          <w:divBdr>
            <w:top w:val="none" w:sz="0" w:space="0" w:color="auto"/>
            <w:left w:val="none" w:sz="0" w:space="0" w:color="auto"/>
            <w:bottom w:val="none" w:sz="0" w:space="0" w:color="auto"/>
            <w:right w:val="none" w:sz="0" w:space="0" w:color="auto"/>
          </w:divBdr>
        </w:div>
        <w:div w:id="834958200">
          <w:marLeft w:val="1166"/>
          <w:marRight w:val="0"/>
          <w:marTop w:val="77"/>
          <w:marBottom w:val="0"/>
          <w:divBdr>
            <w:top w:val="none" w:sz="0" w:space="0" w:color="auto"/>
            <w:left w:val="none" w:sz="0" w:space="0" w:color="auto"/>
            <w:bottom w:val="none" w:sz="0" w:space="0" w:color="auto"/>
            <w:right w:val="none" w:sz="0" w:space="0" w:color="auto"/>
          </w:divBdr>
        </w:div>
        <w:div w:id="1772970751">
          <w:marLeft w:val="547"/>
          <w:marRight w:val="0"/>
          <w:marTop w:val="77"/>
          <w:marBottom w:val="0"/>
          <w:divBdr>
            <w:top w:val="none" w:sz="0" w:space="0" w:color="auto"/>
            <w:left w:val="none" w:sz="0" w:space="0" w:color="auto"/>
            <w:bottom w:val="none" w:sz="0" w:space="0" w:color="auto"/>
            <w:right w:val="none" w:sz="0" w:space="0" w:color="auto"/>
          </w:divBdr>
        </w:div>
        <w:div w:id="1948805765">
          <w:marLeft w:val="547"/>
          <w:marRight w:val="0"/>
          <w:marTop w:val="77"/>
          <w:marBottom w:val="0"/>
          <w:divBdr>
            <w:top w:val="none" w:sz="0" w:space="0" w:color="auto"/>
            <w:left w:val="none" w:sz="0" w:space="0" w:color="auto"/>
            <w:bottom w:val="none" w:sz="0" w:space="0" w:color="auto"/>
            <w:right w:val="none" w:sz="0" w:space="0" w:color="auto"/>
          </w:divBdr>
        </w:div>
        <w:div w:id="2140758547">
          <w:marLeft w:val="1166"/>
          <w:marRight w:val="0"/>
          <w:marTop w:val="77"/>
          <w:marBottom w:val="0"/>
          <w:divBdr>
            <w:top w:val="none" w:sz="0" w:space="0" w:color="auto"/>
            <w:left w:val="none" w:sz="0" w:space="0" w:color="auto"/>
            <w:bottom w:val="none" w:sz="0" w:space="0" w:color="auto"/>
            <w:right w:val="none" w:sz="0" w:space="0" w:color="auto"/>
          </w:divBdr>
        </w:div>
      </w:divsChild>
    </w:div>
    <w:div w:id="123886726">
      <w:bodyDiv w:val="1"/>
      <w:marLeft w:val="0"/>
      <w:marRight w:val="0"/>
      <w:marTop w:val="0"/>
      <w:marBottom w:val="0"/>
      <w:divBdr>
        <w:top w:val="none" w:sz="0" w:space="0" w:color="auto"/>
        <w:left w:val="none" w:sz="0" w:space="0" w:color="auto"/>
        <w:bottom w:val="none" w:sz="0" w:space="0" w:color="auto"/>
        <w:right w:val="none" w:sz="0" w:space="0" w:color="auto"/>
      </w:divBdr>
    </w:div>
    <w:div w:id="134106551">
      <w:bodyDiv w:val="1"/>
      <w:marLeft w:val="0"/>
      <w:marRight w:val="0"/>
      <w:marTop w:val="0"/>
      <w:marBottom w:val="0"/>
      <w:divBdr>
        <w:top w:val="none" w:sz="0" w:space="0" w:color="auto"/>
        <w:left w:val="none" w:sz="0" w:space="0" w:color="auto"/>
        <w:bottom w:val="none" w:sz="0" w:space="0" w:color="auto"/>
        <w:right w:val="none" w:sz="0" w:space="0" w:color="auto"/>
      </w:divBdr>
      <w:divsChild>
        <w:div w:id="413479109">
          <w:marLeft w:val="0"/>
          <w:marRight w:val="0"/>
          <w:marTop w:val="0"/>
          <w:marBottom w:val="0"/>
          <w:divBdr>
            <w:top w:val="none" w:sz="0" w:space="0" w:color="auto"/>
            <w:left w:val="none" w:sz="0" w:space="0" w:color="auto"/>
            <w:bottom w:val="none" w:sz="0" w:space="0" w:color="auto"/>
            <w:right w:val="none" w:sz="0" w:space="0" w:color="auto"/>
          </w:divBdr>
          <w:divsChild>
            <w:div w:id="1435513393">
              <w:marLeft w:val="0"/>
              <w:marRight w:val="0"/>
              <w:marTop w:val="0"/>
              <w:marBottom w:val="0"/>
              <w:divBdr>
                <w:top w:val="none" w:sz="0" w:space="0" w:color="auto"/>
                <w:left w:val="none" w:sz="0" w:space="0" w:color="auto"/>
                <w:bottom w:val="none" w:sz="0" w:space="0" w:color="auto"/>
                <w:right w:val="none" w:sz="0" w:space="0" w:color="auto"/>
              </w:divBdr>
              <w:divsChild>
                <w:div w:id="523324687">
                  <w:marLeft w:val="0"/>
                  <w:marRight w:val="0"/>
                  <w:marTop w:val="0"/>
                  <w:marBottom w:val="0"/>
                  <w:divBdr>
                    <w:top w:val="none" w:sz="0" w:space="0" w:color="auto"/>
                    <w:left w:val="none" w:sz="0" w:space="0" w:color="auto"/>
                    <w:bottom w:val="none" w:sz="0" w:space="0" w:color="auto"/>
                    <w:right w:val="none" w:sz="0" w:space="0" w:color="auto"/>
                  </w:divBdr>
                  <w:divsChild>
                    <w:div w:id="703866093">
                      <w:marLeft w:val="0"/>
                      <w:marRight w:val="0"/>
                      <w:marTop w:val="0"/>
                      <w:marBottom w:val="0"/>
                      <w:divBdr>
                        <w:top w:val="single" w:sz="2" w:space="8" w:color="CCCCCC"/>
                        <w:left w:val="single" w:sz="6" w:space="8" w:color="CCCCCC"/>
                        <w:bottom w:val="single" w:sz="6" w:space="8" w:color="CCCCCC"/>
                        <w:right w:val="single" w:sz="6" w:space="8" w:color="CCCCCC"/>
                      </w:divBdr>
                      <w:divsChild>
                        <w:div w:id="629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82472">
      <w:bodyDiv w:val="1"/>
      <w:marLeft w:val="0"/>
      <w:marRight w:val="0"/>
      <w:marTop w:val="0"/>
      <w:marBottom w:val="0"/>
      <w:divBdr>
        <w:top w:val="none" w:sz="0" w:space="0" w:color="auto"/>
        <w:left w:val="none" w:sz="0" w:space="0" w:color="auto"/>
        <w:bottom w:val="none" w:sz="0" w:space="0" w:color="auto"/>
        <w:right w:val="none" w:sz="0" w:space="0" w:color="auto"/>
      </w:divBdr>
    </w:div>
    <w:div w:id="154339389">
      <w:bodyDiv w:val="1"/>
      <w:marLeft w:val="0"/>
      <w:marRight w:val="0"/>
      <w:marTop w:val="0"/>
      <w:marBottom w:val="0"/>
      <w:divBdr>
        <w:top w:val="none" w:sz="0" w:space="0" w:color="auto"/>
        <w:left w:val="none" w:sz="0" w:space="0" w:color="auto"/>
        <w:bottom w:val="none" w:sz="0" w:space="0" w:color="auto"/>
        <w:right w:val="none" w:sz="0" w:space="0" w:color="auto"/>
      </w:divBdr>
    </w:div>
    <w:div w:id="181824160">
      <w:bodyDiv w:val="1"/>
      <w:marLeft w:val="0"/>
      <w:marRight w:val="0"/>
      <w:marTop w:val="0"/>
      <w:marBottom w:val="0"/>
      <w:divBdr>
        <w:top w:val="none" w:sz="0" w:space="0" w:color="auto"/>
        <w:left w:val="none" w:sz="0" w:space="0" w:color="auto"/>
        <w:bottom w:val="none" w:sz="0" w:space="0" w:color="auto"/>
        <w:right w:val="none" w:sz="0" w:space="0" w:color="auto"/>
      </w:divBdr>
    </w:div>
    <w:div w:id="192109780">
      <w:bodyDiv w:val="1"/>
      <w:marLeft w:val="0"/>
      <w:marRight w:val="0"/>
      <w:marTop w:val="0"/>
      <w:marBottom w:val="0"/>
      <w:divBdr>
        <w:top w:val="none" w:sz="0" w:space="0" w:color="auto"/>
        <w:left w:val="none" w:sz="0" w:space="0" w:color="auto"/>
        <w:bottom w:val="none" w:sz="0" w:space="0" w:color="auto"/>
        <w:right w:val="none" w:sz="0" w:space="0" w:color="auto"/>
      </w:divBdr>
    </w:div>
    <w:div w:id="197787980">
      <w:bodyDiv w:val="1"/>
      <w:marLeft w:val="0"/>
      <w:marRight w:val="0"/>
      <w:marTop w:val="0"/>
      <w:marBottom w:val="0"/>
      <w:divBdr>
        <w:top w:val="none" w:sz="0" w:space="0" w:color="auto"/>
        <w:left w:val="none" w:sz="0" w:space="0" w:color="auto"/>
        <w:bottom w:val="none" w:sz="0" w:space="0" w:color="auto"/>
        <w:right w:val="none" w:sz="0" w:space="0" w:color="auto"/>
      </w:divBdr>
    </w:div>
    <w:div w:id="207304802">
      <w:bodyDiv w:val="1"/>
      <w:marLeft w:val="0"/>
      <w:marRight w:val="0"/>
      <w:marTop w:val="0"/>
      <w:marBottom w:val="0"/>
      <w:divBdr>
        <w:top w:val="none" w:sz="0" w:space="0" w:color="auto"/>
        <w:left w:val="none" w:sz="0" w:space="0" w:color="auto"/>
        <w:bottom w:val="none" w:sz="0" w:space="0" w:color="auto"/>
        <w:right w:val="none" w:sz="0" w:space="0" w:color="auto"/>
      </w:divBdr>
    </w:div>
    <w:div w:id="216281618">
      <w:bodyDiv w:val="1"/>
      <w:marLeft w:val="0"/>
      <w:marRight w:val="0"/>
      <w:marTop w:val="0"/>
      <w:marBottom w:val="0"/>
      <w:divBdr>
        <w:top w:val="none" w:sz="0" w:space="0" w:color="auto"/>
        <w:left w:val="none" w:sz="0" w:space="0" w:color="auto"/>
        <w:bottom w:val="none" w:sz="0" w:space="0" w:color="auto"/>
        <w:right w:val="none" w:sz="0" w:space="0" w:color="auto"/>
      </w:divBdr>
    </w:div>
    <w:div w:id="219438364">
      <w:bodyDiv w:val="1"/>
      <w:marLeft w:val="0"/>
      <w:marRight w:val="0"/>
      <w:marTop w:val="0"/>
      <w:marBottom w:val="0"/>
      <w:divBdr>
        <w:top w:val="none" w:sz="0" w:space="0" w:color="auto"/>
        <w:left w:val="none" w:sz="0" w:space="0" w:color="auto"/>
        <w:bottom w:val="none" w:sz="0" w:space="0" w:color="auto"/>
        <w:right w:val="none" w:sz="0" w:space="0" w:color="auto"/>
      </w:divBdr>
    </w:div>
    <w:div w:id="226764181">
      <w:bodyDiv w:val="1"/>
      <w:marLeft w:val="0"/>
      <w:marRight w:val="0"/>
      <w:marTop w:val="0"/>
      <w:marBottom w:val="0"/>
      <w:divBdr>
        <w:top w:val="none" w:sz="0" w:space="0" w:color="auto"/>
        <w:left w:val="none" w:sz="0" w:space="0" w:color="auto"/>
        <w:bottom w:val="none" w:sz="0" w:space="0" w:color="auto"/>
        <w:right w:val="none" w:sz="0" w:space="0" w:color="auto"/>
      </w:divBdr>
      <w:divsChild>
        <w:div w:id="883953240">
          <w:marLeft w:val="547"/>
          <w:marRight w:val="0"/>
          <w:marTop w:val="154"/>
          <w:marBottom w:val="0"/>
          <w:divBdr>
            <w:top w:val="none" w:sz="0" w:space="0" w:color="auto"/>
            <w:left w:val="none" w:sz="0" w:space="0" w:color="auto"/>
            <w:bottom w:val="none" w:sz="0" w:space="0" w:color="auto"/>
            <w:right w:val="none" w:sz="0" w:space="0" w:color="auto"/>
          </w:divBdr>
        </w:div>
        <w:div w:id="1177189819">
          <w:marLeft w:val="547"/>
          <w:marRight w:val="0"/>
          <w:marTop w:val="154"/>
          <w:marBottom w:val="0"/>
          <w:divBdr>
            <w:top w:val="none" w:sz="0" w:space="0" w:color="auto"/>
            <w:left w:val="none" w:sz="0" w:space="0" w:color="auto"/>
            <w:bottom w:val="none" w:sz="0" w:space="0" w:color="auto"/>
            <w:right w:val="none" w:sz="0" w:space="0" w:color="auto"/>
          </w:divBdr>
        </w:div>
      </w:divsChild>
    </w:div>
    <w:div w:id="262078651">
      <w:bodyDiv w:val="1"/>
      <w:marLeft w:val="0"/>
      <w:marRight w:val="0"/>
      <w:marTop w:val="0"/>
      <w:marBottom w:val="0"/>
      <w:divBdr>
        <w:top w:val="none" w:sz="0" w:space="0" w:color="auto"/>
        <w:left w:val="none" w:sz="0" w:space="0" w:color="auto"/>
        <w:bottom w:val="none" w:sz="0" w:space="0" w:color="auto"/>
        <w:right w:val="none" w:sz="0" w:space="0" w:color="auto"/>
      </w:divBdr>
    </w:div>
    <w:div w:id="279530870">
      <w:bodyDiv w:val="1"/>
      <w:marLeft w:val="0"/>
      <w:marRight w:val="0"/>
      <w:marTop w:val="0"/>
      <w:marBottom w:val="0"/>
      <w:divBdr>
        <w:top w:val="none" w:sz="0" w:space="0" w:color="auto"/>
        <w:left w:val="none" w:sz="0" w:space="0" w:color="auto"/>
        <w:bottom w:val="none" w:sz="0" w:space="0" w:color="auto"/>
        <w:right w:val="none" w:sz="0" w:space="0" w:color="auto"/>
      </w:divBdr>
    </w:div>
    <w:div w:id="283195885">
      <w:bodyDiv w:val="1"/>
      <w:marLeft w:val="0"/>
      <w:marRight w:val="0"/>
      <w:marTop w:val="0"/>
      <w:marBottom w:val="0"/>
      <w:divBdr>
        <w:top w:val="none" w:sz="0" w:space="0" w:color="auto"/>
        <w:left w:val="none" w:sz="0" w:space="0" w:color="auto"/>
        <w:bottom w:val="none" w:sz="0" w:space="0" w:color="auto"/>
        <w:right w:val="none" w:sz="0" w:space="0" w:color="auto"/>
      </w:divBdr>
      <w:divsChild>
        <w:div w:id="440421115">
          <w:marLeft w:val="547"/>
          <w:marRight w:val="0"/>
          <w:marTop w:val="77"/>
          <w:marBottom w:val="0"/>
          <w:divBdr>
            <w:top w:val="none" w:sz="0" w:space="0" w:color="auto"/>
            <w:left w:val="none" w:sz="0" w:space="0" w:color="auto"/>
            <w:bottom w:val="none" w:sz="0" w:space="0" w:color="auto"/>
            <w:right w:val="none" w:sz="0" w:space="0" w:color="auto"/>
          </w:divBdr>
        </w:div>
      </w:divsChild>
    </w:div>
    <w:div w:id="294986831">
      <w:bodyDiv w:val="1"/>
      <w:marLeft w:val="0"/>
      <w:marRight w:val="0"/>
      <w:marTop w:val="0"/>
      <w:marBottom w:val="0"/>
      <w:divBdr>
        <w:top w:val="none" w:sz="0" w:space="0" w:color="auto"/>
        <w:left w:val="none" w:sz="0" w:space="0" w:color="auto"/>
        <w:bottom w:val="none" w:sz="0" w:space="0" w:color="auto"/>
        <w:right w:val="none" w:sz="0" w:space="0" w:color="auto"/>
      </w:divBdr>
    </w:div>
    <w:div w:id="304553141">
      <w:bodyDiv w:val="1"/>
      <w:marLeft w:val="0"/>
      <w:marRight w:val="0"/>
      <w:marTop w:val="0"/>
      <w:marBottom w:val="0"/>
      <w:divBdr>
        <w:top w:val="none" w:sz="0" w:space="0" w:color="auto"/>
        <w:left w:val="none" w:sz="0" w:space="0" w:color="auto"/>
        <w:bottom w:val="none" w:sz="0" w:space="0" w:color="auto"/>
        <w:right w:val="none" w:sz="0" w:space="0" w:color="auto"/>
      </w:divBdr>
      <w:divsChild>
        <w:div w:id="234585749">
          <w:marLeft w:val="418"/>
          <w:marRight w:val="0"/>
          <w:marTop w:val="67"/>
          <w:marBottom w:val="0"/>
          <w:divBdr>
            <w:top w:val="none" w:sz="0" w:space="0" w:color="auto"/>
            <w:left w:val="none" w:sz="0" w:space="0" w:color="auto"/>
            <w:bottom w:val="none" w:sz="0" w:space="0" w:color="auto"/>
            <w:right w:val="none" w:sz="0" w:space="0" w:color="auto"/>
          </w:divBdr>
        </w:div>
        <w:div w:id="1029719822">
          <w:marLeft w:val="418"/>
          <w:marRight w:val="0"/>
          <w:marTop w:val="67"/>
          <w:marBottom w:val="0"/>
          <w:divBdr>
            <w:top w:val="none" w:sz="0" w:space="0" w:color="auto"/>
            <w:left w:val="none" w:sz="0" w:space="0" w:color="auto"/>
            <w:bottom w:val="none" w:sz="0" w:space="0" w:color="auto"/>
            <w:right w:val="none" w:sz="0" w:space="0" w:color="auto"/>
          </w:divBdr>
        </w:div>
        <w:div w:id="1568883628">
          <w:marLeft w:val="418"/>
          <w:marRight w:val="0"/>
          <w:marTop w:val="67"/>
          <w:marBottom w:val="0"/>
          <w:divBdr>
            <w:top w:val="none" w:sz="0" w:space="0" w:color="auto"/>
            <w:left w:val="none" w:sz="0" w:space="0" w:color="auto"/>
            <w:bottom w:val="none" w:sz="0" w:space="0" w:color="auto"/>
            <w:right w:val="none" w:sz="0" w:space="0" w:color="auto"/>
          </w:divBdr>
        </w:div>
      </w:divsChild>
    </w:div>
    <w:div w:id="313146997">
      <w:bodyDiv w:val="1"/>
      <w:marLeft w:val="0"/>
      <w:marRight w:val="0"/>
      <w:marTop w:val="0"/>
      <w:marBottom w:val="0"/>
      <w:divBdr>
        <w:top w:val="none" w:sz="0" w:space="0" w:color="auto"/>
        <w:left w:val="none" w:sz="0" w:space="0" w:color="auto"/>
        <w:bottom w:val="none" w:sz="0" w:space="0" w:color="auto"/>
        <w:right w:val="none" w:sz="0" w:space="0" w:color="auto"/>
      </w:divBdr>
    </w:div>
    <w:div w:id="356660422">
      <w:bodyDiv w:val="1"/>
      <w:marLeft w:val="0"/>
      <w:marRight w:val="0"/>
      <w:marTop w:val="0"/>
      <w:marBottom w:val="0"/>
      <w:divBdr>
        <w:top w:val="none" w:sz="0" w:space="0" w:color="auto"/>
        <w:left w:val="none" w:sz="0" w:space="0" w:color="auto"/>
        <w:bottom w:val="none" w:sz="0" w:space="0" w:color="auto"/>
        <w:right w:val="none" w:sz="0" w:space="0" w:color="auto"/>
      </w:divBdr>
    </w:div>
    <w:div w:id="379599424">
      <w:bodyDiv w:val="1"/>
      <w:marLeft w:val="0"/>
      <w:marRight w:val="0"/>
      <w:marTop w:val="0"/>
      <w:marBottom w:val="0"/>
      <w:divBdr>
        <w:top w:val="none" w:sz="0" w:space="0" w:color="auto"/>
        <w:left w:val="none" w:sz="0" w:space="0" w:color="auto"/>
        <w:bottom w:val="none" w:sz="0" w:space="0" w:color="auto"/>
        <w:right w:val="none" w:sz="0" w:space="0" w:color="auto"/>
      </w:divBdr>
    </w:div>
    <w:div w:id="442967290">
      <w:bodyDiv w:val="1"/>
      <w:marLeft w:val="0"/>
      <w:marRight w:val="0"/>
      <w:marTop w:val="0"/>
      <w:marBottom w:val="0"/>
      <w:divBdr>
        <w:top w:val="none" w:sz="0" w:space="0" w:color="auto"/>
        <w:left w:val="none" w:sz="0" w:space="0" w:color="auto"/>
        <w:bottom w:val="none" w:sz="0" w:space="0" w:color="auto"/>
        <w:right w:val="none" w:sz="0" w:space="0" w:color="auto"/>
      </w:divBdr>
    </w:div>
    <w:div w:id="450245166">
      <w:bodyDiv w:val="1"/>
      <w:marLeft w:val="0"/>
      <w:marRight w:val="0"/>
      <w:marTop w:val="0"/>
      <w:marBottom w:val="0"/>
      <w:divBdr>
        <w:top w:val="none" w:sz="0" w:space="0" w:color="auto"/>
        <w:left w:val="none" w:sz="0" w:space="0" w:color="auto"/>
        <w:bottom w:val="none" w:sz="0" w:space="0" w:color="auto"/>
        <w:right w:val="none" w:sz="0" w:space="0" w:color="auto"/>
      </w:divBdr>
    </w:div>
    <w:div w:id="461575513">
      <w:bodyDiv w:val="1"/>
      <w:marLeft w:val="0"/>
      <w:marRight w:val="0"/>
      <w:marTop w:val="0"/>
      <w:marBottom w:val="0"/>
      <w:divBdr>
        <w:top w:val="none" w:sz="0" w:space="0" w:color="auto"/>
        <w:left w:val="none" w:sz="0" w:space="0" w:color="auto"/>
        <w:bottom w:val="none" w:sz="0" w:space="0" w:color="auto"/>
        <w:right w:val="none" w:sz="0" w:space="0" w:color="auto"/>
      </w:divBdr>
    </w:div>
    <w:div w:id="481120765">
      <w:bodyDiv w:val="1"/>
      <w:marLeft w:val="0"/>
      <w:marRight w:val="0"/>
      <w:marTop w:val="0"/>
      <w:marBottom w:val="0"/>
      <w:divBdr>
        <w:top w:val="none" w:sz="0" w:space="0" w:color="auto"/>
        <w:left w:val="none" w:sz="0" w:space="0" w:color="auto"/>
        <w:bottom w:val="none" w:sz="0" w:space="0" w:color="auto"/>
        <w:right w:val="none" w:sz="0" w:space="0" w:color="auto"/>
      </w:divBdr>
    </w:div>
    <w:div w:id="489636589">
      <w:bodyDiv w:val="1"/>
      <w:marLeft w:val="0"/>
      <w:marRight w:val="0"/>
      <w:marTop w:val="0"/>
      <w:marBottom w:val="0"/>
      <w:divBdr>
        <w:top w:val="none" w:sz="0" w:space="0" w:color="auto"/>
        <w:left w:val="none" w:sz="0" w:space="0" w:color="auto"/>
        <w:bottom w:val="none" w:sz="0" w:space="0" w:color="auto"/>
        <w:right w:val="none" w:sz="0" w:space="0" w:color="auto"/>
      </w:divBdr>
      <w:divsChild>
        <w:div w:id="1551377645">
          <w:marLeft w:val="547"/>
          <w:marRight w:val="0"/>
          <w:marTop w:val="77"/>
          <w:marBottom w:val="0"/>
          <w:divBdr>
            <w:top w:val="none" w:sz="0" w:space="0" w:color="auto"/>
            <w:left w:val="none" w:sz="0" w:space="0" w:color="auto"/>
            <w:bottom w:val="none" w:sz="0" w:space="0" w:color="auto"/>
            <w:right w:val="none" w:sz="0" w:space="0" w:color="auto"/>
          </w:divBdr>
        </w:div>
      </w:divsChild>
    </w:div>
    <w:div w:id="549152579">
      <w:bodyDiv w:val="1"/>
      <w:marLeft w:val="0"/>
      <w:marRight w:val="0"/>
      <w:marTop w:val="0"/>
      <w:marBottom w:val="0"/>
      <w:divBdr>
        <w:top w:val="none" w:sz="0" w:space="0" w:color="auto"/>
        <w:left w:val="none" w:sz="0" w:space="0" w:color="auto"/>
        <w:bottom w:val="none" w:sz="0" w:space="0" w:color="auto"/>
        <w:right w:val="none" w:sz="0" w:space="0" w:color="auto"/>
      </w:divBdr>
    </w:div>
    <w:div w:id="551115319">
      <w:bodyDiv w:val="1"/>
      <w:marLeft w:val="0"/>
      <w:marRight w:val="0"/>
      <w:marTop w:val="0"/>
      <w:marBottom w:val="0"/>
      <w:divBdr>
        <w:top w:val="none" w:sz="0" w:space="0" w:color="auto"/>
        <w:left w:val="none" w:sz="0" w:space="0" w:color="auto"/>
        <w:bottom w:val="none" w:sz="0" w:space="0" w:color="auto"/>
        <w:right w:val="none" w:sz="0" w:space="0" w:color="auto"/>
      </w:divBdr>
    </w:div>
    <w:div w:id="558514583">
      <w:bodyDiv w:val="1"/>
      <w:marLeft w:val="0"/>
      <w:marRight w:val="0"/>
      <w:marTop w:val="0"/>
      <w:marBottom w:val="0"/>
      <w:divBdr>
        <w:top w:val="none" w:sz="0" w:space="0" w:color="auto"/>
        <w:left w:val="none" w:sz="0" w:space="0" w:color="auto"/>
        <w:bottom w:val="none" w:sz="0" w:space="0" w:color="auto"/>
        <w:right w:val="none" w:sz="0" w:space="0" w:color="auto"/>
      </w:divBdr>
    </w:div>
    <w:div w:id="563563021">
      <w:bodyDiv w:val="1"/>
      <w:marLeft w:val="0"/>
      <w:marRight w:val="0"/>
      <w:marTop w:val="0"/>
      <w:marBottom w:val="0"/>
      <w:divBdr>
        <w:top w:val="none" w:sz="0" w:space="0" w:color="auto"/>
        <w:left w:val="none" w:sz="0" w:space="0" w:color="auto"/>
        <w:bottom w:val="none" w:sz="0" w:space="0" w:color="auto"/>
        <w:right w:val="none" w:sz="0" w:space="0" w:color="auto"/>
      </w:divBdr>
    </w:div>
    <w:div w:id="595793081">
      <w:bodyDiv w:val="1"/>
      <w:marLeft w:val="0"/>
      <w:marRight w:val="0"/>
      <w:marTop w:val="0"/>
      <w:marBottom w:val="0"/>
      <w:divBdr>
        <w:top w:val="none" w:sz="0" w:space="0" w:color="auto"/>
        <w:left w:val="none" w:sz="0" w:space="0" w:color="auto"/>
        <w:bottom w:val="none" w:sz="0" w:space="0" w:color="auto"/>
        <w:right w:val="none" w:sz="0" w:space="0" w:color="auto"/>
      </w:divBdr>
    </w:div>
    <w:div w:id="604725339">
      <w:bodyDiv w:val="1"/>
      <w:marLeft w:val="0"/>
      <w:marRight w:val="0"/>
      <w:marTop w:val="0"/>
      <w:marBottom w:val="0"/>
      <w:divBdr>
        <w:top w:val="none" w:sz="0" w:space="0" w:color="auto"/>
        <w:left w:val="none" w:sz="0" w:space="0" w:color="auto"/>
        <w:bottom w:val="none" w:sz="0" w:space="0" w:color="auto"/>
        <w:right w:val="none" w:sz="0" w:space="0" w:color="auto"/>
      </w:divBdr>
    </w:div>
    <w:div w:id="626619222">
      <w:bodyDiv w:val="1"/>
      <w:marLeft w:val="0"/>
      <w:marRight w:val="0"/>
      <w:marTop w:val="0"/>
      <w:marBottom w:val="0"/>
      <w:divBdr>
        <w:top w:val="none" w:sz="0" w:space="0" w:color="auto"/>
        <w:left w:val="none" w:sz="0" w:space="0" w:color="auto"/>
        <w:bottom w:val="none" w:sz="0" w:space="0" w:color="auto"/>
        <w:right w:val="none" w:sz="0" w:space="0" w:color="auto"/>
      </w:divBdr>
      <w:divsChild>
        <w:div w:id="118113751">
          <w:marLeft w:val="418"/>
          <w:marRight w:val="0"/>
          <w:marTop w:val="67"/>
          <w:marBottom w:val="0"/>
          <w:divBdr>
            <w:top w:val="none" w:sz="0" w:space="0" w:color="auto"/>
            <w:left w:val="none" w:sz="0" w:space="0" w:color="auto"/>
            <w:bottom w:val="none" w:sz="0" w:space="0" w:color="auto"/>
            <w:right w:val="none" w:sz="0" w:space="0" w:color="auto"/>
          </w:divBdr>
        </w:div>
        <w:div w:id="193537998">
          <w:marLeft w:val="418"/>
          <w:marRight w:val="0"/>
          <w:marTop w:val="67"/>
          <w:marBottom w:val="0"/>
          <w:divBdr>
            <w:top w:val="none" w:sz="0" w:space="0" w:color="auto"/>
            <w:left w:val="none" w:sz="0" w:space="0" w:color="auto"/>
            <w:bottom w:val="none" w:sz="0" w:space="0" w:color="auto"/>
            <w:right w:val="none" w:sz="0" w:space="0" w:color="auto"/>
          </w:divBdr>
        </w:div>
        <w:div w:id="254947865">
          <w:marLeft w:val="418"/>
          <w:marRight w:val="0"/>
          <w:marTop w:val="67"/>
          <w:marBottom w:val="0"/>
          <w:divBdr>
            <w:top w:val="none" w:sz="0" w:space="0" w:color="auto"/>
            <w:left w:val="none" w:sz="0" w:space="0" w:color="auto"/>
            <w:bottom w:val="none" w:sz="0" w:space="0" w:color="auto"/>
            <w:right w:val="none" w:sz="0" w:space="0" w:color="auto"/>
          </w:divBdr>
        </w:div>
        <w:div w:id="654115464">
          <w:marLeft w:val="418"/>
          <w:marRight w:val="0"/>
          <w:marTop w:val="67"/>
          <w:marBottom w:val="0"/>
          <w:divBdr>
            <w:top w:val="none" w:sz="0" w:space="0" w:color="auto"/>
            <w:left w:val="none" w:sz="0" w:space="0" w:color="auto"/>
            <w:bottom w:val="none" w:sz="0" w:space="0" w:color="auto"/>
            <w:right w:val="none" w:sz="0" w:space="0" w:color="auto"/>
          </w:divBdr>
        </w:div>
        <w:div w:id="1243947568">
          <w:marLeft w:val="418"/>
          <w:marRight w:val="0"/>
          <w:marTop w:val="67"/>
          <w:marBottom w:val="0"/>
          <w:divBdr>
            <w:top w:val="none" w:sz="0" w:space="0" w:color="auto"/>
            <w:left w:val="none" w:sz="0" w:space="0" w:color="auto"/>
            <w:bottom w:val="none" w:sz="0" w:space="0" w:color="auto"/>
            <w:right w:val="none" w:sz="0" w:space="0" w:color="auto"/>
          </w:divBdr>
        </w:div>
        <w:div w:id="1428579601">
          <w:marLeft w:val="418"/>
          <w:marRight w:val="0"/>
          <w:marTop w:val="67"/>
          <w:marBottom w:val="0"/>
          <w:divBdr>
            <w:top w:val="none" w:sz="0" w:space="0" w:color="auto"/>
            <w:left w:val="none" w:sz="0" w:space="0" w:color="auto"/>
            <w:bottom w:val="none" w:sz="0" w:space="0" w:color="auto"/>
            <w:right w:val="none" w:sz="0" w:space="0" w:color="auto"/>
          </w:divBdr>
        </w:div>
        <w:div w:id="1434478760">
          <w:marLeft w:val="418"/>
          <w:marRight w:val="0"/>
          <w:marTop w:val="67"/>
          <w:marBottom w:val="0"/>
          <w:divBdr>
            <w:top w:val="none" w:sz="0" w:space="0" w:color="auto"/>
            <w:left w:val="none" w:sz="0" w:space="0" w:color="auto"/>
            <w:bottom w:val="none" w:sz="0" w:space="0" w:color="auto"/>
            <w:right w:val="none" w:sz="0" w:space="0" w:color="auto"/>
          </w:divBdr>
        </w:div>
        <w:div w:id="1453284131">
          <w:marLeft w:val="418"/>
          <w:marRight w:val="0"/>
          <w:marTop w:val="67"/>
          <w:marBottom w:val="0"/>
          <w:divBdr>
            <w:top w:val="none" w:sz="0" w:space="0" w:color="auto"/>
            <w:left w:val="none" w:sz="0" w:space="0" w:color="auto"/>
            <w:bottom w:val="none" w:sz="0" w:space="0" w:color="auto"/>
            <w:right w:val="none" w:sz="0" w:space="0" w:color="auto"/>
          </w:divBdr>
        </w:div>
        <w:div w:id="1814519308">
          <w:marLeft w:val="418"/>
          <w:marRight w:val="0"/>
          <w:marTop w:val="67"/>
          <w:marBottom w:val="0"/>
          <w:divBdr>
            <w:top w:val="none" w:sz="0" w:space="0" w:color="auto"/>
            <w:left w:val="none" w:sz="0" w:space="0" w:color="auto"/>
            <w:bottom w:val="none" w:sz="0" w:space="0" w:color="auto"/>
            <w:right w:val="none" w:sz="0" w:space="0" w:color="auto"/>
          </w:divBdr>
        </w:div>
      </w:divsChild>
    </w:div>
    <w:div w:id="629015727">
      <w:bodyDiv w:val="1"/>
      <w:marLeft w:val="0"/>
      <w:marRight w:val="0"/>
      <w:marTop w:val="0"/>
      <w:marBottom w:val="0"/>
      <w:divBdr>
        <w:top w:val="none" w:sz="0" w:space="0" w:color="auto"/>
        <w:left w:val="none" w:sz="0" w:space="0" w:color="auto"/>
        <w:bottom w:val="none" w:sz="0" w:space="0" w:color="auto"/>
        <w:right w:val="none" w:sz="0" w:space="0" w:color="auto"/>
      </w:divBdr>
      <w:divsChild>
        <w:div w:id="153448625">
          <w:marLeft w:val="547"/>
          <w:marRight w:val="0"/>
          <w:marTop w:val="154"/>
          <w:marBottom w:val="0"/>
          <w:divBdr>
            <w:top w:val="none" w:sz="0" w:space="0" w:color="auto"/>
            <w:left w:val="none" w:sz="0" w:space="0" w:color="auto"/>
            <w:bottom w:val="none" w:sz="0" w:space="0" w:color="auto"/>
            <w:right w:val="none" w:sz="0" w:space="0" w:color="auto"/>
          </w:divBdr>
        </w:div>
        <w:div w:id="1455904715">
          <w:marLeft w:val="547"/>
          <w:marRight w:val="0"/>
          <w:marTop w:val="154"/>
          <w:marBottom w:val="0"/>
          <w:divBdr>
            <w:top w:val="none" w:sz="0" w:space="0" w:color="auto"/>
            <w:left w:val="none" w:sz="0" w:space="0" w:color="auto"/>
            <w:bottom w:val="none" w:sz="0" w:space="0" w:color="auto"/>
            <w:right w:val="none" w:sz="0" w:space="0" w:color="auto"/>
          </w:divBdr>
        </w:div>
      </w:divsChild>
    </w:div>
    <w:div w:id="630863499">
      <w:bodyDiv w:val="1"/>
      <w:marLeft w:val="0"/>
      <w:marRight w:val="0"/>
      <w:marTop w:val="0"/>
      <w:marBottom w:val="0"/>
      <w:divBdr>
        <w:top w:val="none" w:sz="0" w:space="0" w:color="auto"/>
        <w:left w:val="none" w:sz="0" w:space="0" w:color="auto"/>
        <w:bottom w:val="none" w:sz="0" w:space="0" w:color="auto"/>
        <w:right w:val="none" w:sz="0" w:space="0" w:color="auto"/>
      </w:divBdr>
    </w:div>
    <w:div w:id="639380639">
      <w:bodyDiv w:val="1"/>
      <w:marLeft w:val="0"/>
      <w:marRight w:val="0"/>
      <w:marTop w:val="0"/>
      <w:marBottom w:val="0"/>
      <w:divBdr>
        <w:top w:val="none" w:sz="0" w:space="0" w:color="auto"/>
        <w:left w:val="none" w:sz="0" w:space="0" w:color="auto"/>
        <w:bottom w:val="none" w:sz="0" w:space="0" w:color="auto"/>
        <w:right w:val="none" w:sz="0" w:space="0" w:color="auto"/>
      </w:divBdr>
    </w:div>
    <w:div w:id="711425644">
      <w:bodyDiv w:val="1"/>
      <w:marLeft w:val="0"/>
      <w:marRight w:val="0"/>
      <w:marTop w:val="0"/>
      <w:marBottom w:val="0"/>
      <w:divBdr>
        <w:top w:val="none" w:sz="0" w:space="0" w:color="auto"/>
        <w:left w:val="none" w:sz="0" w:space="0" w:color="auto"/>
        <w:bottom w:val="none" w:sz="0" w:space="0" w:color="auto"/>
        <w:right w:val="none" w:sz="0" w:space="0" w:color="auto"/>
      </w:divBdr>
    </w:div>
    <w:div w:id="717708160">
      <w:bodyDiv w:val="1"/>
      <w:marLeft w:val="0"/>
      <w:marRight w:val="0"/>
      <w:marTop w:val="0"/>
      <w:marBottom w:val="0"/>
      <w:divBdr>
        <w:top w:val="none" w:sz="0" w:space="0" w:color="auto"/>
        <w:left w:val="none" w:sz="0" w:space="0" w:color="auto"/>
        <w:bottom w:val="none" w:sz="0" w:space="0" w:color="auto"/>
        <w:right w:val="none" w:sz="0" w:space="0" w:color="auto"/>
      </w:divBdr>
    </w:div>
    <w:div w:id="739248730">
      <w:bodyDiv w:val="1"/>
      <w:marLeft w:val="0"/>
      <w:marRight w:val="0"/>
      <w:marTop w:val="0"/>
      <w:marBottom w:val="0"/>
      <w:divBdr>
        <w:top w:val="none" w:sz="0" w:space="0" w:color="auto"/>
        <w:left w:val="none" w:sz="0" w:space="0" w:color="auto"/>
        <w:bottom w:val="none" w:sz="0" w:space="0" w:color="auto"/>
        <w:right w:val="none" w:sz="0" w:space="0" w:color="auto"/>
      </w:divBdr>
    </w:div>
    <w:div w:id="739670339">
      <w:bodyDiv w:val="1"/>
      <w:marLeft w:val="0"/>
      <w:marRight w:val="0"/>
      <w:marTop w:val="0"/>
      <w:marBottom w:val="0"/>
      <w:divBdr>
        <w:top w:val="none" w:sz="0" w:space="0" w:color="auto"/>
        <w:left w:val="none" w:sz="0" w:space="0" w:color="auto"/>
        <w:bottom w:val="none" w:sz="0" w:space="0" w:color="auto"/>
        <w:right w:val="none" w:sz="0" w:space="0" w:color="auto"/>
      </w:divBdr>
      <w:divsChild>
        <w:div w:id="94985810">
          <w:marLeft w:val="418"/>
          <w:marRight w:val="0"/>
          <w:marTop w:val="67"/>
          <w:marBottom w:val="0"/>
          <w:divBdr>
            <w:top w:val="none" w:sz="0" w:space="0" w:color="auto"/>
            <w:left w:val="none" w:sz="0" w:space="0" w:color="auto"/>
            <w:bottom w:val="none" w:sz="0" w:space="0" w:color="auto"/>
            <w:right w:val="none" w:sz="0" w:space="0" w:color="auto"/>
          </w:divBdr>
        </w:div>
        <w:div w:id="130639143">
          <w:marLeft w:val="418"/>
          <w:marRight w:val="0"/>
          <w:marTop w:val="67"/>
          <w:marBottom w:val="0"/>
          <w:divBdr>
            <w:top w:val="none" w:sz="0" w:space="0" w:color="auto"/>
            <w:left w:val="none" w:sz="0" w:space="0" w:color="auto"/>
            <w:bottom w:val="none" w:sz="0" w:space="0" w:color="auto"/>
            <w:right w:val="none" w:sz="0" w:space="0" w:color="auto"/>
          </w:divBdr>
        </w:div>
        <w:div w:id="238296782">
          <w:marLeft w:val="418"/>
          <w:marRight w:val="0"/>
          <w:marTop w:val="67"/>
          <w:marBottom w:val="0"/>
          <w:divBdr>
            <w:top w:val="none" w:sz="0" w:space="0" w:color="auto"/>
            <w:left w:val="none" w:sz="0" w:space="0" w:color="auto"/>
            <w:bottom w:val="none" w:sz="0" w:space="0" w:color="auto"/>
            <w:right w:val="none" w:sz="0" w:space="0" w:color="auto"/>
          </w:divBdr>
        </w:div>
        <w:div w:id="458845151">
          <w:marLeft w:val="418"/>
          <w:marRight w:val="0"/>
          <w:marTop w:val="67"/>
          <w:marBottom w:val="0"/>
          <w:divBdr>
            <w:top w:val="none" w:sz="0" w:space="0" w:color="auto"/>
            <w:left w:val="none" w:sz="0" w:space="0" w:color="auto"/>
            <w:bottom w:val="none" w:sz="0" w:space="0" w:color="auto"/>
            <w:right w:val="none" w:sz="0" w:space="0" w:color="auto"/>
          </w:divBdr>
        </w:div>
        <w:div w:id="507717758">
          <w:marLeft w:val="418"/>
          <w:marRight w:val="0"/>
          <w:marTop w:val="67"/>
          <w:marBottom w:val="0"/>
          <w:divBdr>
            <w:top w:val="none" w:sz="0" w:space="0" w:color="auto"/>
            <w:left w:val="none" w:sz="0" w:space="0" w:color="auto"/>
            <w:bottom w:val="none" w:sz="0" w:space="0" w:color="auto"/>
            <w:right w:val="none" w:sz="0" w:space="0" w:color="auto"/>
          </w:divBdr>
        </w:div>
        <w:div w:id="1432042721">
          <w:marLeft w:val="418"/>
          <w:marRight w:val="0"/>
          <w:marTop w:val="67"/>
          <w:marBottom w:val="0"/>
          <w:divBdr>
            <w:top w:val="none" w:sz="0" w:space="0" w:color="auto"/>
            <w:left w:val="none" w:sz="0" w:space="0" w:color="auto"/>
            <w:bottom w:val="none" w:sz="0" w:space="0" w:color="auto"/>
            <w:right w:val="none" w:sz="0" w:space="0" w:color="auto"/>
          </w:divBdr>
        </w:div>
        <w:div w:id="1653174107">
          <w:marLeft w:val="418"/>
          <w:marRight w:val="0"/>
          <w:marTop w:val="67"/>
          <w:marBottom w:val="0"/>
          <w:divBdr>
            <w:top w:val="none" w:sz="0" w:space="0" w:color="auto"/>
            <w:left w:val="none" w:sz="0" w:space="0" w:color="auto"/>
            <w:bottom w:val="none" w:sz="0" w:space="0" w:color="auto"/>
            <w:right w:val="none" w:sz="0" w:space="0" w:color="auto"/>
          </w:divBdr>
        </w:div>
        <w:div w:id="2141417549">
          <w:marLeft w:val="418"/>
          <w:marRight w:val="0"/>
          <w:marTop w:val="67"/>
          <w:marBottom w:val="0"/>
          <w:divBdr>
            <w:top w:val="none" w:sz="0" w:space="0" w:color="auto"/>
            <w:left w:val="none" w:sz="0" w:space="0" w:color="auto"/>
            <w:bottom w:val="none" w:sz="0" w:space="0" w:color="auto"/>
            <w:right w:val="none" w:sz="0" w:space="0" w:color="auto"/>
          </w:divBdr>
        </w:div>
      </w:divsChild>
    </w:div>
    <w:div w:id="748381574">
      <w:bodyDiv w:val="1"/>
      <w:marLeft w:val="0"/>
      <w:marRight w:val="0"/>
      <w:marTop w:val="0"/>
      <w:marBottom w:val="0"/>
      <w:divBdr>
        <w:top w:val="none" w:sz="0" w:space="0" w:color="auto"/>
        <w:left w:val="none" w:sz="0" w:space="0" w:color="auto"/>
        <w:bottom w:val="none" w:sz="0" w:space="0" w:color="auto"/>
        <w:right w:val="none" w:sz="0" w:space="0" w:color="auto"/>
      </w:divBdr>
      <w:divsChild>
        <w:div w:id="834490545">
          <w:marLeft w:val="3310"/>
          <w:marRight w:val="0"/>
          <w:marTop w:val="0"/>
          <w:marBottom w:val="0"/>
          <w:divBdr>
            <w:top w:val="none" w:sz="0" w:space="0" w:color="auto"/>
            <w:left w:val="single" w:sz="6" w:space="8" w:color="555555"/>
            <w:bottom w:val="single" w:sz="24" w:space="8" w:color="000000"/>
            <w:right w:val="none" w:sz="0" w:space="0" w:color="auto"/>
          </w:divBdr>
          <w:divsChild>
            <w:div w:id="1641761505">
              <w:marLeft w:val="0"/>
              <w:marRight w:val="0"/>
              <w:marTop w:val="0"/>
              <w:marBottom w:val="0"/>
              <w:divBdr>
                <w:top w:val="single" w:sz="12" w:space="0" w:color="DCDCDC"/>
                <w:left w:val="single" w:sz="12" w:space="0" w:color="DCDCDC"/>
                <w:bottom w:val="single" w:sz="12" w:space="0" w:color="DCDCDC"/>
                <w:right w:val="single" w:sz="12" w:space="0" w:color="DCDCDC"/>
              </w:divBdr>
              <w:divsChild>
                <w:div w:id="1734086493">
                  <w:marLeft w:val="83"/>
                  <w:marRight w:val="0"/>
                  <w:marTop w:val="0"/>
                  <w:marBottom w:val="0"/>
                  <w:divBdr>
                    <w:top w:val="none" w:sz="0" w:space="0" w:color="auto"/>
                    <w:left w:val="none" w:sz="0" w:space="0" w:color="auto"/>
                    <w:bottom w:val="none" w:sz="0" w:space="0" w:color="auto"/>
                    <w:right w:val="none" w:sz="0" w:space="0" w:color="auto"/>
                  </w:divBdr>
                  <w:divsChild>
                    <w:div w:id="963005311">
                      <w:marLeft w:val="0"/>
                      <w:marRight w:val="0"/>
                      <w:marTop w:val="0"/>
                      <w:marBottom w:val="0"/>
                      <w:divBdr>
                        <w:top w:val="none" w:sz="0" w:space="0" w:color="auto"/>
                        <w:left w:val="none" w:sz="0" w:space="0" w:color="auto"/>
                        <w:bottom w:val="none" w:sz="0" w:space="0" w:color="auto"/>
                        <w:right w:val="none" w:sz="0" w:space="0" w:color="auto"/>
                      </w:divBdr>
                      <w:divsChild>
                        <w:div w:id="469057602">
                          <w:marLeft w:val="0"/>
                          <w:marRight w:val="0"/>
                          <w:marTop w:val="83"/>
                          <w:marBottom w:val="83"/>
                          <w:divBdr>
                            <w:top w:val="single" w:sz="6" w:space="4" w:color="CCCCCC"/>
                            <w:left w:val="single" w:sz="6" w:space="4" w:color="CCCCCC"/>
                            <w:bottom w:val="single" w:sz="6" w:space="4" w:color="CCCCCC"/>
                            <w:right w:val="single" w:sz="6" w:space="4" w:color="CCCCCC"/>
                          </w:divBdr>
                          <w:divsChild>
                            <w:div w:id="1546870473">
                              <w:marLeft w:val="0"/>
                              <w:marRight w:val="0"/>
                              <w:marTop w:val="83"/>
                              <w:marBottom w:val="0"/>
                              <w:divBdr>
                                <w:top w:val="none" w:sz="0" w:space="0" w:color="auto"/>
                                <w:left w:val="none" w:sz="0" w:space="0" w:color="auto"/>
                                <w:bottom w:val="none" w:sz="0" w:space="0" w:color="auto"/>
                                <w:right w:val="none" w:sz="0" w:space="0" w:color="auto"/>
                              </w:divBdr>
                            </w:div>
                            <w:div w:id="1725447093">
                              <w:marLeft w:val="0"/>
                              <w:marRight w:val="0"/>
                              <w:marTop w:val="83"/>
                              <w:marBottom w:val="0"/>
                              <w:divBdr>
                                <w:top w:val="none" w:sz="0" w:space="0" w:color="auto"/>
                                <w:left w:val="none" w:sz="0" w:space="0" w:color="auto"/>
                                <w:bottom w:val="none" w:sz="0" w:space="0" w:color="auto"/>
                                <w:right w:val="none" w:sz="0" w:space="0" w:color="auto"/>
                              </w:divBdr>
                            </w:div>
                          </w:divsChild>
                        </w:div>
                        <w:div w:id="1720204544">
                          <w:marLeft w:val="0"/>
                          <w:marRight w:val="0"/>
                          <w:marTop w:val="83"/>
                          <w:marBottom w:val="83"/>
                          <w:divBdr>
                            <w:top w:val="single" w:sz="6" w:space="4" w:color="CCCCCC"/>
                            <w:left w:val="single" w:sz="6" w:space="4" w:color="CCCCCC"/>
                            <w:bottom w:val="single" w:sz="6" w:space="4" w:color="CCCCCC"/>
                            <w:right w:val="single" w:sz="6" w:space="4" w:color="CCCCCC"/>
                          </w:divBdr>
                          <w:divsChild>
                            <w:div w:id="677929446">
                              <w:marLeft w:val="0"/>
                              <w:marRight w:val="0"/>
                              <w:marTop w:val="83"/>
                              <w:marBottom w:val="0"/>
                              <w:divBdr>
                                <w:top w:val="none" w:sz="0" w:space="0" w:color="auto"/>
                                <w:left w:val="none" w:sz="0" w:space="0" w:color="auto"/>
                                <w:bottom w:val="none" w:sz="0" w:space="0" w:color="auto"/>
                                <w:right w:val="none" w:sz="0" w:space="0" w:color="auto"/>
                              </w:divBdr>
                            </w:div>
                            <w:div w:id="968826476">
                              <w:marLeft w:val="0"/>
                              <w:marRight w:val="0"/>
                              <w:marTop w:val="83"/>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468524">
      <w:bodyDiv w:val="1"/>
      <w:marLeft w:val="0"/>
      <w:marRight w:val="0"/>
      <w:marTop w:val="0"/>
      <w:marBottom w:val="0"/>
      <w:divBdr>
        <w:top w:val="none" w:sz="0" w:space="0" w:color="auto"/>
        <w:left w:val="none" w:sz="0" w:space="0" w:color="auto"/>
        <w:bottom w:val="none" w:sz="0" w:space="0" w:color="auto"/>
        <w:right w:val="none" w:sz="0" w:space="0" w:color="auto"/>
      </w:divBdr>
    </w:div>
    <w:div w:id="767309048">
      <w:bodyDiv w:val="1"/>
      <w:marLeft w:val="0"/>
      <w:marRight w:val="0"/>
      <w:marTop w:val="0"/>
      <w:marBottom w:val="0"/>
      <w:divBdr>
        <w:top w:val="none" w:sz="0" w:space="0" w:color="auto"/>
        <w:left w:val="none" w:sz="0" w:space="0" w:color="auto"/>
        <w:bottom w:val="none" w:sz="0" w:space="0" w:color="auto"/>
        <w:right w:val="none" w:sz="0" w:space="0" w:color="auto"/>
      </w:divBdr>
    </w:div>
    <w:div w:id="790052692">
      <w:bodyDiv w:val="1"/>
      <w:marLeft w:val="0"/>
      <w:marRight w:val="0"/>
      <w:marTop w:val="0"/>
      <w:marBottom w:val="0"/>
      <w:divBdr>
        <w:top w:val="none" w:sz="0" w:space="0" w:color="auto"/>
        <w:left w:val="none" w:sz="0" w:space="0" w:color="auto"/>
        <w:bottom w:val="none" w:sz="0" w:space="0" w:color="auto"/>
        <w:right w:val="none" w:sz="0" w:space="0" w:color="auto"/>
      </w:divBdr>
    </w:div>
    <w:div w:id="795635999">
      <w:bodyDiv w:val="1"/>
      <w:marLeft w:val="0"/>
      <w:marRight w:val="0"/>
      <w:marTop w:val="0"/>
      <w:marBottom w:val="0"/>
      <w:divBdr>
        <w:top w:val="none" w:sz="0" w:space="0" w:color="auto"/>
        <w:left w:val="none" w:sz="0" w:space="0" w:color="auto"/>
        <w:bottom w:val="none" w:sz="0" w:space="0" w:color="auto"/>
        <w:right w:val="none" w:sz="0" w:space="0" w:color="auto"/>
      </w:divBdr>
    </w:div>
    <w:div w:id="809783203">
      <w:bodyDiv w:val="1"/>
      <w:marLeft w:val="0"/>
      <w:marRight w:val="0"/>
      <w:marTop w:val="0"/>
      <w:marBottom w:val="0"/>
      <w:divBdr>
        <w:top w:val="none" w:sz="0" w:space="0" w:color="auto"/>
        <w:left w:val="none" w:sz="0" w:space="0" w:color="auto"/>
        <w:bottom w:val="none" w:sz="0" w:space="0" w:color="auto"/>
        <w:right w:val="none" w:sz="0" w:space="0" w:color="auto"/>
      </w:divBdr>
    </w:div>
    <w:div w:id="821577456">
      <w:bodyDiv w:val="1"/>
      <w:marLeft w:val="0"/>
      <w:marRight w:val="0"/>
      <w:marTop w:val="0"/>
      <w:marBottom w:val="0"/>
      <w:divBdr>
        <w:top w:val="none" w:sz="0" w:space="0" w:color="auto"/>
        <w:left w:val="none" w:sz="0" w:space="0" w:color="auto"/>
        <w:bottom w:val="none" w:sz="0" w:space="0" w:color="auto"/>
        <w:right w:val="none" w:sz="0" w:space="0" w:color="auto"/>
      </w:divBdr>
    </w:div>
    <w:div w:id="831025643">
      <w:bodyDiv w:val="1"/>
      <w:marLeft w:val="0"/>
      <w:marRight w:val="0"/>
      <w:marTop w:val="0"/>
      <w:marBottom w:val="0"/>
      <w:divBdr>
        <w:top w:val="none" w:sz="0" w:space="0" w:color="auto"/>
        <w:left w:val="none" w:sz="0" w:space="0" w:color="auto"/>
        <w:bottom w:val="none" w:sz="0" w:space="0" w:color="auto"/>
        <w:right w:val="none" w:sz="0" w:space="0" w:color="auto"/>
      </w:divBdr>
    </w:div>
    <w:div w:id="862476287">
      <w:bodyDiv w:val="1"/>
      <w:marLeft w:val="0"/>
      <w:marRight w:val="0"/>
      <w:marTop w:val="0"/>
      <w:marBottom w:val="0"/>
      <w:divBdr>
        <w:top w:val="none" w:sz="0" w:space="0" w:color="auto"/>
        <w:left w:val="none" w:sz="0" w:space="0" w:color="auto"/>
        <w:bottom w:val="none" w:sz="0" w:space="0" w:color="auto"/>
        <w:right w:val="none" w:sz="0" w:space="0" w:color="auto"/>
      </w:divBdr>
    </w:div>
    <w:div w:id="867065382">
      <w:bodyDiv w:val="1"/>
      <w:marLeft w:val="0"/>
      <w:marRight w:val="0"/>
      <w:marTop w:val="0"/>
      <w:marBottom w:val="0"/>
      <w:divBdr>
        <w:top w:val="none" w:sz="0" w:space="0" w:color="auto"/>
        <w:left w:val="none" w:sz="0" w:space="0" w:color="auto"/>
        <w:bottom w:val="none" w:sz="0" w:space="0" w:color="auto"/>
        <w:right w:val="none" w:sz="0" w:space="0" w:color="auto"/>
      </w:divBdr>
    </w:div>
    <w:div w:id="867910735">
      <w:bodyDiv w:val="1"/>
      <w:marLeft w:val="0"/>
      <w:marRight w:val="0"/>
      <w:marTop w:val="0"/>
      <w:marBottom w:val="0"/>
      <w:divBdr>
        <w:top w:val="none" w:sz="0" w:space="0" w:color="auto"/>
        <w:left w:val="none" w:sz="0" w:space="0" w:color="auto"/>
        <w:bottom w:val="none" w:sz="0" w:space="0" w:color="auto"/>
        <w:right w:val="none" w:sz="0" w:space="0" w:color="auto"/>
      </w:divBdr>
    </w:div>
    <w:div w:id="906458847">
      <w:bodyDiv w:val="1"/>
      <w:marLeft w:val="0"/>
      <w:marRight w:val="0"/>
      <w:marTop w:val="0"/>
      <w:marBottom w:val="0"/>
      <w:divBdr>
        <w:top w:val="none" w:sz="0" w:space="0" w:color="auto"/>
        <w:left w:val="none" w:sz="0" w:space="0" w:color="auto"/>
        <w:bottom w:val="none" w:sz="0" w:space="0" w:color="auto"/>
        <w:right w:val="none" w:sz="0" w:space="0" w:color="auto"/>
      </w:divBdr>
      <w:divsChild>
        <w:div w:id="230696242">
          <w:marLeft w:val="418"/>
          <w:marRight w:val="0"/>
          <w:marTop w:val="67"/>
          <w:marBottom w:val="0"/>
          <w:divBdr>
            <w:top w:val="none" w:sz="0" w:space="0" w:color="auto"/>
            <w:left w:val="none" w:sz="0" w:space="0" w:color="auto"/>
            <w:bottom w:val="none" w:sz="0" w:space="0" w:color="auto"/>
            <w:right w:val="none" w:sz="0" w:space="0" w:color="auto"/>
          </w:divBdr>
        </w:div>
        <w:div w:id="289017250">
          <w:marLeft w:val="418"/>
          <w:marRight w:val="0"/>
          <w:marTop w:val="67"/>
          <w:marBottom w:val="0"/>
          <w:divBdr>
            <w:top w:val="none" w:sz="0" w:space="0" w:color="auto"/>
            <w:left w:val="none" w:sz="0" w:space="0" w:color="auto"/>
            <w:bottom w:val="none" w:sz="0" w:space="0" w:color="auto"/>
            <w:right w:val="none" w:sz="0" w:space="0" w:color="auto"/>
          </w:divBdr>
        </w:div>
        <w:div w:id="727608614">
          <w:marLeft w:val="418"/>
          <w:marRight w:val="0"/>
          <w:marTop w:val="67"/>
          <w:marBottom w:val="0"/>
          <w:divBdr>
            <w:top w:val="none" w:sz="0" w:space="0" w:color="auto"/>
            <w:left w:val="none" w:sz="0" w:space="0" w:color="auto"/>
            <w:bottom w:val="none" w:sz="0" w:space="0" w:color="auto"/>
            <w:right w:val="none" w:sz="0" w:space="0" w:color="auto"/>
          </w:divBdr>
        </w:div>
        <w:div w:id="941687607">
          <w:marLeft w:val="418"/>
          <w:marRight w:val="0"/>
          <w:marTop w:val="67"/>
          <w:marBottom w:val="0"/>
          <w:divBdr>
            <w:top w:val="none" w:sz="0" w:space="0" w:color="auto"/>
            <w:left w:val="none" w:sz="0" w:space="0" w:color="auto"/>
            <w:bottom w:val="none" w:sz="0" w:space="0" w:color="auto"/>
            <w:right w:val="none" w:sz="0" w:space="0" w:color="auto"/>
          </w:divBdr>
        </w:div>
        <w:div w:id="1149324380">
          <w:marLeft w:val="418"/>
          <w:marRight w:val="0"/>
          <w:marTop w:val="67"/>
          <w:marBottom w:val="0"/>
          <w:divBdr>
            <w:top w:val="none" w:sz="0" w:space="0" w:color="auto"/>
            <w:left w:val="none" w:sz="0" w:space="0" w:color="auto"/>
            <w:bottom w:val="none" w:sz="0" w:space="0" w:color="auto"/>
            <w:right w:val="none" w:sz="0" w:space="0" w:color="auto"/>
          </w:divBdr>
        </w:div>
        <w:div w:id="1210338550">
          <w:marLeft w:val="418"/>
          <w:marRight w:val="0"/>
          <w:marTop w:val="67"/>
          <w:marBottom w:val="0"/>
          <w:divBdr>
            <w:top w:val="none" w:sz="0" w:space="0" w:color="auto"/>
            <w:left w:val="none" w:sz="0" w:space="0" w:color="auto"/>
            <w:bottom w:val="none" w:sz="0" w:space="0" w:color="auto"/>
            <w:right w:val="none" w:sz="0" w:space="0" w:color="auto"/>
          </w:divBdr>
        </w:div>
        <w:div w:id="1619531343">
          <w:marLeft w:val="418"/>
          <w:marRight w:val="0"/>
          <w:marTop w:val="67"/>
          <w:marBottom w:val="0"/>
          <w:divBdr>
            <w:top w:val="none" w:sz="0" w:space="0" w:color="auto"/>
            <w:left w:val="none" w:sz="0" w:space="0" w:color="auto"/>
            <w:bottom w:val="none" w:sz="0" w:space="0" w:color="auto"/>
            <w:right w:val="none" w:sz="0" w:space="0" w:color="auto"/>
          </w:divBdr>
        </w:div>
        <w:div w:id="1798060176">
          <w:marLeft w:val="418"/>
          <w:marRight w:val="0"/>
          <w:marTop w:val="67"/>
          <w:marBottom w:val="0"/>
          <w:divBdr>
            <w:top w:val="none" w:sz="0" w:space="0" w:color="auto"/>
            <w:left w:val="none" w:sz="0" w:space="0" w:color="auto"/>
            <w:bottom w:val="none" w:sz="0" w:space="0" w:color="auto"/>
            <w:right w:val="none" w:sz="0" w:space="0" w:color="auto"/>
          </w:divBdr>
        </w:div>
        <w:div w:id="1870801527">
          <w:marLeft w:val="418"/>
          <w:marRight w:val="0"/>
          <w:marTop w:val="67"/>
          <w:marBottom w:val="0"/>
          <w:divBdr>
            <w:top w:val="none" w:sz="0" w:space="0" w:color="auto"/>
            <w:left w:val="none" w:sz="0" w:space="0" w:color="auto"/>
            <w:bottom w:val="none" w:sz="0" w:space="0" w:color="auto"/>
            <w:right w:val="none" w:sz="0" w:space="0" w:color="auto"/>
          </w:divBdr>
        </w:div>
      </w:divsChild>
    </w:div>
    <w:div w:id="917833617">
      <w:bodyDiv w:val="1"/>
      <w:marLeft w:val="0"/>
      <w:marRight w:val="0"/>
      <w:marTop w:val="0"/>
      <w:marBottom w:val="0"/>
      <w:divBdr>
        <w:top w:val="none" w:sz="0" w:space="0" w:color="auto"/>
        <w:left w:val="none" w:sz="0" w:space="0" w:color="auto"/>
        <w:bottom w:val="none" w:sz="0" w:space="0" w:color="auto"/>
        <w:right w:val="none" w:sz="0" w:space="0" w:color="auto"/>
      </w:divBdr>
    </w:div>
    <w:div w:id="929432419">
      <w:bodyDiv w:val="1"/>
      <w:marLeft w:val="0"/>
      <w:marRight w:val="0"/>
      <w:marTop w:val="0"/>
      <w:marBottom w:val="0"/>
      <w:divBdr>
        <w:top w:val="none" w:sz="0" w:space="0" w:color="auto"/>
        <w:left w:val="none" w:sz="0" w:space="0" w:color="auto"/>
        <w:bottom w:val="none" w:sz="0" w:space="0" w:color="auto"/>
        <w:right w:val="none" w:sz="0" w:space="0" w:color="auto"/>
      </w:divBdr>
      <w:divsChild>
        <w:div w:id="1390036495">
          <w:marLeft w:val="0"/>
          <w:marRight w:val="0"/>
          <w:marTop w:val="0"/>
          <w:marBottom w:val="0"/>
          <w:divBdr>
            <w:top w:val="none" w:sz="0" w:space="0" w:color="auto"/>
            <w:left w:val="none" w:sz="0" w:space="0" w:color="auto"/>
            <w:bottom w:val="none" w:sz="0" w:space="0" w:color="auto"/>
            <w:right w:val="none" w:sz="0" w:space="0" w:color="auto"/>
          </w:divBdr>
          <w:divsChild>
            <w:div w:id="436103027">
              <w:marLeft w:val="0"/>
              <w:marRight w:val="0"/>
              <w:marTop w:val="0"/>
              <w:marBottom w:val="0"/>
              <w:divBdr>
                <w:top w:val="none" w:sz="0" w:space="0" w:color="auto"/>
                <w:left w:val="none" w:sz="0" w:space="0" w:color="auto"/>
                <w:bottom w:val="none" w:sz="0" w:space="0" w:color="auto"/>
                <w:right w:val="none" w:sz="0" w:space="0" w:color="auto"/>
              </w:divBdr>
              <w:divsChild>
                <w:div w:id="2013599449">
                  <w:marLeft w:val="0"/>
                  <w:marRight w:val="0"/>
                  <w:marTop w:val="0"/>
                  <w:marBottom w:val="0"/>
                  <w:divBdr>
                    <w:top w:val="none" w:sz="0" w:space="0" w:color="auto"/>
                    <w:left w:val="none" w:sz="0" w:space="0" w:color="auto"/>
                    <w:bottom w:val="none" w:sz="0" w:space="0" w:color="auto"/>
                    <w:right w:val="none" w:sz="0" w:space="0" w:color="auto"/>
                  </w:divBdr>
                  <w:divsChild>
                    <w:div w:id="1730568242">
                      <w:marLeft w:val="0"/>
                      <w:marRight w:val="0"/>
                      <w:marTop w:val="0"/>
                      <w:marBottom w:val="0"/>
                      <w:divBdr>
                        <w:top w:val="none" w:sz="0" w:space="0" w:color="auto"/>
                        <w:left w:val="none" w:sz="0" w:space="0" w:color="auto"/>
                        <w:bottom w:val="none" w:sz="0" w:space="0" w:color="auto"/>
                        <w:right w:val="none" w:sz="0" w:space="0" w:color="auto"/>
                      </w:divBdr>
                      <w:divsChild>
                        <w:div w:id="1815827121">
                          <w:marLeft w:val="0"/>
                          <w:marRight w:val="0"/>
                          <w:marTop w:val="0"/>
                          <w:marBottom w:val="0"/>
                          <w:divBdr>
                            <w:top w:val="none" w:sz="0" w:space="0" w:color="auto"/>
                            <w:left w:val="none" w:sz="0" w:space="0" w:color="auto"/>
                            <w:bottom w:val="none" w:sz="0" w:space="0" w:color="auto"/>
                            <w:right w:val="none" w:sz="0" w:space="0" w:color="auto"/>
                          </w:divBdr>
                          <w:divsChild>
                            <w:div w:id="1054885849">
                              <w:marLeft w:val="0"/>
                              <w:marRight w:val="0"/>
                              <w:marTop w:val="0"/>
                              <w:marBottom w:val="0"/>
                              <w:divBdr>
                                <w:top w:val="none" w:sz="0" w:space="0" w:color="auto"/>
                                <w:left w:val="none" w:sz="0" w:space="0" w:color="auto"/>
                                <w:bottom w:val="none" w:sz="0" w:space="0" w:color="auto"/>
                                <w:right w:val="none" w:sz="0" w:space="0" w:color="auto"/>
                              </w:divBdr>
                              <w:divsChild>
                                <w:div w:id="45680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803044">
      <w:bodyDiv w:val="1"/>
      <w:marLeft w:val="0"/>
      <w:marRight w:val="0"/>
      <w:marTop w:val="0"/>
      <w:marBottom w:val="0"/>
      <w:divBdr>
        <w:top w:val="none" w:sz="0" w:space="0" w:color="auto"/>
        <w:left w:val="none" w:sz="0" w:space="0" w:color="auto"/>
        <w:bottom w:val="none" w:sz="0" w:space="0" w:color="auto"/>
        <w:right w:val="none" w:sz="0" w:space="0" w:color="auto"/>
      </w:divBdr>
    </w:div>
    <w:div w:id="978268717">
      <w:bodyDiv w:val="1"/>
      <w:marLeft w:val="0"/>
      <w:marRight w:val="0"/>
      <w:marTop w:val="0"/>
      <w:marBottom w:val="0"/>
      <w:divBdr>
        <w:top w:val="none" w:sz="0" w:space="0" w:color="auto"/>
        <w:left w:val="none" w:sz="0" w:space="0" w:color="auto"/>
        <w:bottom w:val="none" w:sz="0" w:space="0" w:color="auto"/>
        <w:right w:val="none" w:sz="0" w:space="0" w:color="auto"/>
      </w:divBdr>
      <w:divsChild>
        <w:div w:id="1921257868">
          <w:marLeft w:val="0"/>
          <w:marRight w:val="0"/>
          <w:marTop w:val="0"/>
          <w:marBottom w:val="0"/>
          <w:divBdr>
            <w:top w:val="none" w:sz="0" w:space="0" w:color="auto"/>
            <w:left w:val="none" w:sz="0" w:space="0" w:color="auto"/>
            <w:bottom w:val="none" w:sz="0" w:space="0" w:color="auto"/>
            <w:right w:val="none" w:sz="0" w:space="0" w:color="auto"/>
          </w:divBdr>
          <w:divsChild>
            <w:div w:id="1588540783">
              <w:marLeft w:val="0"/>
              <w:marRight w:val="0"/>
              <w:marTop w:val="0"/>
              <w:marBottom w:val="0"/>
              <w:divBdr>
                <w:top w:val="none" w:sz="0" w:space="0" w:color="auto"/>
                <w:left w:val="none" w:sz="0" w:space="0" w:color="auto"/>
                <w:bottom w:val="none" w:sz="0" w:space="0" w:color="auto"/>
                <w:right w:val="none" w:sz="0" w:space="0" w:color="auto"/>
              </w:divBdr>
              <w:divsChild>
                <w:div w:id="1269778883">
                  <w:marLeft w:val="0"/>
                  <w:marRight w:val="0"/>
                  <w:marTop w:val="0"/>
                  <w:marBottom w:val="0"/>
                  <w:divBdr>
                    <w:top w:val="none" w:sz="0" w:space="0" w:color="auto"/>
                    <w:left w:val="none" w:sz="0" w:space="0" w:color="auto"/>
                    <w:bottom w:val="none" w:sz="0" w:space="0" w:color="auto"/>
                    <w:right w:val="none" w:sz="0" w:space="0" w:color="auto"/>
                  </w:divBdr>
                  <w:divsChild>
                    <w:div w:id="144861357">
                      <w:marLeft w:val="167"/>
                      <w:marRight w:val="0"/>
                      <w:marTop w:val="0"/>
                      <w:marBottom w:val="0"/>
                      <w:divBdr>
                        <w:top w:val="none" w:sz="0" w:space="0" w:color="auto"/>
                        <w:left w:val="none" w:sz="0" w:space="0" w:color="auto"/>
                        <w:bottom w:val="none" w:sz="0" w:space="0" w:color="auto"/>
                        <w:right w:val="none" w:sz="0" w:space="0" w:color="auto"/>
                      </w:divBdr>
                      <w:divsChild>
                        <w:div w:id="928852041">
                          <w:marLeft w:val="0"/>
                          <w:marRight w:val="0"/>
                          <w:marTop w:val="0"/>
                          <w:marBottom w:val="167"/>
                          <w:divBdr>
                            <w:top w:val="none" w:sz="0" w:space="0" w:color="auto"/>
                            <w:left w:val="none" w:sz="0" w:space="0" w:color="auto"/>
                            <w:bottom w:val="none" w:sz="0" w:space="0" w:color="auto"/>
                            <w:right w:val="none" w:sz="0" w:space="0" w:color="auto"/>
                          </w:divBdr>
                          <w:divsChild>
                            <w:div w:id="561329504">
                              <w:marLeft w:val="0"/>
                              <w:marRight w:val="0"/>
                              <w:marTop w:val="0"/>
                              <w:marBottom w:val="0"/>
                              <w:divBdr>
                                <w:top w:val="none" w:sz="0" w:space="0" w:color="auto"/>
                                <w:left w:val="none" w:sz="0" w:space="0" w:color="auto"/>
                                <w:bottom w:val="none" w:sz="0" w:space="0" w:color="auto"/>
                                <w:right w:val="none" w:sz="0" w:space="0" w:color="auto"/>
                              </w:divBdr>
                              <w:divsChild>
                                <w:div w:id="147132414">
                                  <w:marLeft w:val="0"/>
                                  <w:marRight w:val="0"/>
                                  <w:marTop w:val="0"/>
                                  <w:marBottom w:val="0"/>
                                  <w:divBdr>
                                    <w:top w:val="none" w:sz="0" w:space="0" w:color="auto"/>
                                    <w:left w:val="none" w:sz="0" w:space="0" w:color="auto"/>
                                    <w:bottom w:val="none" w:sz="0" w:space="0" w:color="auto"/>
                                    <w:right w:val="none" w:sz="0" w:space="0" w:color="auto"/>
                                  </w:divBdr>
                                  <w:divsChild>
                                    <w:div w:id="72156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1619256">
      <w:bodyDiv w:val="1"/>
      <w:marLeft w:val="0"/>
      <w:marRight w:val="0"/>
      <w:marTop w:val="0"/>
      <w:marBottom w:val="0"/>
      <w:divBdr>
        <w:top w:val="none" w:sz="0" w:space="0" w:color="auto"/>
        <w:left w:val="none" w:sz="0" w:space="0" w:color="auto"/>
        <w:bottom w:val="none" w:sz="0" w:space="0" w:color="auto"/>
        <w:right w:val="none" w:sz="0" w:space="0" w:color="auto"/>
      </w:divBdr>
    </w:div>
    <w:div w:id="1052316181">
      <w:bodyDiv w:val="1"/>
      <w:marLeft w:val="0"/>
      <w:marRight w:val="0"/>
      <w:marTop w:val="0"/>
      <w:marBottom w:val="0"/>
      <w:divBdr>
        <w:top w:val="none" w:sz="0" w:space="0" w:color="auto"/>
        <w:left w:val="none" w:sz="0" w:space="0" w:color="auto"/>
        <w:bottom w:val="none" w:sz="0" w:space="0" w:color="auto"/>
        <w:right w:val="none" w:sz="0" w:space="0" w:color="auto"/>
      </w:divBdr>
    </w:div>
    <w:div w:id="1092555645">
      <w:bodyDiv w:val="1"/>
      <w:marLeft w:val="0"/>
      <w:marRight w:val="0"/>
      <w:marTop w:val="0"/>
      <w:marBottom w:val="0"/>
      <w:divBdr>
        <w:top w:val="none" w:sz="0" w:space="0" w:color="auto"/>
        <w:left w:val="none" w:sz="0" w:space="0" w:color="auto"/>
        <w:bottom w:val="none" w:sz="0" w:space="0" w:color="auto"/>
        <w:right w:val="none" w:sz="0" w:space="0" w:color="auto"/>
      </w:divBdr>
    </w:div>
    <w:div w:id="1108083975">
      <w:bodyDiv w:val="1"/>
      <w:marLeft w:val="0"/>
      <w:marRight w:val="0"/>
      <w:marTop w:val="0"/>
      <w:marBottom w:val="0"/>
      <w:divBdr>
        <w:top w:val="none" w:sz="0" w:space="0" w:color="auto"/>
        <w:left w:val="none" w:sz="0" w:space="0" w:color="auto"/>
        <w:bottom w:val="none" w:sz="0" w:space="0" w:color="auto"/>
        <w:right w:val="none" w:sz="0" w:space="0" w:color="auto"/>
      </w:divBdr>
    </w:div>
    <w:div w:id="1115515723">
      <w:bodyDiv w:val="1"/>
      <w:marLeft w:val="0"/>
      <w:marRight w:val="0"/>
      <w:marTop w:val="0"/>
      <w:marBottom w:val="0"/>
      <w:divBdr>
        <w:top w:val="none" w:sz="0" w:space="0" w:color="auto"/>
        <w:left w:val="none" w:sz="0" w:space="0" w:color="auto"/>
        <w:bottom w:val="none" w:sz="0" w:space="0" w:color="auto"/>
        <w:right w:val="none" w:sz="0" w:space="0" w:color="auto"/>
      </w:divBdr>
    </w:div>
    <w:div w:id="1195919487">
      <w:bodyDiv w:val="1"/>
      <w:marLeft w:val="0"/>
      <w:marRight w:val="0"/>
      <w:marTop w:val="0"/>
      <w:marBottom w:val="0"/>
      <w:divBdr>
        <w:top w:val="none" w:sz="0" w:space="0" w:color="auto"/>
        <w:left w:val="none" w:sz="0" w:space="0" w:color="auto"/>
        <w:bottom w:val="none" w:sz="0" w:space="0" w:color="auto"/>
        <w:right w:val="none" w:sz="0" w:space="0" w:color="auto"/>
      </w:divBdr>
    </w:div>
    <w:div w:id="1211915523">
      <w:bodyDiv w:val="1"/>
      <w:marLeft w:val="0"/>
      <w:marRight w:val="0"/>
      <w:marTop w:val="0"/>
      <w:marBottom w:val="0"/>
      <w:divBdr>
        <w:top w:val="none" w:sz="0" w:space="0" w:color="auto"/>
        <w:left w:val="none" w:sz="0" w:space="0" w:color="auto"/>
        <w:bottom w:val="none" w:sz="0" w:space="0" w:color="auto"/>
        <w:right w:val="none" w:sz="0" w:space="0" w:color="auto"/>
      </w:divBdr>
    </w:div>
    <w:div w:id="1224677532">
      <w:bodyDiv w:val="1"/>
      <w:marLeft w:val="0"/>
      <w:marRight w:val="0"/>
      <w:marTop w:val="0"/>
      <w:marBottom w:val="0"/>
      <w:divBdr>
        <w:top w:val="none" w:sz="0" w:space="0" w:color="auto"/>
        <w:left w:val="none" w:sz="0" w:space="0" w:color="auto"/>
        <w:bottom w:val="none" w:sz="0" w:space="0" w:color="auto"/>
        <w:right w:val="none" w:sz="0" w:space="0" w:color="auto"/>
      </w:divBdr>
    </w:div>
    <w:div w:id="1231382538">
      <w:bodyDiv w:val="1"/>
      <w:marLeft w:val="0"/>
      <w:marRight w:val="0"/>
      <w:marTop w:val="0"/>
      <w:marBottom w:val="0"/>
      <w:divBdr>
        <w:top w:val="none" w:sz="0" w:space="0" w:color="auto"/>
        <w:left w:val="none" w:sz="0" w:space="0" w:color="auto"/>
        <w:bottom w:val="none" w:sz="0" w:space="0" w:color="auto"/>
        <w:right w:val="none" w:sz="0" w:space="0" w:color="auto"/>
      </w:divBdr>
    </w:div>
    <w:div w:id="1275868696">
      <w:bodyDiv w:val="1"/>
      <w:marLeft w:val="0"/>
      <w:marRight w:val="0"/>
      <w:marTop w:val="0"/>
      <w:marBottom w:val="0"/>
      <w:divBdr>
        <w:top w:val="none" w:sz="0" w:space="0" w:color="auto"/>
        <w:left w:val="none" w:sz="0" w:space="0" w:color="auto"/>
        <w:bottom w:val="none" w:sz="0" w:space="0" w:color="auto"/>
        <w:right w:val="none" w:sz="0" w:space="0" w:color="auto"/>
      </w:divBdr>
    </w:div>
    <w:div w:id="1281448710">
      <w:bodyDiv w:val="1"/>
      <w:marLeft w:val="0"/>
      <w:marRight w:val="0"/>
      <w:marTop w:val="0"/>
      <w:marBottom w:val="0"/>
      <w:divBdr>
        <w:top w:val="none" w:sz="0" w:space="0" w:color="auto"/>
        <w:left w:val="none" w:sz="0" w:space="0" w:color="auto"/>
        <w:bottom w:val="none" w:sz="0" w:space="0" w:color="auto"/>
        <w:right w:val="none" w:sz="0" w:space="0" w:color="auto"/>
      </w:divBdr>
    </w:div>
    <w:div w:id="1307658853">
      <w:bodyDiv w:val="1"/>
      <w:marLeft w:val="0"/>
      <w:marRight w:val="0"/>
      <w:marTop w:val="0"/>
      <w:marBottom w:val="0"/>
      <w:divBdr>
        <w:top w:val="none" w:sz="0" w:space="0" w:color="auto"/>
        <w:left w:val="none" w:sz="0" w:space="0" w:color="auto"/>
        <w:bottom w:val="none" w:sz="0" w:space="0" w:color="auto"/>
        <w:right w:val="none" w:sz="0" w:space="0" w:color="auto"/>
      </w:divBdr>
    </w:div>
    <w:div w:id="1334530415">
      <w:bodyDiv w:val="1"/>
      <w:marLeft w:val="0"/>
      <w:marRight w:val="0"/>
      <w:marTop w:val="0"/>
      <w:marBottom w:val="0"/>
      <w:divBdr>
        <w:top w:val="none" w:sz="0" w:space="0" w:color="auto"/>
        <w:left w:val="none" w:sz="0" w:space="0" w:color="auto"/>
        <w:bottom w:val="none" w:sz="0" w:space="0" w:color="auto"/>
        <w:right w:val="none" w:sz="0" w:space="0" w:color="auto"/>
      </w:divBdr>
      <w:divsChild>
        <w:div w:id="434787890">
          <w:marLeft w:val="0"/>
          <w:marRight w:val="0"/>
          <w:marTop w:val="0"/>
          <w:marBottom w:val="0"/>
          <w:divBdr>
            <w:top w:val="none" w:sz="0" w:space="0" w:color="auto"/>
            <w:left w:val="none" w:sz="0" w:space="0" w:color="auto"/>
            <w:bottom w:val="none" w:sz="0" w:space="0" w:color="auto"/>
            <w:right w:val="none" w:sz="0" w:space="0" w:color="auto"/>
          </w:divBdr>
          <w:divsChild>
            <w:div w:id="2027704366">
              <w:marLeft w:val="0"/>
              <w:marRight w:val="0"/>
              <w:marTop w:val="0"/>
              <w:marBottom w:val="0"/>
              <w:divBdr>
                <w:top w:val="none" w:sz="0" w:space="0" w:color="auto"/>
                <w:left w:val="none" w:sz="0" w:space="0" w:color="auto"/>
                <w:bottom w:val="none" w:sz="0" w:space="0" w:color="auto"/>
                <w:right w:val="none" w:sz="0" w:space="0" w:color="auto"/>
              </w:divBdr>
              <w:divsChild>
                <w:div w:id="1186098730">
                  <w:marLeft w:val="0"/>
                  <w:marRight w:val="0"/>
                  <w:marTop w:val="0"/>
                  <w:marBottom w:val="0"/>
                  <w:divBdr>
                    <w:top w:val="none" w:sz="0" w:space="0" w:color="auto"/>
                    <w:left w:val="none" w:sz="0" w:space="0" w:color="auto"/>
                    <w:bottom w:val="none" w:sz="0" w:space="0" w:color="auto"/>
                    <w:right w:val="none" w:sz="0" w:space="0" w:color="auto"/>
                  </w:divBdr>
                  <w:divsChild>
                    <w:div w:id="1883863224">
                      <w:marLeft w:val="0"/>
                      <w:marRight w:val="0"/>
                      <w:marTop w:val="0"/>
                      <w:marBottom w:val="0"/>
                      <w:divBdr>
                        <w:top w:val="none" w:sz="0" w:space="0" w:color="auto"/>
                        <w:left w:val="none" w:sz="0" w:space="0" w:color="auto"/>
                        <w:bottom w:val="none" w:sz="0" w:space="0" w:color="auto"/>
                        <w:right w:val="none" w:sz="0" w:space="0" w:color="auto"/>
                      </w:divBdr>
                      <w:divsChild>
                        <w:div w:id="47538462">
                          <w:marLeft w:val="0"/>
                          <w:marRight w:val="0"/>
                          <w:marTop w:val="0"/>
                          <w:marBottom w:val="0"/>
                          <w:divBdr>
                            <w:top w:val="none" w:sz="0" w:space="0" w:color="auto"/>
                            <w:left w:val="none" w:sz="0" w:space="0" w:color="auto"/>
                            <w:bottom w:val="none" w:sz="0" w:space="0" w:color="auto"/>
                            <w:right w:val="none" w:sz="0" w:space="0" w:color="auto"/>
                          </w:divBdr>
                          <w:divsChild>
                            <w:div w:id="1296788958">
                              <w:marLeft w:val="0"/>
                              <w:marRight w:val="0"/>
                              <w:marTop w:val="0"/>
                              <w:marBottom w:val="0"/>
                              <w:divBdr>
                                <w:top w:val="none" w:sz="0" w:space="0" w:color="auto"/>
                                <w:left w:val="none" w:sz="0" w:space="0" w:color="auto"/>
                                <w:bottom w:val="none" w:sz="0" w:space="0" w:color="auto"/>
                                <w:right w:val="none" w:sz="0" w:space="0" w:color="auto"/>
                              </w:divBdr>
                              <w:divsChild>
                                <w:div w:id="1209344521">
                                  <w:marLeft w:val="0"/>
                                  <w:marRight w:val="0"/>
                                  <w:marTop w:val="0"/>
                                  <w:marBottom w:val="0"/>
                                  <w:divBdr>
                                    <w:top w:val="none" w:sz="0" w:space="0" w:color="auto"/>
                                    <w:left w:val="none" w:sz="0" w:space="0" w:color="auto"/>
                                    <w:bottom w:val="none" w:sz="0" w:space="0" w:color="auto"/>
                                    <w:right w:val="none" w:sz="0" w:space="0" w:color="auto"/>
                                  </w:divBdr>
                                  <w:divsChild>
                                    <w:div w:id="1719083052">
                                      <w:marLeft w:val="0"/>
                                      <w:marRight w:val="0"/>
                                      <w:marTop w:val="0"/>
                                      <w:marBottom w:val="0"/>
                                      <w:divBdr>
                                        <w:top w:val="single" w:sz="6" w:space="0" w:color="F5F5F5"/>
                                        <w:left w:val="single" w:sz="6" w:space="0" w:color="F5F5F5"/>
                                        <w:bottom w:val="single" w:sz="6" w:space="0" w:color="F5F5F5"/>
                                        <w:right w:val="single" w:sz="6" w:space="0" w:color="F5F5F5"/>
                                      </w:divBdr>
                                      <w:divsChild>
                                        <w:div w:id="1225142718">
                                          <w:marLeft w:val="0"/>
                                          <w:marRight w:val="0"/>
                                          <w:marTop w:val="0"/>
                                          <w:marBottom w:val="0"/>
                                          <w:divBdr>
                                            <w:top w:val="none" w:sz="0" w:space="0" w:color="auto"/>
                                            <w:left w:val="none" w:sz="0" w:space="0" w:color="auto"/>
                                            <w:bottom w:val="none" w:sz="0" w:space="0" w:color="auto"/>
                                            <w:right w:val="none" w:sz="0" w:space="0" w:color="auto"/>
                                          </w:divBdr>
                                          <w:divsChild>
                                            <w:div w:id="7487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8460014">
      <w:bodyDiv w:val="1"/>
      <w:marLeft w:val="0"/>
      <w:marRight w:val="0"/>
      <w:marTop w:val="0"/>
      <w:marBottom w:val="0"/>
      <w:divBdr>
        <w:top w:val="none" w:sz="0" w:space="0" w:color="auto"/>
        <w:left w:val="none" w:sz="0" w:space="0" w:color="auto"/>
        <w:bottom w:val="none" w:sz="0" w:space="0" w:color="auto"/>
        <w:right w:val="none" w:sz="0" w:space="0" w:color="auto"/>
      </w:divBdr>
    </w:div>
    <w:div w:id="1362247347">
      <w:bodyDiv w:val="1"/>
      <w:marLeft w:val="0"/>
      <w:marRight w:val="0"/>
      <w:marTop w:val="0"/>
      <w:marBottom w:val="0"/>
      <w:divBdr>
        <w:top w:val="none" w:sz="0" w:space="0" w:color="auto"/>
        <w:left w:val="none" w:sz="0" w:space="0" w:color="auto"/>
        <w:bottom w:val="none" w:sz="0" w:space="0" w:color="auto"/>
        <w:right w:val="none" w:sz="0" w:space="0" w:color="auto"/>
      </w:divBdr>
    </w:div>
    <w:div w:id="1364594154">
      <w:bodyDiv w:val="1"/>
      <w:marLeft w:val="0"/>
      <w:marRight w:val="0"/>
      <w:marTop w:val="0"/>
      <w:marBottom w:val="0"/>
      <w:divBdr>
        <w:top w:val="none" w:sz="0" w:space="0" w:color="auto"/>
        <w:left w:val="none" w:sz="0" w:space="0" w:color="auto"/>
        <w:bottom w:val="none" w:sz="0" w:space="0" w:color="auto"/>
        <w:right w:val="none" w:sz="0" w:space="0" w:color="auto"/>
      </w:divBdr>
    </w:div>
    <w:div w:id="1365786027">
      <w:bodyDiv w:val="1"/>
      <w:marLeft w:val="0"/>
      <w:marRight w:val="0"/>
      <w:marTop w:val="0"/>
      <w:marBottom w:val="0"/>
      <w:divBdr>
        <w:top w:val="none" w:sz="0" w:space="0" w:color="auto"/>
        <w:left w:val="none" w:sz="0" w:space="0" w:color="auto"/>
        <w:bottom w:val="none" w:sz="0" w:space="0" w:color="auto"/>
        <w:right w:val="none" w:sz="0" w:space="0" w:color="auto"/>
      </w:divBdr>
      <w:divsChild>
        <w:div w:id="190923812">
          <w:marLeft w:val="418"/>
          <w:marRight w:val="0"/>
          <w:marTop w:val="67"/>
          <w:marBottom w:val="0"/>
          <w:divBdr>
            <w:top w:val="none" w:sz="0" w:space="0" w:color="auto"/>
            <w:left w:val="none" w:sz="0" w:space="0" w:color="auto"/>
            <w:bottom w:val="none" w:sz="0" w:space="0" w:color="auto"/>
            <w:right w:val="none" w:sz="0" w:space="0" w:color="auto"/>
          </w:divBdr>
        </w:div>
        <w:div w:id="486213874">
          <w:marLeft w:val="418"/>
          <w:marRight w:val="0"/>
          <w:marTop w:val="67"/>
          <w:marBottom w:val="0"/>
          <w:divBdr>
            <w:top w:val="none" w:sz="0" w:space="0" w:color="auto"/>
            <w:left w:val="none" w:sz="0" w:space="0" w:color="auto"/>
            <w:bottom w:val="none" w:sz="0" w:space="0" w:color="auto"/>
            <w:right w:val="none" w:sz="0" w:space="0" w:color="auto"/>
          </w:divBdr>
        </w:div>
        <w:div w:id="528104910">
          <w:marLeft w:val="418"/>
          <w:marRight w:val="0"/>
          <w:marTop w:val="67"/>
          <w:marBottom w:val="0"/>
          <w:divBdr>
            <w:top w:val="none" w:sz="0" w:space="0" w:color="auto"/>
            <w:left w:val="none" w:sz="0" w:space="0" w:color="auto"/>
            <w:bottom w:val="none" w:sz="0" w:space="0" w:color="auto"/>
            <w:right w:val="none" w:sz="0" w:space="0" w:color="auto"/>
          </w:divBdr>
        </w:div>
        <w:div w:id="970480989">
          <w:marLeft w:val="418"/>
          <w:marRight w:val="0"/>
          <w:marTop w:val="67"/>
          <w:marBottom w:val="0"/>
          <w:divBdr>
            <w:top w:val="none" w:sz="0" w:space="0" w:color="auto"/>
            <w:left w:val="none" w:sz="0" w:space="0" w:color="auto"/>
            <w:bottom w:val="none" w:sz="0" w:space="0" w:color="auto"/>
            <w:right w:val="none" w:sz="0" w:space="0" w:color="auto"/>
          </w:divBdr>
        </w:div>
        <w:div w:id="1207525507">
          <w:marLeft w:val="418"/>
          <w:marRight w:val="0"/>
          <w:marTop w:val="67"/>
          <w:marBottom w:val="0"/>
          <w:divBdr>
            <w:top w:val="none" w:sz="0" w:space="0" w:color="auto"/>
            <w:left w:val="none" w:sz="0" w:space="0" w:color="auto"/>
            <w:bottom w:val="none" w:sz="0" w:space="0" w:color="auto"/>
            <w:right w:val="none" w:sz="0" w:space="0" w:color="auto"/>
          </w:divBdr>
        </w:div>
        <w:div w:id="1313368947">
          <w:marLeft w:val="418"/>
          <w:marRight w:val="0"/>
          <w:marTop w:val="67"/>
          <w:marBottom w:val="0"/>
          <w:divBdr>
            <w:top w:val="none" w:sz="0" w:space="0" w:color="auto"/>
            <w:left w:val="none" w:sz="0" w:space="0" w:color="auto"/>
            <w:bottom w:val="none" w:sz="0" w:space="0" w:color="auto"/>
            <w:right w:val="none" w:sz="0" w:space="0" w:color="auto"/>
          </w:divBdr>
        </w:div>
        <w:div w:id="2095087448">
          <w:marLeft w:val="418"/>
          <w:marRight w:val="0"/>
          <w:marTop w:val="67"/>
          <w:marBottom w:val="0"/>
          <w:divBdr>
            <w:top w:val="none" w:sz="0" w:space="0" w:color="auto"/>
            <w:left w:val="none" w:sz="0" w:space="0" w:color="auto"/>
            <w:bottom w:val="none" w:sz="0" w:space="0" w:color="auto"/>
            <w:right w:val="none" w:sz="0" w:space="0" w:color="auto"/>
          </w:divBdr>
        </w:div>
      </w:divsChild>
    </w:div>
    <w:div w:id="1385983285">
      <w:bodyDiv w:val="1"/>
      <w:marLeft w:val="0"/>
      <w:marRight w:val="0"/>
      <w:marTop w:val="0"/>
      <w:marBottom w:val="0"/>
      <w:divBdr>
        <w:top w:val="none" w:sz="0" w:space="0" w:color="auto"/>
        <w:left w:val="none" w:sz="0" w:space="0" w:color="auto"/>
        <w:bottom w:val="none" w:sz="0" w:space="0" w:color="auto"/>
        <w:right w:val="none" w:sz="0" w:space="0" w:color="auto"/>
      </w:divBdr>
    </w:div>
    <w:div w:id="1389721217">
      <w:bodyDiv w:val="1"/>
      <w:marLeft w:val="0"/>
      <w:marRight w:val="0"/>
      <w:marTop w:val="0"/>
      <w:marBottom w:val="0"/>
      <w:divBdr>
        <w:top w:val="none" w:sz="0" w:space="0" w:color="auto"/>
        <w:left w:val="none" w:sz="0" w:space="0" w:color="auto"/>
        <w:bottom w:val="none" w:sz="0" w:space="0" w:color="auto"/>
        <w:right w:val="none" w:sz="0" w:space="0" w:color="auto"/>
      </w:divBdr>
    </w:div>
    <w:div w:id="1391491628">
      <w:bodyDiv w:val="1"/>
      <w:marLeft w:val="0"/>
      <w:marRight w:val="0"/>
      <w:marTop w:val="0"/>
      <w:marBottom w:val="0"/>
      <w:divBdr>
        <w:top w:val="none" w:sz="0" w:space="0" w:color="auto"/>
        <w:left w:val="none" w:sz="0" w:space="0" w:color="auto"/>
        <w:bottom w:val="none" w:sz="0" w:space="0" w:color="auto"/>
        <w:right w:val="none" w:sz="0" w:space="0" w:color="auto"/>
      </w:divBdr>
    </w:div>
    <w:div w:id="1392538139">
      <w:bodyDiv w:val="1"/>
      <w:marLeft w:val="0"/>
      <w:marRight w:val="0"/>
      <w:marTop w:val="0"/>
      <w:marBottom w:val="0"/>
      <w:divBdr>
        <w:top w:val="none" w:sz="0" w:space="0" w:color="auto"/>
        <w:left w:val="none" w:sz="0" w:space="0" w:color="auto"/>
        <w:bottom w:val="none" w:sz="0" w:space="0" w:color="auto"/>
        <w:right w:val="none" w:sz="0" w:space="0" w:color="auto"/>
      </w:divBdr>
    </w:div>
    <w:div w:id="1398480699">
      <w:bodyDiv w:val="1"/>
      <w:marLeft w:val="0"/>
      <w:marRight w:val="0"/>
      <w:marTop w:val="0"/>
      <w:marBottom w:val="0"/>
      <w:divBdr>
        <w:top w:val="none" w:sz="0" w:space="0" w:color="auto"/>
        <w:left w:val="none" w:sz="0" w:space="0" w:color="auto"/>
        <w:bottom w:val="none" w:sz="0" w:space="0" w:color="auto"/>
        <w:right w:val="none" w:sz="0" w:space="0" w:color="auto"/>
      </w:divBdr>
    </w:div>
    <w:div w:id="1405493853">
      <w:bodyDiv w:val="1"/>
      <w:marLeft w:val="0"/>
      <w:marRight w:val="0"/>
      <w:marTop w:val="0"/>
      <w:marBottom w:val="0"/>
      <w:divBdr>
        <w:top w:val="none" w:sz="0" w:space="0" w:color="auto"/>
        <w:left w:val="none" w:sz="0" w:space="0" w:color="auto"/>
        <w:bottom w:val="none" w:sz="0" w:space="0" w:color="auto"/>
        <w:right w:val="none" w:sz="0" w:space="0" w:color="auto"/>
      </w:divBdr>
      <w:divsChild>
        <w:div w:id="1080785807">
          <w:marLeft w:val="0"/>
          <w:marRight w:val="0"/>
          <w:marTop w:val="0"/>
          <w:marBottom w:val="0"/>
          <w:divBdr>
            <w:top w:val="none" w:sz="0" w:space="0" w:color="auto"/>
            <w:left w:val="none" w:sz="0" w:space="0" w:color="auto"/>
            <w:bottom w:val="none" w:sz="0" w:space="0" w:color="auto"/>
            <w:right w:val="none" w:sz="0" w:space="0" w:color="auto"/>
          </w:divBdr>
          <w:divsChild>
            <w:div w:id="387386153">
              <w:marLeft w:val="0"/>
              <w:marRight w:val="0"/>
              <w:marTop w:val="0"/>
              <w:marBottom w:val="0"/>
              <w:divBdr>
                <w:top w:val="none" w:sz="0" w:space="0" w:color="auto"/>
                <w:left w:val="none" w:sz="0" w:space="0" w:color="auto"/>
                <w:bottom w:val="none" w:sz="0" w:space="0" w:color="auto"/>
                <w:right w:val="none" w:sz="0" w:space="0" w:color="auto"/>
              </w:divBdr>
              <w:divsChild>
                <w:div w:id="1066103506">
                  <w:marLeft w:val="0"/>
                  <w:marRight w:val="0"/>
                  <w:marTop w:val="0"/>
                  <w:marBottom w:val="0"/>
                  <w:divBdr>
                    <w:top w:val="none" w:sz="0" w:space="0" w:color="auto"/>
                    <w:left w:val="none" w:sz="0" w:space="0" w:color="auto"/>
                    <w:bottom w:val="none" w:sz="0" w:space="0" w:color="auto"/>
                    <w:right w:val="none" w:sz="0" w:space="0" w:color="auto"/>
                  </w:divBdr>
                  <w:divsChild>
                    <w:div w:id="2079787177">
                      <w:marLeft w:val="0"/>
                      <w:marRight w:val="0"/>
                      <w:marTop w:val="0"/>
                      <w:marBottom w:val="0"/>
                      <w:divBdr>
                        <w:top w:val="none" w:sz="0" w:space="0" w:color="auto"/>
                        <w:left w:val="none" w:sz="0" w:space="0" w:color="auto"/>
                        <w:bottom w:val="none" w:sz="0" w:space="0" w:color="auto"/>
                        <w:right w:val="none" w:sz="0" w:space="0" w:color="auto"/>
                      </w:divBdr>
                      <w:divsChild>
                        <w:div w:id="933247744">
                          <w:marLeft w:val="0"/>
                          <w:marRight w:val="0"/>
                          <w:marTop w:val="0"/>
                          <w:marBottom w:val="0"/>
                          <w:divBdr>
                            <w:top w:val="none" w:sz="0" w:space="0" w:color="auto"/>
                            <w:left w:val="none" w:sz="0" w:space="0" w:color="auto"/>
                            <w:bottom w:val="none" w:sz="0" w:space="0" w:color="auto"/>
                            <w:right w:val="none" w:sz="0" w:space="0" w:color="auto"/>
                          </w:divBdr>
                          <w:divsChild>
                            <w:div w:id="1487090876">
                              <w:marLeft w:val="0"/>
                              <w:marRight w:val="0"/>
                              <w:marTop w:val="0"/>
                              <w:marBottom w:val="0"/>
                              <w:divBdr>
                                <w:top w:val="none" w:sz="0" w:space="0" w:color="auto"/>
                                <w:left w:val="none" w:sz="0" w:space="0" w:color="auto"/>
                                <w:bottom w:val="none" w:sz="0" w:space="0" w:color="auto"/>
                                <w:right w:val="none" w:sz="0" w:space="0" w:color="auto"/>
                              </w:divBdr>
                              <w:divsChild>
                                <w:div w:id="8042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4349197">
      <w:bodyDiv w:val="1"/>
      <w:marLeft w:val="0"/>
      <w:marRight w:val="0"/>
      <w:marTop w:val="0"/>
      <w:marBottom w:val="0"/>
      <w:divBdr>
        <w:top w:val="none" w:sz="0" w:space="0" w:color="auto"/>
        <w:left w:val="none" w:sz="0" w:space="0" w:color="auto"/>
        <w:bottom w:val="none" w:sz="0" w:space="0" w:color="auto"/>
        <w:right w:val="none" w:sz="0" w:space="0" w:color="auto"/>
      </w:divBdr>
    </w:div>
    <w:div w:id="1474910164">
      <w:bodyDiv w:val="1"/>
      <w:marLeft w:val="0"/>
      <w:marRight w:val="0"/>
      <w:marTop w:val="0"/>
      <w:marBottom w:val="0"/>
      <w:divBdr>
        <w:top w:val="none" w:sz="0" w:space="0" w:color="auto"/>
        <w:left w:val="none" w:sz="0" w:space="0" w:color="auto"/>
        <w:bottom w:val="none" w:sz="0" w:space="0" w:color="auto"/>
        <w:right w:val="none" w:sz="0" w:space="0" w:color="auto"/>
      </w:divBdr>
    </w:div>
    <w:div w:id="1481266568">
      <w:bodyDiv w:val="1"/>
      <w:marLeft w:val="0"/>
      <w:marRight w:val="0"/>
      <w:marTop w:val="0"/>
      <w:marBottom w:val="0"/>
      <w:divBdr>
        <w:top w:val="none" w:sz="0" w:space="0" w:color="auto"/>
        <w:left w:val="none" w:sz="0" w:space="0" w:color="auto"/>
        <w:bottom w:val="none" w:sz="0" w:space="0" w:color="auto"/>
        <w:right w:val="none" w:sz="0" w:space="0" w:color="auto"/>
      </w:divBdr>
    </w:div>
    <w:div w:id="1506901218">
      <w:bodyDiv w:val="1"/>
      <w:marLeft w:val="0"/>
      <w:marRight w:val="0"/>
      <w:marTop w:val="0"/>
      <w:marBottom w:val="0"/>
      <w:divBdr>
        <w:top w:val="none" w:sz="0" w:space="0" w:color="auto"/>
        <w:left w:val="none" w:sz="0" w:space="0" w:color="auto"/>
        <w:bottom w:val="none" w:sz="0" w:space="0" w:color="auto"/>
        <w:right w:val="none" w:sz="0" w:space="0" w:color="auto"/>
      </w:divBdr>
    </w:div>
    <w:div w:id="1519076210">
      <w:bodyDiv w:val="1"/>
      <w:marLeft w:val="0"/>
      <w:marRight w:val="0"/>
      <w:marTop w:val="0"/>
      <w:marBottom w:val="0"/>
      <w:divBdr>
        <w:top w:val="none" w:sz="0" w:space="0" w:color="auto"/>
        <w:left w:val="none" w:sz="0" w:space="0" w:color="auto"/>
        <w:bottom w:val="none" w:sz="0" w:space="0" w:color="auto"/>
        <w:right w:val="none" w:sz="0" w:space="0" w:color="auto"/>
      </w:divBdr>
    </w:div>
    <w:div w:id="1547181613">
      <w:bodyDiv w:val="1"/>
      <w:marLeft w:val="0"/>
      <w:marRight w:val="0"/>
      <w:marTop w:val="0"/>
      <w:marBottom w:val="0"/>
      <w:divBdr>
        <w:top w:val="none" w:sz="0" w:space="0" w:color="auto"/>
        <w:left w:val="none" w:sz="0" w:space="0" w:color="auto"/>
        <w:bottom w:val="none" w:sz="0" w:space="0" w:color="auto"/>
        <w:right w:val="none" w:sz="0" w:space="0" w:color="auto"/>
      </w:divBdr>
    </w:div>
    <w:div w:id="1563951821">
      <w:bodyDiv w:val="1"/>
      <w:marLeft w:val="0"/>
      <w:marRight w:val="0"/>
      <w:marTop w:val="0"/>
      <w:marBottom w:val="0"/>
      <w:divBdr>
        <w:top w:val="none" w:sz="0" w:space="0" w:color="auto"/>
        <w:left w:val="none" w:sz="0" w:space="0" w:color="auto"/>
        <w:bottom w:val="none" w:sz="0" w:space="0" w:color="auto"/>
        <w:right w:val="none" w:sz="0" w:space="0" w:color="auto"/>
      </w:divBdr>
    </w:div>
    <w:div w:id="1566531584">
      <w:bodyDiv w:val="1"/>
      <w:marLeft w:val="0"/>
      <w:marRight w:val="0"/>
      <w:marTop w:val="0"/>
      <w:marBottom w:val="0"/>
      <w:divBdr>
        <w:top w:val="none" w:sz="0" w:space="0" w:color="auto"/>
        <w:left w:val="none" w:sz="0" w:space="0" w:color="auto"/>
        <w:bottom w:val="none" w:sz="0" w:space="0" w:color="auto"/>
        <w:right w:val="none" w:sz="0" w:space="0" w:color="auto"/>
      </w:divBdr>
    </w:div>
    <w:div w:id="1575428030">
      <w:bodyDiv w:val="1"/>
      <w:marLeft w:val="0"/>
      <w:marRight w:val="0"/>
      <w:marTop w:val="0"/>
      <w:marBottom w:val="0"/>
      <w:divBdr>
        <w:top w:val="none" w:sz="0" w:space="0" w:color="auto"/>
        <w:left w:val="none" w:sz="0" w:space="0" w:color="auto"/>
        <w:bottom w:val="none" w:sz="0" w:space="0" w:color="auto"/>
        <w:right w:val="none" w:sz="0" w:space="0" w:color="auto"/>
      </w:divBdr>
    </w:div>
    <w:div w:id="1579175685">
      <w:bodyDiv w:val="1"/>
      <w:marLeft w:val="0"/>
      <w:marRight w:val="0"/>
      <w:marTop w:val="0"/>
      <w:marBottom w:val="0"/>
      <w:divBdr>
        <w:top w:val="none" w:sz="0" w:space="0" w:color="auto"/>
        <w:left w:val="none" w:sz="0" w:space="0" w:color="auto"/>
        <w:bottom w:val="none" w:sz="0" w:space="0" w:color="auto"/>
        <w:right w:val="none" w:sz="0" w:space="0" w:color="auto"/>
      </w:divBdr>
    </w:div>
    <w:div w:id="1583181322">
      <w:bodyDiv w:val="1"/>
      <w:marLeft w:val="0"/>
      <w:marRight w:val="0"/>
      <w:marTop w:val="0"/>
      <w:marBottom w:val="0"/>
      <w:divBdr>
        <w:top w:val="none" w:sz="0" w:space="0" w:color="auto"/>
        <w:left w:val="none" w:sz="0" w:space="0" w:color="auto"/>
        <w:bottom w:val="none" w:sz="0" w:space="0" w:color="auto"/>
        <w:right w:val="none" w:sz="0" w:space="0" w:color="auto"/>
      </w:divBdr>
    </w:div>
    <w:div w:id="1646281497">
      <w:bodyDiv w:val="1"/>
      <w:marLeft w:val="0"/>
      <w:marRight w:val="0"/>
      <w:marTop w:val="0"/>
      <w:marBottom w:val="0"/>
      <w:divBdr>
        <w:top w:val="none" w:sz="0" w:space="0" w:color="auto"/>
        <w:left w:val="none" w:sz="0" w:space="0" w:color="auto"/>
        <w:bottom w:val="none" w:sz="0" w:space="0" w:color="auto"/>
        <w:right w:val="none" w:sz="0" w:space="0" w:color="auto"/>
      </w:divBdr>
    </w:div>
    <w:div w:id="1656178910">
      <w:bodyDiv w:val="1"/>
      <w:marLeft w:val="0"/>
      <w:marRight w:val="0"/>
      <w:marTop w:val="0"/>
      <w:marBottom w:val="0"/>
      <w:divBdr>
        <w:top w:val="none" w:sz="0" w:space="0" w:color="auto"/>
        <w:left w:val="none" w:sz="0" w:space="0" w:color="auto"/>
        <w:bottom w:val="none" w:sz="0" w:space="0" w:color="auto"/>
        <w:right w:val="none" w:sz="0" w:space="0" w:color="auto"/>
      </w:divBdr>
    </w:div>
    <w:div w:id="1678388195">
      <w:bodyDiv w:val="1"/>
      <w:marLeft w:val="0"/>
      <w:marRight w:val="0"/>
      <w:marTop w:val="0"/>
      <w:marBottom w:val="0"/>
      <w:divBdr>
        <w:top w:val="none" w:sz="0" w:space="0" w:color="auto"/>
        <w:left w:val="none" w:sz="0" w:space="0" w:color="auto"/>
        <w:bottom w:val="none" w:sz="0" w:space="0" w:color="auto"/>
        <w:right w:val="none" w:sz="0" w:space="0" w:color="auto"/>
      </w:divBdr>
    </w:div>
    <w:div w:id="1685353695">
      <w:bodyDiv w:val="1"/>
      <w:marLeft w:val="0"/>
      <w:marRight w:val="0"/>
      <w:marTop w:val="0"/>
      <w:marBottom w:val="0"/>
      <w:divBdr>
        <w:top w:val="none" w:sz="0" w:space="0" w:color="auto"/>
        <w:left w:val="none" w:sz="0" w:space="0" w:color="auto"/>
        <w:bottom w:val="none" w:sz="0" w:space="0" w:color="auto"/>
        <w:right w:val="none" w:sz="0" w:space="0" w:color="auto"/>
      </w:divBdr>
    </w:div>
    <w:div w:id="1739285066">
      <w:bodyDiv w:val="1"/>
      <w:marLeft w:val="0"/>
      <w:marRight w:val="0"/>
      <w:marTop w:val="0"/>
      <w:marBottom w:val="0"/>
      <w:divBdr>
        <w:top w:val="none" w:sz="0" w:space="0" w:color="auto"/>
        <w:left w:val="none" w:sz="0" w:space="0" w:color="auto"/>
        <w:bottom w:val="none" w:sz="0" w:space="0" w:color="auto"/>
        <w:right w:val="none" w:sz="0" w:space="0" w:color="auto"/>
      </w:divBdr>
    </w:div>
    <w:div w:id="1743864992">
      <w:bodyDiv w:val="1"/>
      <w:marLeft w:val="0"/>
      <w:marRight w:val="0"/>
      <w:marTop w:val="0"/>
      <w:marBottom w:val="0"/>
      <w:divBdr>
        <w:top w:val="none" w:sz="0" w:space="0" w:color="auto"/>
        <w:left w:val="none" w:sz="0" w:space="0" w:color="auto"/>
        <w:bottom w:val="none" w:sz="0" w:space="0" w:color="auto"/>
        <w:right w:val="none" w:sz="0" w:space="0" w:color="auto"/>
      </w:divBdr>
    </w:div>
    <w:div w:id="1761563506">
      <w:bodyDiv w:val="1"/>
      <w:marLeft w:val="0"/>
      <w:marRight w:val="0"/>
      <w:marTop w:val="0"/>
      <w:marBottom w:val="0"/>
      <w:divBdr>
        <w:top w:val="none" w:sz="0" w:space="0" w:color="auto"/>
        <w:left w:val="none" w:sz="0" w:space="0" w:color="auto"/>
        <w:bottom w:val="none" w:sz="0" w:space="0" w:color="auto"/>
        <w:right w:val="none" w:sz="0" w:space="0" w:color="auto"/>
      </w:divBdr>
    </w:div>
    <w:div w:id="1764295822">
      <w:bodyDiv w:val="1"/>
      <w:marLeft w:val="0"/>
      <w:marRight w:val="0"/>
      <w:marTop w:val="0"/>
      <w:marBottom w:val="0"/>
      <w:divBdr>
        <w:top w:val="none" w:sz="0" w:space="0" w:color="auto"/>
        <w:left w:val="none" w:sz="0" w:space="0" w:color="auto"/>
        <w:bottom w:val="none" w:sz="0" w:space="0" w:color="auto"/>
        <w:right w:val="none" w:sz="0" w:space="0" w:color="auto"/>
      </w:divBdr>
    </w:div>
    <w:div w:id="1830635038">
      <w:bodyDiv w:val="1"/>
      <w:marLeft w:val="0"/>
      <w:marRight w:val="0"/>
      <w:marTop w:val="0"/>
      <w:marBottom w:val="0"/>
      <w:divBdr>
        <w:top w:val="none" w:sz="0" w:space="0" w:color="auto"/>
        <w:left w:val="none" w:sz="0" w:space="0" w:color="auto"/>
        <w:bottom w:val="none" w:sz="0" w:space="0" w:color="auto"/>
        <w:right w:val="none" w:sz="0" w:space="0" w:color="auto"/>
      </w:divBdr>
    </w:div>
    <w:div w:id="1850682194">
      <w:bodyDiv w:val="1"/>
      <w:marLeft w:val="0"/>
      <w:marRight w:val="0"/>
      <w:marTop w:val="0"/>
      <w:marBottom w:val="0"/>
      <w:divBdr>
        <w:top w:val="none" w:sz="0" w:space="0" w:color="auto"/>
        <w:left w:val="none" w:sz="0" w:space="0" w:color="auto"/>
        <w:bottom w:val="none" w:sz="0" w:space="0" w:color="auto"/>
        <w:right w:val="none" w:sz="0" w:space="0" w:color="auto"/>
      </w:divBdr>
    </w:div>
    <w:div w:id="1878085719">
      <w:bodyDiv w:val="1"/>
      <w:marLeft w:val="0"/>
      <w:marRight w:val="0"/>
      <w:marTop w:val="0"/>
      <w:marBottom w:val="0"/>
      <w:divBdr>
        <w:top w:val="none" w:sz="0" w:space="0" w:color="auto"/>
        <w:left w:val="none" w:sz="0" w:space="0" w:color="auto"/>
        <w:bottom w:val="none" w:sz="0" w:space="0" w:color="auto"/>
        <w:right w:val="none" w:sz="0" w:space="0" w:color="auto"/>
      </w:divBdr>
      <w:divsChild>
        <w:div w:id="1423604547">
          <w:marLeft w:val="547"/>
          <w:marRight w:val="0"/>
          <w:marTop w:val="77"/>
          <w:marBottom w:val="0"/>
          <w:divBdr>
            <w:top w:val="none" w:sz="0" w:space="0" w:color="auto"/>
            <w:left w:val="none" w:sz="0" w:space="0" w:color="auto"/>
            <w:bottom w:val="none" w:sz="0" w:space="0" w:color="auto"/>
            <w:right w:val="none" w:sz="0" w:space="0" w:color="auto"/>
          </w:divBdr>
        </w:div>
        <w:div w:id="1680155877">
          <w:marLeft w:val="547"/>
          <w:marRight w:val="0"/>
          <w:marTop w:val="77"/>
          <w:marBottom w:val="0"/>
          <w:divBdr>
            <w:top w:val="none" w:sz="0" w:space="0" w:color="auto"/>
            <w:left w:val="none" w:sz="0" w:space="0" w:color="auto"/>
            <w:bottom w:val="none" w:sz="0" w:space="0" w:color="auto"/>
            <w:right w:val="none" w:sz="0" w:space="0" w:color="auto"/>
          </w:divBdr>
        </w:div>
      </w:divsChild>
    </w:div>
    <w:div w:id="1891266221">
      <w:bodyDiv w:val="1"/>
      <w:marLeft w:val="0"/>
      <w:marRight w:val="0"/>
      <w:marTop w:val="0"/>
      <w:marBottom w:val="0"/>
      <w:divBdr>
        <w:top w:val="none" w:sz="0" w:space="0" w:color="auto"/>
        <w:left w:val="none" w:sz="0" w:space="0" w:color="auto"/>
        <w:bottom w:val="none" w:sz="0" w:space="0" w:color="auto"/>
        <w:right w:val="none" w:sz="0" w:space="0" w:color="auto"/>
      </w:divBdr>
    </w:div>
    <w:div w:id="1933663390">
      <w:bodyDiv w:val="1"/>
      <w:marLeft w:val="0"/>
      <w:marRight w:val="0"/>
      <w:marTop w:val="0"/>
      <w:marBottom w:val="0"/>
      <w:divBdr>
        <w:top w:val="none" w:sz="0" w:space="0" w:color="auto"/>
        <w:left w:val="none" w:sz="0" w:space="0" w:color="auto"/>
        <w:bottom w:val="none" w:sz="0" w:space="0" w:color="auto"/>
        <w:right w:val="none" w:sz="0" w:space="0" w:color="auto"/>
      </w:divBdr>
    </w:div>
    <w:div w:id="1948079101">
      <w:bodyDiv w:val="1"/>
      <w:marLeft w:val="0"/>
      <w:marRight w:val="0"/>
      <w:marTop w:val="0"/>
      <w:marBottom w:val="0"/>
      <w:divBdr>
        <w:top w:val="none" w:sz="0" w:space="0" w:color="auto"/>
        <w:left w:val="none" w:sz="0" w:space="0" w:color="auto"/>
        <w:bottom w:val="none" w:sz="0" w:space="0" w:color="auto"/>
        <w:right w:val="none" w:sz="0" w:space="0" w:color="auto"/>
      </w:divBdr>
    </w:div>
    <w:div w:id="1949389180">
      <w:bodyDiv w:val="1"/>
      <w:marLeft w:val="0"/>
      <w:marRight w:val="0"/>
      <w:marTop w:val="0"/>
      <w:marBottom w:val="0"/>
      <w:divBdr>
        <w:top w:val="none" w:sz="0" w:space="0" w:color="auto"/>
        <w:left w:val="none" w:sz="0" w:space="0" w:color="auto"/>
        <w:bottom w:val="none" w:sz="0" w:space="0" w:color="auto"/>
        <w:right w:val="none" w:sz="0" w:space="0" w:color="auto"/>
      </w:divBdr>
    </w:div>
    <w:div w:id="1978105328">
      <w:bodyDiv w:val="1"/>
      <w:marLeft w:val="0"/>
      <w:marRight w:val="0"/>
      <w:marTop w:val="0"/>
      <w:marBottom w:val="0"/>
      <w:divBdr>
        <w:top w:val="none" w:sz="0" w:space="0" w:color="auto"/>
        <w:left w:val="none" w:sz="0" w:space="0" w:color="auto"/>
        <w:bottom w:val="none" w:sz="0" w:space="0" w:color="auto"/>
        <w:right w:val="none" w:sz="0" w:space="0" w:color="auto"/>
      </w:divBdr>
    </w:div>
    <w:div w:id="2004509584">
      <w:bodyDiv w:val="1"/>
      <w:marLeft w:val="0"/>
      <w:marRight w:val="0"/>
      <w:marTop w:val="0"/>
      <w:marBottom w:val="0"/>
      <w:divBdr>
        <w:top w:val="none" w:sz="0" w:space="0" w:color="auto"/>
        <w:left w:val="none" w:sz="0" w:space="0" w:color="auto"/>
        <w:bottom w:val="none" w:sz="0" w:space="0" w:color="auto"/>
        <w:right w:val="none" w:sz="0" w:space="0" w:color="auto"/>
      </w:divBdr>
    </w:div>
    <w:div w:id="2024548120">
      <w:bodyDiv w:val="1"/>
      <w:marLeft w:val="0"/>
      <w:marRight w:val="0"/>
      <w:marTop w:val="0"/>
      <w:marBottom w:val="0"/>
      <w:divBdr>
        <w:top w:val="none" w:sz="0" w:space="0" w:color="auto"/>
        <w:left w:val="none" w:sz="0" w:space="0" w:color="auto"/>
        <w:bottom w:val="none" w:sz="0" w:space="0" w:color="auto"/>
        <w:right w:val="none" w:sz="0" w:space="0" w:color="auto"/>
      </w:divBdr>
      <w:divsChild>
        <w:div w:id="1590119336">
          <w:marLeft w:val="0"/>
          <w:marRight w:val="0"/>
          <w:marTop w:val="75"/>
          <w:marBottom w:val="75"/>
          <w:divBdr>
            <w:top w:val="none" w:sz="0" w:space="0" w:color="auto"/>
            <w:left w:val="none" w:sz="0" w:space="0" w:color="auto"/>
            <w:bottom w:val="none" w:sz="0" w:space="0" w:color="auto"/>
            <w:right w:val="none" w:sz="0" w:space="0" w:color="auto"/>
          </w:divBdr>
          <w:divsChild>
            <w:div w:id="784351716">
              <w:marLeft w:val="0"/>
              <w:marRight w:val="0"/>
              <w:marTop w:val="0"/>
              <w:marBottom w:val="0"/>
              <w:divBdr>
                <w:top w:val="single" w:sz="6" w:space="0" w:color="BEBEBE"/>
                <w:left w:val="single" w:sz="6" w:space="0" w:color="BEBEBE"/>
                <w:bottom w:val="single" w:sz="6" w:space="0" w:color="BEBEBE"/>
                <w:right w:val="single" w:sz="6" w:space="0" w:color="BEBEBE"/>
              </w:divBdr>
              <w:divsChild>
                <w:div w:id="2026396946">
                  <w:marLeft w:val="0"/>
                  <w:marRight w:val="0"/>
                  <w:marTop w:val="0"/>
                  <w:marBottom w:val="0"/>
                  <w:divBdr>
                    <w:top w:val="none" w:sz="0" w:space="0" w:color="auto"/>
                    <w:left w:val="none" w:sz="0" w:space="0" w:color="auto"/>
                    <w:bottom w:val="none" w:sz="0" w:space="0" w:color="auto"/>
                    <w:right w:val="none" w:sz="0" w:space="0" w:color="auto"/>
                  </w:divBdr>
                  <w:divsChild>
                    <w:div w:id="1166632300">
                      <w:marLeft w:val="0"/>
                      <w:marRight w:val="0"/>
                      <w:marTop w:val="0"/>
                      <w:marBottom w:val="0"/>
                      <w:divBdr>
                        <w:top w:val="none" w:sz="0" w:space="0" w:color="auto"/>
                        <w:left w:val="none" w:sz="0" w:space="0" w:color="auto"/>
                        <w:bottom w:val="none" w:sz="0" w:space="0" w:color="auto"/>
                        <w:right w:val="none" w:sz="0" w:space="0" w:color="auto"/>
                      </w:divBdr>
                      <w:divsChild>
                        <w:div w:id="7143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947649">
      <w:bodyDiv w:val="1"/>
      <w:marLeft w:val="0"/>
      <w:marRight w:val="0"/>
      <w:marTop w:val="0"/>
      <w:marBottom w:val="0"/>
      <w:divBdr>
        <w:top w:val="none" w:sz="0" w:space="0" w:color="auto"/>
        <w:left w:val="none" w:sz="0" w:space="0" w:color="auto"/>
        <w:bottom w:val="none" w:sz="0" w:space="0" w:color="auto"/>
        <w:right w:val="none" w:sz="0" w:space="0" w:color="auto"/>
      </w:divBdr>
    </w:div>
    <w:div w:id="2085839028">
      <w:bodyDiv w:val="1"/>
      <w:marLeft w:val="0"/>
      <w:marRight w:val="0"/>
      <w:marTop w:val="0"/>
      <w:marBottom w:val="0"/>
      <w:divBdr>
        <w:top w:val="none" w:sz="0" w:space="0" w:color="auto"/>
        <w:left w:val="none" w:sz="0" w:space="0" w:color="auto"/>
        <w:bottom w:val="none" w:sz="0" w:space="0" w:color="auto"/>
        <w:right w:val="none" w:sz="0" w:space="0" w:color="auto"/>
      </w:divBdr>
    </w:div>
    <w:div w:id="2095080475">
      <w:bodyDiv w:val="1"/>
      <w:marLeft w:val="0"/>
      <w:marRight w:val="0"/>
      <w:marTop w:val="0"/>
      <w:marBottom w:val="0"/>
      <w:divBdr>
        <w:top w:val="none" w:sz="0" w:space="0" w:color="auto"/>
        <w:left w:val="none" w:sz="0" w:space="0" w:color="auto"/>
        <w:bottom w:val="none" w:sz="0" w:space="0" w:color="auto"/>
        <w:right w:val="none" w:sz="0" w:space="0" w:color="auto"/>
      </w:divBdr>
    </w:div>
    <w:div w:id="2097094204">
      <w:bodyDiv w:val="1"/>
      <w:marLeft w:val="0"/>
      <w:marRight w:val="0"/>
      <w:marTop w:val="0"/>
      <w:marBottom w:val="0"/>
      <w:divBdr>
        <w:top w:val="none" w:sz="0" w:space="0" w:color="auto"/>
        <w:left w:val="none" w:sz="0" w:space="0" w:color="auto"/>
        <w:bottom w:val="none" w:sz="0" w:space="0" w:color="auto"/>
        <w:right w:val="none" w:sz="0" w:space="0" w:color="auto"/>
      </w:divBdr>
    </w:div>
    <w:div w:id="2121222144">
      <w:bodyDiv w:val="1"/>
      <w:marLeft w:val="0"/>
      <w:marRight w:val="0"/>
      <w:marTop w:val="0"/>
      <w:marBottom w:val="0"/>
      <w:divBdr>
        <w:top w:val="none" w:sz="0" w:space="0" w:color="auto"/>
        <w:left w:val="none" w:sz="0" w:space="0" w:color="auto"/>
        <w:bottom w:val="none" w:sz="0" w:space="0" w:color="auto"/>
        <w:right w:val="none" w:sz="0" w:space="0" w:color="auto"/>
      </w:divBdr>
    </w:div>
    <w:div w:id="2143426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48A8C2-41D8-4D27-9865-CFA20F9A1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2920</TotalTime>
  <Pages>19</Pages>
  <Words>3630</Words>
  <Characters>20697</Characters>
  <Application>Microsoft Office Word</Application>
  <DocSecurity>0</DocSecurity>
  <Lines>172</Lines>
  <Paragraphs>48</Paragraphs>
  <ScaleCrop>false</ScaleCrop>
  <Company/>
  <LinksUpToDate>false</LinksUpToDate>
  <CharactersWithSpaces>24279</CharactersWithSpaces>
  <SharedDoc>false</SharedDoc>
  <HLinks>
    <vt:vector size="42" baseType="variant">
      <vt:variant>
        <vt:i4>1048625</vt:i4>
      </vt:variant>
      <vt:variant>
        <vt:i4>38</vt:i4>
      </vt:variant>
      <vt:variant>
        <vt:i4>0</vt:i4>
      </vt:variant>
      <vt:variant>
        <vt:i4>5</vt:i4>
      </vt:variant>
      <vt:variant>
        <vt:lpwstr/>
      </vt:variant>
      <vt:variant>
        <vt:lpwstr>_Toc447224058</vt:lpwstr>
      </vt:variant>
      <vt:variant>
        <vt:i4>1048625</vt:i4>
      </vt:variant>
      <vt:variant>
        <vt:i4>32</vt:i4>
      </vt:variant>
      <vt:variant>
        <vt:i4>0</vt:i4>
      </vt:variant>
      <vt:variant>
        <vt:i4>5</vt:i4>
      </vt:variant>
      <vt:variant>
        <vt:lpwstr/>
      </vt:variant>
      <vt:variant>
        <vt:lpwstr>_Toc447224057</vt:lpwstr>
      </vt:variant>
      <vt:variant>
        <vt:i4>1048625</vt:i4>
      </vt:variant>
      <vt:variant>
        <vt:i4>26</vt:i4>
      </vt:variant>
      <vt:variant>
        <vt:i4>0</vt:i4>
      </vt:variant>
      <vt:variant>
        <vt:i4>5</vt:i4>
      </vt:variant>
      <vt:variant>
        <vt:lpwstr/>
      </vt:variant>
      <vt:variant>
        <vt:lpwstr>_Toc447224056</vt:lpwstr>
      </vt:variant>
      <vt:variant>
        <vt:i4>1048625</vt:i4>
      </vt:variant>
      <vt:variant>
        <vt:i4>20</vt:i4>
      </vt:variant>
      <vt:variant>
        <vt:i4>0</vt:i4>
      </vt:variant>
      <vt:variant>
        <vt:i4>5</vt:i4>
      </vt:variant>
      <vt:variant>
        <vt:lpwstr/>
      </vt:variant>
      <vt:variant>
        <vt:lpwstr>_Toc447224055</vt:lpwstr>
      </vt:variant>
      <vt:variant>
        <vt:i4>1048625</vt:i4>
      </vt:variant>
      <vt:variant>
        <vt:i4>14</vt:i4>
      </vt:variant>
      <vt:variant>
        <vt:i4>0</vt:i4>
      </vt:variant>
      <vt:variant>
        <vt:i4>5</vt:i4>
      </vt:variant>
      <vt:variant>
        <vt:lpwstr/>
      </vt:variant>
      <vt:variant>
        <vt:lpwstr>_Toc447224054</vt:lpwstr>
      </vt:variant>
      <vt:variant>
        <vt:i4>1048625</vt:i4>
      </vt:variant>
      <vt:variant>
        <vt:i4>8</vt:i4>
      </vt:variant>
      <vt:variant>
        <vt:i4>0</vt:i4>
      </vt:variant>
      <vt:variant>
        <vt:i4>5</vt:i4>
      </vt:variant>
      <vt:variant>
        <vt:lpwstr/>
      </vt:variant>
      <vt:variant>
        <vt:lpwstr>_Toc447224053</vt:lpwstr>
      </vt:variant>
      <vt:variant>
        <vt:i4>1048625</vt:i4>
      </vt:variant>
      <vt:variant>
        <vt:i4>2</vt:i4>
      </vt:variant>
      <vt:variant>
        <vt:i4>0</vt:i4>
      </vt:variant>
      <vt:variant>
        <vt:i4>5</vt:i4>
      </vt:variant>
      <vt:variant>
        <vt:lpwstr/>
      </vt:variant>
      <vt:variant>
        <vt:lpwstr>_Toc447224052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TIPDM</dc:creator>
  <cp:keywords/>
  <cp:lastModifiedBy>XL 凌</cp:lastModifiedBy>
  <cp:revision>551</cp:revision>
  <cp:lastPrinted>2019-04-26T04:34:00Z</cp:lastPrinted>
  <dcterms:created xsi:type="dcterms:W3CDTF">2019-04-23T16:21:00Z</dcterms:created>
  <dcterms:modified xsi:type="dcterms:W3CDTF">2019-04-26T04:51:00Z</dcterms:modified>
</cp:coreProperties>
</file>