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B26C" w14:textId="77777777" w:rsidR="00AD72D3" w:rsidRDefault="00F77A6C">
      <w:pPr>
        <w:tabs>
          <w:tab w:val="left" w:pos="8365"/>
        </w:tabs>
        <w:ind w:left="-575"/>
        <w:rPr>
          <w:sz w:val="20"/>
        </w:rPr>
      </w:pPr>
      <w:r>
        <w:rPr>
          <w:noProof/>
          <w:sz w:val="20"/>
        </w:rPr>
        <w:drawing>
          <wp:inline distT="0" distB="0" distL="0" distR="0" wp14:anchorId="0E29B299" wp14:editId="0E29B29A">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0E29B29B" wp14:editId="0E29B29C">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0E29B26D" w14:textId="77777777" w:rsidR="00AD72D3" w:rsidRDefault="00AD72D3">
      <w:pPr>
        <w:pStyle w:val="BodyText"/>
        <w:spacing w:before="9"/>
        <w:rPr>
          <w:sz w:val="22"/>
        </w:rPr>
      </w:pPr>
    </w:p>
    <w:p w14:paraId="0E29B26E" w14:textId="77777777" w:rsidR="00AD72D3" w:rsidRDefault="00F77A6C">
      <w:pPr>
        <w:pStyle w:val="Title"/>
      </w:pPr>
      <w:r>
        <w:t>Project</w:t>
      </w:r>
      <w:r>
        <w:rPr>
          <w:spacing w:val="-1"/>
        </w:rPr>
        <w:t xml:space="preserve"> </w:t>
      </w:r>
      <w:r>
        <w:t>Initialization and</w:t>
      </w:r>
      <w:r>
        <w:rPr>
          <w:spacing w:val="-1"/>
        </w:rPr>
        <w:t xml:space="preserve"> </w:t>
      </w:r>
      <w:r>
        <w:t>Planning Phase</w:t>
      </w:r>
    </w:p>
    <w:p w14:paraId="0E29B26F" w14:textId="77777777" w:rsidR="00AD72D3" w:rsidRDefault="00AD72D3">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AD72D3" w14:paraId="0E29B272" w14:textId="77777777">
        <w:trPr>
          <w:trHeight w:val="469"/>
        </w:trPr>
        <w:tc>
          <w:tcPr>
            <w:tcW w:w="4500" w:type="dxa"/>
          </w:tcPr>
          <w:p w14:paraId="0E29B270" w14:textId="77777777" w:rsidR="00AD72D3" w:rsidRDefault="00F77A6C">
            <w:pPr>
              <w:pStyle w:val="TableParagraph"/>
              <w:spacing w:before="101"/>
              <w:ind w:left="224"/>
              <w:rPr>
                <w:sz w:val="24"/>
              </w:rPr>
            </w:pPr>
            <w:r>
              <w:rPr>
                <w:sz w:val="24"/>
              </w:rPr>
              <w:t>Date</w:t>
            </w:r>
          </w:p>
        </w:tc>
        <w:tc>
          <w:tcPr>
            <w:tcW w:w="4520" w:type="dxa"/>
          </w:tcPr>
          <w:p w14:paraId="0E29B271" w14:textId="2442DE39" w:rsidR="00AD72D3" w:rsidRDefault="00AB2BB7">
            <w:pPr>
              <w:pStyle w:val="TableParagraph"/>
              <w:spacing w:before="101"/>
              <w:ind w:left="239"/>
              <w:rPr>
                <w:sz w:val="24"/>
              </w:rPr>
            </w:pPr>
            <w:r>
              <w:rPr>
                <w:sz w:val="24"/>
              </w:rPr>
              <w:t xml:space="preserve">4th July </w:t>
            </w:r>
            <w:r w:rsidR="00CF2A4E">
              <w:rPr>
                <w:sz w:val="24"/>
              </w:rPr>
              <w:t>2024</w:t>
            </w:r>
          </w:p>
        </w:tc>
      </w:tr>
      <w:tr w:rsidR="00AD72D3" w14:paraId="0E29B275" w14:textId="77777777">
        <w:trPr>
          <w:trHeight w:val="469"/>
        </w:trPr>
        <w:tc>
          <w:tcPr>
            <w:tcW w:w="4500" w:type="dxa"/>
          </w:tcPr>
          <w:p w14:paraId="0E29B273" w14:textId="77777777" w:rsidR="00AD72D3" w:rsidRDefault="00F77A6C">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0E29B274" w14:textId="07E54B2B" w:rsidR="00AD72D3" w:rsidRDefault="0003160B">
            <w:pPr>
              <w:pStyle w:val="TableParagraph"/>
              <w:spacing w:before="103"/>
              <w:ind w:left="239"/>
              <w:rPr>
                <w:sz w:val="24"/>
              </w:rPr>
            </w:pPr>
            <w:r w:rsidRPr="0003160B">
              <w:rPr>
                <w:sz w:val="24"/>
              </w:rPr>
              <w:t>73980</w:t>
            </w:r>
            <w:r w:rsidR="006D74CE">
              <w:rPr>
                <w:sz w:val="24"/>
              </w:rPr>
              <w:t>4</w:t>
            </w:r>
          </w:p>
        </w:tc>
      </w:tr>
      <w:tr w:rsidR="00AD72D3" w14:paraId="0E29B278" w14:textId="77777777">
        <w:trPr>
          <w:trHeight w:val="750"/>
        </w:trPr>
        <w:tc>
          <w:tcPr>
            <w:tcW w:w="4500" w:type="dxa"/>
          </w:tcPr>
          <w:p w14:paraId="0E29B276" w14:textId="77777777" w:rsidR="00AD72D3" w:rsidRDefault="00F77A6C">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E29B277" w14:textId="45738D11" w:rsidR="00AD72D3" w:rsidRDefault="00703A2C">
            <w:pPr>
              <w:pStyle w:val="TableParagraph"/>
              <w:spacing w:before="105"/>
              <w:ind w:left="239" w:right="731"/>
              <w:rPr>
                <w:sz w:val="24"/>
              </w:rPr>
            </w:pPr>
            <w:r>
              <w:rPr>
                <w:sz w:val="24"/>
              </w:rPr>
              <w:t xml:space="preserve">Cost Prediction of Acquiring </w:t>
            </w:r>
            <w:r w:rsidR="007D0C7C">
              <w:rPr>
                <w:sz w:val="24"/>
              </w:rPr>
              <w:t xml:space="preserve">a </w:t>
            </w:r>
            <w:r>
              <w:rPr>
                <w:sz w:val="24"/>
              </w:rPr>
              <w:t>Customer</w:t>
            </w:r>
            <w:r w:rsidR="007D0C7C">
              <w:rPr>
                <w:sz w:val="24"/>
              </w:rPr>
              <w:t>.</w:t>
            </w:r>
          </w:p>
        </w:tc>
      </w:tr>
      <w:tr w:rsidR="00AD72D3" w14:paraId="0E29B27B" w14:textId="77777777">
        <w:trPr>
          <w:trHeight w:val="470"/>
        </w:trPr>
        <w:tc>
          <w:tcPr>
            <w:tcW w:w="4500" w:type="dxa"/>
          </w:tcPr>
          <w:p w14:paraId="0E29B279" w14:textId="77777777" w:rsidR="00AD72D3" w:rsidRDefault="00F77A6C">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0E29B27A" w14:textId="77777777" w:rsidR="00AD72D3" w:rsidRDefault="00F77A6C">
            <w:pPr>
              <w:pStyle w:val="TableParagraph"/>
              <w:spacing w:before="104"/>
              <w:ind w:left="224"/>
              <w:rPr>
                <w:sz w:val="24"/>
              </w:rPr>
            </w:pPr>
            <w:r>
              <w:rPr>
                <w:sz w:val="24"/>
              </w:rPr>
              <w:t>3</w:t>
            </w:r>
            <w:r>
              <w:rPr>
                <w:spacing w:val="-1"/>
                <w:sz w:val="24"/>
              </w:rPr>
              <w:t xml:space="preserve"> </w:t>
            </w:r>
            <w:r>
              <w:rPr>
                <w:sz w:val="24"/>
              </w:rPr>
              <w:t>Marks</w:t>
            </w:r>
          </w:p>
        </w:tc>
      </w:tr>
    </w:tbl>
    <w:p w14:paraId="0E29B27C" w14:textId="77777777" w:rsidR="00AD72D3" w:rsidRDefault="00AD72D3">
      <w:pPr>
        <w:pStyle w:val="BodyText"/>
        <w:spacing w:before="1"/>
        <w:rPr>
          <w:b/>
          <w:sz w:val="27"/>
        </w:rPr>
      </w:pPr>
    </w:p>
    <w:p w14:paraId="0E29B27D" w14:textId="77777777" w:rsidR="00AD72D3" w:rsidRDefault="00F77A6C">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0E29B280" w14:textId="29E53C3B" w:rsidR="00AD72D3" w:rsidRDefault="007D0C7C" w:rsidP="007D0C7C">
      <w:pPr>
        <w:pStyle w:val="BodyText"/>
        <w:spacing w:before="138" w:line="259" w:lineRule="auto"/>
        <w:ind w:left="160"/>
      </w:pPr>
      <w:r w:rsidRPr="007D0C7C">
        <w:t xml:space="preserve">Predicting how much it costs to get a new customer </w:t>
      </w:r>
      <w:r>
        <w:t>ie. Customer Acquisition Cost</w:t>
      </w:r>
      <w:r w:rsidRPr="007D0C7C">
        <w:t>(CAC) is really important for businesses trying to make their marketing and sales strategies work better. This involves looking at past data on how much money was spent on things like online ads, social media promotions, and other ways of reaching customers. By studying the different types of customers and how they behave, businesses can figure out which groups are the best to focus on to get new customers at the lowest cost. Using models that show where customers first hear about a business or how they interact with different ads helps decide where to spend money to get the most customers. Comparing how much it costs to get customers with what other businesses spend helps figure out how competitive a business is and find ways to spend money smarter. In the end, using predictions and trying out new ideas helps businesses plan their spending better, improve how they get new customers, and keep growing in a tough market.</w:t>
      </w:r>
    </w:p>
    <w:p w14:paraId="0E29B281" w14:textId="696B3380" w:rsidR="00AD72D3" w:rsidRDefault="00E3585D">
      <w:pPr>
        <w:pStyle w:val="BodyText"/>
        <w:spacing w:before="10"/>
        <w:rPr>
          <w:sz w:val="25"/>
        </w:rPr>
      </w:pPr>
      <w:r>
        <w:rPr>
          <w:noProof/>
        </w:rPr>
        <w:drawing>
          <wp:inline distT="0" distB="0" distL="0" distR="0" wp14:anchorId="1093039A" wp14:editId="6D22C1A1">
            <wp:extent cx="6505575" cy="1304925"/>
            <wp:effectExtent l="0" t="0" r="9525" b="9525"/>
            <wp:docPr id="208036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304925"/>
                    </a:xfrm>
                    <a:prstGeom prst="rect">
                      <a:avLst/>
                    </a:prstGeom>
                    <a:noFill/>
                    <a:ln>
                      <a:noFill/>
                    </a:ln>
                  </pic:spPr>
                </pic:pic>
              </a:graphicData>
            </a:graphic>
          </wp:inline>
        </w:drawing>
      </w:r>
    </w:p>
    <w:p w14:paraId="0E29B282" w14:textId="77777777" w:rsidR="00AD72D3" w:rsidRDefault="00AD72D3">
      <w:pPr>
        <w:pStyle w:val="BodyText"/>
        <w:rPr>
          <w:sz w:val="20"/>
        </w:rPr>
      </w:pPr>
    </w:p>
    <w:p w14:paraId="0E29B283" w14:textId="77777777" w:rsidR="00AD72D3" w:rsidRDefault="00AD72D3">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AD72D3" w14:paraId="0E29B28B" w14:textId="77777777">
        <w:trPr>
          <w:trHeight w:val="810"/>
        </w:trPr>
        <w:tc>
          <w:tcPr>
            <w:tcW w:w="1440" w:type="dxa"/>
          </w:tcPr>
          <w:p w14:paraId="0E29B284" w14:textId="77777777" w:rsidR="00AD72D3" w:rsidRDefault="00F77A6C">
            <w:pPr>
              <w:pStyle w:val="TableParagraph"/>
              <w:ind w:left="192" w:right="175"/>
              <w:jc w:val="center"/>
              <w:rPr>
                <w:b/>
                <w:sz w:val="24"/>
              </w:rPr>
            </w:pPr>
            <w:r>
              <w:rPr>
                <w:b/>
                <w:sz w:val="24"/>
              </w:rPr>
              <w:t>Problem</w:t>
            </w:r>
            <w:r>
              <w:rPr>
                <w:b/>
                <w:spacing w:val="1"/>
                <w:sz w:val="24"/>
              </w:rPr>
              <w:t xml:space="preserve"> </w:t>
            </w:r>
            <w:r>
              <w:rPr>
                <w:b/>
                <w:sz w:val="24"/>
              </w:rPr>
              <w:t>Statement</w:t>
            </w:r>
          </w:p>
          <w:p w14:paraId="0E29B285" w14:textId="77777777" w:rsidR="00AD72D3" w:rsidRDefault="00F77A6C">
            <w:pPr>
              <w:pStyle w:val="TableParagraph"/>
              <w:spacing w:line="247" w:lineRule="exact"/>
              <w:ind w:left="190" w:right="175"/>
              <w:jc w:val="center"/>
              <w:rPr>
                <w:b/>
                <w:sz w:val="24"/>
              </w:rPr>
            </w:pPr>
            <w:r>
              <w:rPr>
                <w:b/>
                <w:sz w:val="24"/>
              </w:rPr>
              <w:t>(PS)</w:t>
            </w:r>
          </w:p>
        </w:tc>
        <w:tc>
          <w:tcPr>
            <w:tcW w:w="1740" w:type="dxa"/>
          </w:tcPr>
          <w:p w14:paraId="0E29B286" w14:textId="77777777" w:rsidR="00AD72D3" w:rsidRDefault="00F77A6C">
            <w:pPr>
              <w:pStyle w:val="TableParagraph"/>
              <w:ind w:left="268" w:right="249" w:firstLine="349"/>
              <w:rPr>
                <w:b/>
                <w:sz w:val="24"/>
              </w:rPr>
            </w:pPr>
            <w:r>
              <w:rPr>
                <w:b/>
                <w:sz w:val="24"/>
              </w:rPr>
              <w:t>I am</w:t>
            </w:r>
            <w:r>
              <w:rPr>
                <w:b/>
                <w:spacing w:val="1"/>
                <w:sz w:val="24"/>
              </w:rPr>
              <w:t xml:space="preserve"> </w:t>
            </w:r>
            <w:r>
              <w:rPr>
                <w:b/>
                <w:sz w:val="24"/>
              </w:rPr>
              <w:t>(Customer)</w:t>
            </w:r>
          </w:p>
        </w:tc>
        <w:tc>
          <w:tcPr>
            <w:tcW w:w="1640" w:type="dxa"/>
          </w:tcPr>
          <w:p w14:paraId="0E29B287" w14:textId="77777777" w:rsidR="00AD72D3" w:rsidRDefault="00F77A6C">
            <w:pPr>
              <w:pStyle w:val="TableParagraph"/>
              <w:spacing w:line="267" w:lineRule="exact"/>
              <w:ind w:left="150"/>
              <w:rPr>
                <w:b/>
                <w:sz w:val="24"/>
              </w:rPr>
            </w:pPr>
            <w:r>
              <w:rPr>
                <w:b/>
                <w:sz w:val="24"/>
              </w:rPr>
              <w:t>I’m trying to</w:t>
            </w:r>
          </w:p>
        </w:tc>
        <w:tc>
          <w:tcPr>
            <w:tcW w:w="1820" w:type="dxa"/>
          </w:tcPr>
          <w:p w14:paraId="0E29B288" w14:textId="77777777" w:rsidR="00AD72D3" w:rsidRDefault="00F77A6C">
            <w:pPr>
              <w:pStyle w:val="TableParagraph"/>
              <w:spacing w:line="267" w:lineRule="exact"/>
              <w:ind w:left="695" w:right="680"/>
              <w:jc w:val="center"/>
              <w:rPr>
                <w:b/>
                <w:sz w:val="24"/>
              </w:rPr>
            </w:pPr>
            <w:r>
              <w:rPr>
                <w:b/>
                <w:sz w:val="24"/>
              </w:rPr>
              <w:t>But</w:t>
            </w:r>
          </w:p>
        </w:tc>
        <w:tc>
          <w:tcPr>
            <w:tcW w:w="1720" w:type="dxa"/>
          </w:tcPr>
          <w:p w14:paraId="0E29B289" w14:textId="77777777" w:rsidR="00AD72D3" w:rsidRDefault="00F77A6C">
            <w:pPr>
              <w:pStyle w:val="TableParagraph"/>
              <w:spacing w:line="267" w:lineRule="exact"/>
              <w:ind w:left="439"/>
              <w:rPr>
                <w:b/>
                <w:sz w:val="24"/>
              </w:rPr>
            </w:pPr>
            <w:r>
              <w:rPr>
                <w:b/>
                <w:sz w:val="24"/>
              </w:rPr>
              <w:t>Because</w:t>
            </w:r>
          </w:p>
        </w:tc>
        <w:tc>
          <w:tcPr>
            <w:tcW w:w="1660" w:type="dxa"/>
          </w:tcPr>
          <w:p w14:paraId="0E29B28A" w14:textId="77777777" w:rsidR="00AD72D3" w:rsidRDefault="00F77A6C">
            <w:pPr>
              <w:pStyle w:val="TableParagraph"/>
              <w:ind w:left="456" w:right="94" w:hanging="334"/>
              <w:rPr>
                <w:b/>
                <w:sz w:val="24"/>
              </w:rPr>
            </w:pPr>
            <w:r>
              <w:rPr>
                <w:b/>
                <w:sz w:val="24"/>
              </w:rPr>
              <w:t>Which makes</w:t>
            </w:r>
            <w:r>
              <w:rPr>
                <w:b/>
                <w:spacing w:val="-57"/>
                <w:sz w:val="24"/>
              </w:rPr>
              <w:t xml:space="preserve"> </w:t>
            </w:r>
            <w:r>
              <w:rPr>
                <w:b/>
                <w:sz w:val="24"/>
              </w:rPr>
              <w:t>me feel</w:t>
            </w:r>
          </w:p>
        </w:tc>
      </w:tr>
      <w:tr w:rsidR="00AD72D3" w14:paraId="0E29B298" w14:textId="77777777">
        <w:trPr>
          <w:trHeight w:val="810"/>
        </w:trPr>
        <w:tc>
          <w:tcPr>
            <w:tcW w:w="1440" w:type="dxa"/>
          </w:tcPr>
          <w:p w14:paraId="0E29B28C" w14:textId="77777777" w:rsidR="00AD72D3" w:rsidRDefault="00F77A6C">
            <w:pPr>
              <w:pStyle w:val="TableParagraph"/>
              <w:spacing w:line="270" w:lineRule="exact"/>
              <w:ind w:left="479"/>
              <w:rPr>
                <w:sz w:val="24"/>
              </w:rPr>
            </w:pPr>
            <w:r>
              <w:rPr>
                <w:sz w:val="24"/>
              </w:rPr>
              <w:t>PS-1</w:t>
            </w:r>
          </w:p>
        </w:tc>
        <w:tc>
          <w:tcPr>
            <w:tcW w:w="1740" w:type="dxa"/>
          </w:tcPr>
          <w:p w14:paraId="6AE2A9D9" w14:textId="77777777" w:rsidR="00AD72D3" w:rsidRDefault="00F77A6C" w:rsidP="007C46AC">
            <w:pPr>
              <w:pStyle w:val="TableParagraph"/>
              <w:spacing w:line="270" w:lineRule="exact"/>
              <w:rPr>
                <w:sz w:val="24"/>
              </w:rPr>
            </w:pPr>
            <w:r>
              <w:rPr>
                <w:sz w:val="24"/>
              </w:rPr>
              <w:t>A mal</w:t>
            </w:r>
            <w:r w:rsidR="007C46AC">
              <w:rPr>
                <w:sz w:val="24"/>
              </w:rPr>
              <w:t>e/female</w:t>
            </w:r>
          </w:p>
          <w:p w14:paraId="0E29B28F" w14:textId="7AEB80AF" w:rsidR="007C46AC" w:rsidRDefault="007C46AC" w:rsidP="007C46AC">
            <w:pPr>
              <w:pStyle w:val="TableParagraph"/>
              <w:spacing w:line="270" w:lineRule="exact"/>
              <w:rPr>
                <w:sz w:val="24"/>
              </w:rPr>
            </w:pPr>
            <w:r>
              <w:rPr>
                <w:sz w:val="24"/>
              </w:rPr>
              <w:t>Seeking for purchase at convience store or super market</w:t>
            </w:r>
          </w:p>
        </w:tc>
        <w:tc>
          <w:tcPr>
            <w:tcW w:w="1640" w:type="dxa"/>
          </w:tcPr>
          <w:p w14:paraId="0E29B291" w14:textId="58AA695E" w:rsidR="00AD72D3" w:rsidRDefault="007C46AC" w:rsidP="007C46AC">
            <w:pPr>
              <w:pStyle w:val="TableParagraph"/>
              <w:ind w:left="0" w:right="208"/>
              <w:rPr>
                <w:sz w:val="24"/>
              </w:rPr>
            </w:pPr>
            <w:r>
              <w:rPr>
                <w:sz w:val="24"/>
              </w:rPr>
              <w:t xml:space="preserve"> Predict the cost of acquiring a customer </w:t>
            </w:r>
          </w:p>
        </w:tc>
        <w:tc>
          <w:tcPr>
            <w:tcW w:w="1820" w:type="dxa"/>
          </w:tcPr>
          <w:p w14:paraId="0E29B293" w14:textId="465BD7A3" w:rsidR="00AD72D3" w:rsidRDefault="007C46AC" w:rsidP="007C46AC">
            <w:pPr>
              <w:pStyle w:val="TableParagraph"/>
              <w:ind w:left="99" w:right="128"/>
              <w:rPr>
                <w:sz w:val="24"/>
              </w:rPr>
            </w:pPr>
            <w:r>
              <w:rPr>
                <w:sz w:val="24"/>
              </w:rPr>
              <w:t>The customer is married and in the same city area as the store</w:t>
            </w:r>
          </w:p>
        </w:tc>
        <w:tc>
          <w:tcPr>
            <w:tcW w:w="1720" w:type="dxa"/>
          </w:tcPr>
          <w:p w14:paraId="0E29B295" w14:textId="068A2A8A" w:rsidR="00AD72D3" w:rsidRDefault="007C46AC">
            <w:pPr>
              <w:pStyle w:val="TableParagraph"/>
              <w:spacing w:line="244" w:lineRule="exact"/>
              <w:ind w:left="94"/>
              <w:rPr>
                <w:sz w:val="24"/>
              </w:rPr>
            </w:pPr>
            <w:r>
              <w:rPr>
                <w:sz w:val="24"/>
              </w:rPr>
              <w:t>The customer is employed and have more than 2 members in the family</w:t>
            </w:r>
          </w:p>
        </w:tc>
        <w:tc>
          <w:tcPr>
            <w:tcW w:w="1660" w:type="dxa"/>
          </w:tcPr>
          <w:p w14:paraId="0E29B296" w14:textId="12CCCEE1" w:rsidR="007C46AC" w:rsidRDefault="00F77A6C" w:rsidP="007C46AC">
            <w:pPr>
              <w:pStyle w:val="TableParagraph"/>
              <w:ind w:left="99" w:right="497"/>
              <w:rPr>
                <w:sz w:val="24"/>
              </w:rPr>
            </w:pPr>
            <w:r>
              <w:rPr>
                <w:sz w:val="24"/>
              </w:rPr>
              <w:t>Optimistic</w:t>
            </w:r>
            <w:r>
              <w:rPr>
                <w:spacing w:val="-57"/>
                <w:sz w:val="24"/>
              </w:rPr>
              <w:t xml:space="preserve"> </w:t>
            </w:r>
          </w:p>
          <w:p w14:paraId="08E85EF3" w14:textId="25998B47" w:rsidR="007C46AC" w:rsidRDefault="007C46AC" w:rsidP="007C46AC">
            <w:pPr>
              <w:pStyle w:val="TableParagraph"/>
              <w:ind w:left="99" w:right="497"/>
              <w:rPr>
                <w:sz w:val="24"/>
              </w:rPr>
            </w:pPr>
            <w:r>
              <w:rPr>
                <w:sz w:val="24"/>
              </w:rPr>
              <w:t>About acquiring the customer</w:t>
            </w:r>
          </w:p>
          <w:p w14:paraId="0E29B297" w14:textId="274ADE16" w:rsidR="00AD72D3" w:rsidRDefault="00AD72D3">
            <w:pPr>
              <w:pStyle w:val="TableParagraph"/>
              <w:spacing w:line="244" w:lineRule="exact"/>
              <w:ind w:left="99"/>
              <w:rPr>
                <w:sz w:val="24"/>
              </w:rPr>
            </w:pPr>
          </w:p>
        </w:tc>
      </w:tr>
    </w:tbl>
    <w:p w14:paraId="0E29B299" w14:textId="77777777" w:rsidR="00F77A6C" w:rsidRDefault="00F77A6C"/>
    <w:sectPr w:rsidR="00F77A6C">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72D3"/>
    <w:rsid w:val="0003160B"/>
    <w:rsid w:val="00176414"/>
    <w:rsid w:val="001E0416"/>
    <w:rsid w:val="002C268D"/>
    <w:rsid w:val="003779D1"/>
    <w:rsid w:val="00551D49"/>
    <w:rsid w:val="006041CB"/>
    <w:rsid w:val="00695693"/>
    <w:rsid w:val="006D74CE"/>
    <w:rsid w:val="00703A2C"/>
    <w:rsid w:val="00703AA9"/>
    <w:rsid w:val="00742CF2"/>
    <w:rsid w:val="007C46AC"/>
    <w:rsid w:val="007D0C7C"/>
    <w:rsid w:val="00800E28"/>
    <w:rsid w:val="008F2C34"/>
    <w:rsid w:val="00A72DD5"/>
    <w:rsid w:val="00AB2BB7"/>
    <w:rsid w:val="00AD72D3"/>
    <w:rsid w:val="00C21299"/>
    <w:rsid w:val="00CF2A4E"/>
    <w:rsid w:val="00D23A84"/>
    <w:rsid w:val="00D54E72"/>
    <w:rsid w:val="00D97FE0"/>
    <w:rsid w:val="00E3585D"/>
    <w:rsid w:val="00F477CC"/>
    <w:rsid w:val="00F7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B26C"/>
  <w15:docId w15:val="{2B21D584-7E00-442D-8EEC-E85245C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Asifa Ashu</cp:lastModifiedBy>
  <cp:revision>18</cp:revision>
  <dcterms:created xsi:type="dcterms:W3CDTF">2024-06-28T06:59:00Z</dcterms:created>
  <dcterms:modified xsi:type="dcterms:W3CDTF">2024-07-18T09:35:00Z</dcterms:modified>
</cp:coreProperties>
</file>