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8EA488">
      <w:pPr>
        <w:pStyle w:val="31"/>
        <w:jc w:val="center"/>
        <w:rPr>
          <w:rFonts w:hint="eastAsia" w:asciiTheme="majorEastAsia" w:hAnsiTheme="majorEastAsia" w:eastAsiaTheme="majorEastAsia" w:cstheme="majorEastAsia"/>
          <w:b/>
          <w:bCs w:val="0"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ajorEastAsia" w:hAnsiTheme="majorEastAsia" w:eastAsiaTheme="majorEastAsia" w:cstheme="majorEastAsia"/>
          <w:b/>
          <w:bCs w:val="0"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西藏充氧宝科技有限公司 · OPC进化营产业场景任务卡</w:t>
      </w:r>
    </w:p>
    <w:p w14:paraId="7D642AE2">
      <w:pPr>
        <w:pStyle w:val="3"/>
        <w:rPr>
          <w:rFonts w:hint="eastAsia" w:asciiTheme="majorEastAsia" w:hAnsiTheme="majorEastAsia" w:eastAsiaTheme="majorEastAsia" w:cstheme="majorEastAsia"/>
          <w:b/>
          <w:bCs w:val="0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ajorEastAsia" w:hAnsiTheme="majorEastAsia" w:cstheme="majorEastAsia"/>
          <w:b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一</w:t>
      </w:r>
      <w:r>
        <w:rPr>
          <w:rFonts w:hint="eastAsia" w:asciiTheme="majorEastAsia" w:hAnsiTheme="majorEastAsia" w:eastAsiaTheme="majorEastAsia" w:cstheme="majorEastAsia"/>
          <w:b/>
          <w:bCs w:val="0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、场景问题说明</w:t>
      </w:r>
    </w:p>
    <w:p w14:paraId="06CE14EB">
      <w:pPr>
        <w:pStyle w:val="4"/>
        <w:rPr>
          <w:rFonts w:hint="eastAsia" w:asciiTheme="majorEastAsia" w:hAnsiTheme="majorEastAsia" w:eastAsiaTheme="majorEastAsia" w:cstheme="majorEastAsia"/>
          <w:b/>
          <w:bCs w:val="0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ajorEastAsia" w:hAnsiTheme="majorEastAsia" w:cstheme="majorEastAsia"/>
          <w:b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Theme="majorEastAsia" w:hAnsiTheme="majorEastAsia" w:eastAsiaTheme="majorEastAsia" w:cstheme="majorEastAsia"/>
          <w:b/>
          <w:bCs w:val="0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. 希望OPC协助解决的具体问题</w:t>
      </w:r>
    </w:p>
    <w:p w14:paraId="2B0535BE">
      <w:pPr>
        <w:rPr>
          <w:rFonts w:hint="eastAsia" w:asciiTheme="majorEastAsia" w:hAnsiTheme="majorEastAsia" w:eastAsiaTheme="majorEastAsia" w:cstheme="majorEastAsia"/>
          <w:b w:val="0"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ajorEastAsia" w:hAnsiTheme="majorEastAsia" w:eastAsiaTheme="majorEastAsia" w:cstheme="majorEastAsia"/>
          <w:b/>
          <w:bCs w:val="0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Work Air充氧宝企业官网面向AI大模型GEO（生成式引擎优化）的优化与重构。</w:t>
      </w:r>
      <w:r>
        <w:rPr>
          <w:rFonts w:hint="eastAsia" w:asciiTheme="majorEastAsia" w:hAnsiTheme="majorEastAsia" w:eastAsiaTheme="majorEastAsia" w:cstheme="majorEastAsia"/>
          <w:b/>
          <w:bCs w:val="0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Theme="majorEastAsia" w:hAnsiTheme="majorEastAsia" w:eastAsiaTheme="majorEastAsia" w:cstheme="majorEastAsia"/>
          <w:b w:val="0"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Theme="majorEastAsia" w:hAnsiTheme="majorEastAsia" w:eastAsiaTheme="majorEastAsia" w:cstheme="majorEastAsia"/>
          <w:b w:val="0"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当前企业官网信息难以被国内外主流AI大模型（如</w:t>
      </w:r>
      <w:r>
        <w:rPr>
          <w:rFonts w:hint="eastAsia" w:asciiTheme="majorEastAsia" w:hAnsiTheme="majorEastAsia" w:eastAsiaTheme="majorEastAsia" w:cstheme="majorEastAsia"/>
          <w:b w:val="0"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豆包、千问、deepseek、元宝、</w:t>
      </w:r>
      <w:r>
        <w:rPr>
          <w:rFonts w:hint="eastAsia" w:asciiTheme="majorEastAsia" w:hAnsiTheme="majorEastAsia" w:eastAsiaTheme="majorEastAsia" w:cstheme="majorEastAsia"/>
          <w:b w:val="0"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ChatGPT、Kimi、Claude、Perplexity等）有效抓取、理解和引用，导致潜在B端/C端用户通过AI问答获取高原氧气设备信息时，官网内容的提及率和排名极低。</w:t>
      </w:r>
    </w:p>
    <w:p w14:paraId="01EB809C">
      <w:pPr>
        <w:pStyle w:val="4"/>
        <w:rPr>
          <w:rFonts w:hint="eastAsia" w:asciiTheme="majorEastAsia" w:hAnsiTheme="majorEastAsia" w:eastAsiaTheme="majorEastAsia" w:cstheme="majorEastAsia"/>
          <w:b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ajorEastAsia" w:hAnsiTheme="majorEastAsia" w:cstheme="majorEastAsia"/>
          <w:b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Theme="majorEastAsia" w:hAnsiTheme="majorEastAsia" w:eastAsiaTheme="majorEastAsia" w:cstheme="majorEastAsia"/>
          <w:b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. 当前流程</w:t>
      </w:r>
    </w:p>
    <w:p w14:paraId="42B19832">
      <w:pPr>
        <w:pStyle w:val="16"/>
        <w:rPr>
          <w:rFonts w:hint="eastAsia" w:asciiTheme="majorEastAsia" w:hAnsiTheme="majorEastAsia" w:eastAsiaTheme="majorEastAsia" w:cstheme="majorEastAsia"/>
          <w:b w:val="0"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ajorEastAsia" w:hAnsiTheme="majorEastAsia" w:eastAsiaTheme="majorEastAsia" w:cstheme="majorEastAsia"/>
          <w:b w:val="0"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官网采用第三方建站工具搭建，已具备PC端和移动端适配版本；</w:t>
      </w:r>
    </w:p>
    <w:p w14:paraId="3228807F">
      <w:pPr>
        <w:pStyle w:val="16"/>
        <w:rPr>
          <w:rFonts w:hint="eastAsia" w:asciiTheme="majorEastAsia" w:hAnsiTheme="majorEastAsia" w:eastAsiaTheme="majorEastAsia" w:cstheme="majorEastAsia"/>
          <w:b w:val="0"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ajorEastAsia" w:hAnsiTheme="majorEastAsia" w:eastAsiaTheme="majorEastAsia" w:cstheme="majorEastAsia"/>
          <w:b w:val="0"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网站内容以常规企业展示为主，未针对AI爬虫的语义理解进行结构化设计；</w:t>
      </w:r>
      <w:bookmarkStart w:id="0" w:name="_GoBack"/>
      <w:bookmarkEnd w:id="0"/>
    </w:p>
    <w:p w14:paraId="56D659CF">
      <w:pPr>
        <w:pStyle w:val="16"/>
        <w:rPr>
          <w:rFonts w:hint="eastAsia" w:asciiTheme="majorEastAsia" w:hAnsiTheme="majorEastAsia" w:eastAsiaTheme="majorEastAsia" w:cstheme="majorEastAsia"/>
          <w:b w:val="0"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ajorEastAsia" w:hAnsiTheme="majorEastAsia" w:eastAsiaTheme="majorEastAsia" w:cstheme="majorEastAsia"/>
          <w:b w:val="0"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多语言版本（中文为主，英文/藏文等尚未完善）内容缺失严重；</w:t>
      </w:r>
    </w:p>
    <w:p w14:paraId="78403396">
      <w:pPr>
        <w:pStyle w:val="16"/>
        <w:rPr>
          <w:rFonts w:hint="eastAsia" w:asciiTheme="majorEastAsia" w:hAnsiTheme="majorEastAsia" w:eastAsiaTheme="majorEastAsia" w:cstheme="majorEastAsia"/>
          <w:b w:val="0"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ajorEastAsia" w:hAnsiTheme="majorEastAsia" w:eastAsiaTheme="majorEastAsia" w:cstheme="majorEastAsia"/>
          <w:b w:val="0"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缺乏Schema标记、语义化HTML、FAQ结构化数据等GEO基础要素。</w:t>
      </w:r>
    </w:p>
    <w:p w14:paraId="5207F614">
      <w:pPr>
        <w:pStyle w:val="4"/>
        <w:rPr>
          <w:rFonts w:hint="eastAsia" w:asciiTheme="majorEastAsia" w:hAnsiTheme="majorEastAsia" w:eastAsiaTheme="majorEastAsia" w:cstheme="majorEastAsia"/>
          <w:b/>
          <w:bCs w:val="0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ajorEastAsia" w:hAnsiTheme="majorEastAsia" w:cstheme="majorEastAsia"/>
          <w:b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3</w:t>
      </w:r>
      <w:r>
        <w:rPr>
          <w:rFonts w:hint="eastAsia" w:asciiTheme="majorEastAsia" w:hAnsiTheme="majorEastAsia" w:eastAsiaTheme="majorEastAsia" w:cstheme="majorEastAsia"/>
          <w:b/>
          <w:bCs w:val="0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. 主要痛点</w:t>
      </w:r>
    </w:p>
    <w:p w14:paraId="16784F62">
      <w:pPr>
        <w:numPr>
          <w:ilvl w:val="0"/>
          <w:numId w:val="7"/>
        </w:numPr>
        <w:ind w:left="425" w:leftChars="0" w:hanging="425" w:firstLineChars="0"/>
        <w:rPr>
          <w:rFonts w:hint="eastAsia" w:asciiTheme="majorEastAsia" w:hAnsiTheme="majorEastAsia" w:eastAsiaTheme="majorEastAsia" w:cstheme="majorEastAsia"/>
          <w:b w:val="0"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ajorEastAsia" w:hAnsiTheme="majorEastAsia" w:eastAsiaTheme="majorEastAsia" w:cstheme="majorEastAsia"/>
          <w:b w:val="0"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AI不可见：现有网站内容对AI大模型的可读取性差，关键产品信息（如"冈仁波齐氧气租赁""高原便携制氧机"）在AI问答中未被有效引用；</w:t>
      </w:r>
    </w:p>
    <w:p w14:paraId="208A2E95">
      <w:pPr>
        <w:numPr>
          <w:ilvl w:val="0"/>
          <w:numId w:val="7"/>
        </w:numPr>
        <w:ind w:left="425" w:leftChars="0" w:hanging="425" w:firstLineChars="0"/>
        <w:rPr>
          <w:rFonts w:hint="eastAsia" w:asciiTheme="majorEastAsia" w:hAnsiTheme="majorEastAsia" w:eastAsiaTheme="majorEastAsia" w:cstheme="majorEastAsia"/>
          <w:b w:val="0"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ajorEastAsia" w:hAnsiTheme="majorEastAsia" w:eastAsiaTheme="majorEastAsia" w:cstheme="majorEastAsia"/>
          <w:b w:val="0"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内容缺口：中文版产品说明、使用场景、服务区域、计费标准等内容不完整；多语言版本基本空白；</w:t>
      </w:r>
    </w:p>
    <w:p w14:paraId="7029C4A5">
      <w:pPr>
        <w:numPr>
          <w:ilvl w:val="0"/>
          <w:numId w:val="7"/>
        </w:numPr>
        <w:ind w:left="425" w:leftChars="0" w:hanging="425" w:firstLineChars="0"/>
        <w:rPr>
          <w:rFonts w:hint="eastAsia" w:asciiTheme="majorEastAsia" w:hAnsiTheme="majorEastAsia" w:eastAsiaTheme="majorEastAsia" w:cstheme="majorEastAsia"/>
          <w:b w:val="0"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ajorEastAsia" w:hAnsiTheme="majorEastAsia" w:eastAsiaTheme="majorEastAsia" w:cstheme="majorEastAsia"/>
          <w:b w:val="0"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无GEO机制：缺乏持续监测AI引用情况、迭代优化内容的机制；</w:t>
      </w:r>
    </w:p>
    <w:p w14:paraId="0D69E8D4">
      <w:pPr>
        <w:numPr>
          <w:ilvl w:val="0"/>
          <w:numId w:val="7"/>
        </w:numPr>
        <w:ind w:left="425" w:leftChars="0" w:hanging="425" w:firstLineChars="0"/>
        <w:rPr>
          <w:rFonts w:hint="eastAsia" w:asciiTheme="majorEastAsia" w:hAnsiTheme="majorEastAsia" w:eastAsiaTheme="majorEastAsia" w:cstheme="majorEastAsia"/>
          <w:b w:val="0"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ajorEastAsia" w:hAnsiTheme="majorEastAsia" w:eastAsiaTheme="majorEastAsia" w:cstheme="majorEastAsia"/>
          <w:b w:val="0"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竞争劣势：竞品或泛类信息在AI回答中占据主导，品牌认知度低。</w:t>
      </w:r>
    </w:p>
    <w:p w14:paraId="3315BC4C">
      <w:pPr>
        <w:pStyle w:val="4"/>
        <w:rPr>
          <w:rFonts w:hint="eastAsia" w:asciiTheme="majorEastAsia" w:hAnsiTheme="majorEastAsia" w:eastAsiaTheme="majorEastAsia" w:cstheme="majorEastAsia"/>
          <w:b/>
          <w:bCs w:val="0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ajorEastAsia" w:hAnsiTheme="majorEastAsia" w:cstheme="majorEastAsia"/>
          <w:b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4</w:t>
      </w:r>
      <w:r>
        <w:rPr>
          <w:rFonts w:hint="eastAsia" w:asciiTheme="majorEastAsia" w:hAnsiTheme="majorEastAsia" w:eastAsiaTheme="majorEastAsia" w:cstheme="majorEastAsia"/>
          <w:b/>
          <w:bCs w:val="0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. 目标用户和期望效果</w:t>
      </w:r>
    </w:p>
    <w:p w14:paraId="63E57AB0">
      <w:pPr>
        <w:rPr>
          <w:rFonts w:hint="eastAsia" w:asciiTheme="majorEastAsia" w:hAnsiTheme="majorEastAsia" w:eastAsiaTheme="majorEastAsia" w:cstheme="majorEastAsia"/>
          <w:b w:val="0"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ajorEastAsia" w:hAnsiTheme="majorEastAsia" w:eastAsiaTheme="majorEastAsia" w:cstheme="majorEastAsia"/>
          <w:b w:val="0"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目标用户：</w:t>
      </w:r>
    </w:p>
    <w:p w14:paraId="75A08BEC">
      <w:pPr>
        <w:pStyle w:val="16"/>
        <w:rPr>
          <w:rFonts w:hint="eastAsia" w:asciiTheme="majorEastAsia" w:hAnsiTheme="majorEastAsia" w:eastAsiaTheme="majorEastAsia" w:cstheme="majorEastAsia"/>
          <w:b w:val="0"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ajorEastAsia" w:hAnsiTheme="majorEastAsia" w:eastAsiaTheme="majorEastAsia" w:cstheme="majorEastAsia"/>
          <w:b w:val="0"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C端：计划前往西藏、云南等高海拔地区旅行的个人用户（尤其关注冈仁波齐、珠峰等线路）；</w:t>
      </w:r>
    </w:p>
    <w:p w14:paraId="2B24E2B5">
      <w:pPr>
        <w:pStyle w:val="16"/>
        <w:rPr>
          <w:rFonts w:hint="eastAsia" w:asciiTheme="majorEastAsia" w:hAnsiTheme="majorEastAsia" w:eastAsiaTheme="majorEastAsia" w:cstheme="majorEastAsia"/>
          <w:b w:val="0"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ajorEastAsia" w:hAnsiTheme="majorEastAsia" w:eastAsiaTheme="majorEastAsia" w:cstheme="majorEastAsia"/>
          <w:b w:val="0"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B端：旅行社、户外俱乐部、酒店/民宿、康养机构等渠道合作方</w:t>
      </w:r>
      <w:r>
        <w:rPr>
          <w:rFonts w:hint="eastAsia" w:asciiTheme="majorEastAsia" w:hAnsiTheme="majorEastAsia" w:eastAsiaTheme="majorEastAsia" w:cstheme="majorEastAsia"/>
          <w:b w:val="0"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或对产品有兴趣的潜在合作伙伴</w:t>
      </w:r>
      <w:r>
        <w:rPr>
          <w:rFonts w:hint="eastAsia" w:asciiTheme="majorEastAsia" w:hAnsiTheme="majorEastAsia" w:eastAsiaTheme="majorEastAsia" w:cstheme="majorEastAsia"/>
          <w:b w:val="0"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。</w:t>
      </w:r>
    </w:p>
    <w:p w14:paraId="411A0AE7">
      <w:pPr>
        <w:rPr>
          <w:rFonts w:hint="eastAsia" w:asciiTheme="majorEastAsia" w:hAnsiTheme="majorEastAsia" w:eastAsiaTheme="majorEastAsia" w:cstheme="majorEastAsia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ajorEastAsia" w:hAnsiTheme="majorEastAsia" w:eastAsiaTheme="majorEastAsia" w:cstheme="majorEastAsia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期望效果：</w:t>
      </w:r>
    </w:p>
    <w:p w14:paraId="1F210EE5">
      <w:pPr>
        <w:pStyle w:val="16"/>
        <w:rPr>
          <w:rFonts w:hint="eastAsia" w:asciiTheme="majorEastAsia" w:hAnsiTheme="majorEastAsia" w:eastAsiaTheme="majorEastAsia" w:cstheme="majorEastAsia"/>
          <w:b w:val="0"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ajorEastAsia" w:hAnsiTheme="majorEastAsia" w:eastAsiaTheme="majorEastAsia" w:cstheme="majorEastAsia"/>
          <w:b w:val="0"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中文版内容补全：完善产品参数、服务流程、计费规则、服务网点、使用场景等核心信息；</w:t>
      </w:r>
    </w:p>
    <w:p w14:paraId="52452BE6">
      <w:pPr>
        <w:pStyle w:val="16"/>
        <w:rPr>
          <w:rFonts w:hint="eastAsia" w:asciiTheme="majorEastAsia" w:hAnsiTheme="majorEastAsia" w:eastAsiaTheme="majorEastAsia" w:cstheme="majorEastAsia"/>
          <w:b w:val="0"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ajorEastAsia" w:hAnsiTheme="majorEastAsia" w:eastAsiaTheme="majorEastAsia" w:cstheme="majorEastAsia"/>
          <w:b w:val="0"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多语言版建设：完成英文版核心内容，适配海外游客及国际渠道需求；</w:t>
      </w:r>
    </w:p>
    <w:p w14:paraId="42B2060C">
      <w:pPr>
        <w:pStyle w:val="16"/>
        <w:rPr>
          <w:rFonts w:hint="eastAsia" w:asciiTheme="majorEastAsia" w:hAnsiTheme="majorEastAsia" w:eastAsiaTheme="majorEastAsia" w:cstheme="majorEastAsia"/>
          <w:b w:val="0"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ajorEastAsia" w:hAnsiTheme="majorEastAsia" w:eastAsiaTheme="majorEastAsia" w:cstheme="majorEastAsia"/>
          <w:b w:val="0"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GEO结构化改造：实施Schema标记、语义化内容架构、结构化FAQ数据，提升AI可读性；</w:t>
      </w:r>
    </w:p>
    <w:p w14:paraId="429EDEFD">
      <w:pPr>
        <w:pStyle w:val="16"/>
        <w:rPr>
          <w:rFonts w:hint="eastAsia" w:asciiTheme="majorEastAsia" w:hAnsiTheme="majorEastAsia" w:eastAsiaTheme="majorEastAsia" w:cstheme="majorEastAsia"/>
          <w:b w:val="0"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ajorEastAsia" w:hAnsiTheme="majorEastAsia" w:eastAsiaTheme="majorEastAsia" w:cstheme="majorEastAsia"/>
          <w:b w:val="0"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排名提升：在"高原氧气设备""西藏氧气租赁""便携制氧机"等AI问答中，官网信息提及率进入前3；</w:t>
      </w:r>
    </w:p>
    <w:p w14:paraId="67CF00AD">
      <w:pPr>
        <w:pStyle w:val="16"/>
        <w:rPr>
          <w:rFonts w:hint="eastAsia" w:asciiTheme="majorEastAsia" w:hAnsiTheme="majorEastAsia" w:eastAsiaTheme="majorEastAsia" w:cstheme="majorEastAsia"/>
          <w:b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ajorEastAsia" w:hAnsiTheme="majorEastAsia" w:eastAsiaTheme="majorEastAsia" w:cstheme="majorEastAsia"/>
          <w:b w:val="0"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长效机制：建立GEO监测-分析-优化闭环，形成月度迭代SOP。</w:t>
      </w:r>
    </w:p>
    <w:p w14:paraId="72687B2B">
      <w:pPr>
        <w:pStyle w:val="16"/>
        <w:numPr>
          <w:numId w:val="0"/>
        </w:numPr>
        <w:ind w:leftChars="0"/>
        <w:rPr>
          <w:rFonts w:hint="eastAsia" w:asciiTheme="majorEastAsia" w:hAnsiTheme="majorEastAsia" w:eastAsiaTheme="majorEastAsia" w:cstheme="majorEastAsia"/>
          <w:b w:val="0"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</w:p>
    <w:p w14:paraId="5E0555CB">
      <w:pPr>
        <w:pStyle w:val="16"/>
        <w:numPr>
          <w:numId w:val="0"/>
        </w:numPr>
        <w:ind w:leftChars="0"/>
        <w:rPr>
          <w:rFonts w:hint="eastAsia" w:asciiTheme="majorEastAsia" w:hAnsiTheme="majorEastAsia" w:eastAsiaTheme="majorEastAsia" w:cstheme="majorEastAsia"/>
          <w:b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ajorEastAsia" w:hAnsiTheme="majorEastAsia" w:eastAsiaTheme="majorEastAsia" w:cstheme="majorEastAsia"/>
          <w:b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三、资料与边界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0"/>
        <w:gridCol w:w="6450"/>
      </w:tblGrid>
      <w:tr w14:paraId="57EA4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0" w:type="dxa"/>
            <w:vAlign w:val="center"/>
          </w:tcPr>
          <w:p w14:paraId="0DB93679">
            <w:pPr>
              <w:spacing w:after="0" w:line="240" w:lineRule="auto"/>
              <w:jc w:val="center"/>
              <w:rPr>
                <w:rFonts w:hint="eastAsia" w:asciiTheme="majorEastAsia" w:hAnsiTheme="majorEastAsia" w:eastAsiaTheme="majorEastAsia" w:cstheme="majorEastAsia"/>
                <w:b w:val="0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可提供的脱敏资料</w:t>
            </w:r>
          </w:p>
        </w:tc>
        <w:tc>
          <w:tcPr>
            <w:tcW w:w="6450" w:type="dxa"/>
          </w:tcPr>
          <w:p w14:paraId="156B7EC0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  <w:b w:val="0"/>
                <w:bCs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① 公司介绍、品牌故事、产品技术参数（制氧量、续航、重量等）</w:t>
            </w:r>
            <w:r>
              <w:rPr>
                <w:rFonts w:hint="eastAsia" w:asciiTheme="majorEastAsia" w:hAnsiTheme="majorEastAsia" w:eastAsiaTheme="majorEastAsia" w:cstheme="majorEastAsia"/>
                <w:b w:val="0"/>
                <w:bCs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Theme="majorEastAsia" w:hAnsiTheme="majorEastAsia" w:eastAsiaTheme="majorEastAsia" w:cstheme="majorEastAsia"/>
                <w:b w:val="0"/>
                <w:bCs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② 产品高清图片、使用场景图、服务网点照片</w:t>
            </w:r>
            <w:r>
              <w:rPr>
                <w:rFonts w:hint="eastAsia" w:asciiTheme="majorEastAsia" w:hAnsiTheme="majorEastAsia" w:eastAsiaTheme="majorEastAsia" w:cstheme="majorEastAsia"/>
                <w:b w:val="0"/>
                <w:bCs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Theme="majorEastAsia" w:hAnsiTheme="majorEastAsia" w:eastAsiaTheme="majorEastAsia" w:cstheme="majorEastAsia"/>
                <w:b w:val="0"/>
                <w:bCs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③ 计费标准文档、服务区域列表、用户服务条款</w:t>
            </w:r>
            <w:r>
              <w:rPr>
                <w:rFonts w:hint="eastAsia" w:asciiTheme="majorEastAsia" w:hAnsiTheme="majorEastAsia" w:eastAsiaTheme="majorEastAsia" w:cstheme="majorEastAsia"/>
                <w:b w:val="0"/>
                <w:bCs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Theme="majorEastAsia" w:hAnsiTheme="majorEastAsia" w:eastAsiaTheme="majorEastAsia" w:cstheme="majorEastAsia"/>
                <w:b w:val="0"/>
                <w:bCs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④ 第三方建站工具管理员权限（仅官网模块）</w:t>
            </w:r>
          </w:p>
        </w:tc>
      </w:tr>
      <w:tr w14:paraId="4EBE3E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0" w:type="dxa"/>
            <w:vAlign w:val="center"/>
          </w:tcPr>
          <w:p w14:paraId="51C49784">
            <w:pPr>
              <w:spacing w:after="0" w:line="240" w:lineRule="auto"/>
              <w:jc w:val="center"/>
              <w:rPr>
                <w:rFonts w:hint="eastAsia" w:asciiTheme="majorEastAsia" w:hAnsiTheme="majorEastAsia" w:eastAsiaTheme="majorEastAsia" w:cstheme="majorEastAsia"/>
                <w:b w:val="0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数据样例</w:t>
            </w:r>
          </w:p>
        </w:tc>
        <w:tc>
          <w:tcPr>
            <w:tcW w:w="6450" w:type="dxa"/>
          </w:tcPr>
          <w:p w14:paraId="7DF58362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  <w:b w:val="0"/>
                <w:bCs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当前官网全部页面内容、图片素材库、现有SEO基础数据（如有）</w:t>
            </w:r>
          </w:p>
        </w:tc>
      </w:tr>
      <w:tr w14:paraId="65ABB9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0" w:type="dxa"/>
            <w:vAlign w:val="center"/>
          </w:tcPr>
          <w:p w14:paraId="735ECDC9">
            <w:pPr>
              <w:spacing w:after="0" w:line="240" w:lineRule="auto"/>
              <w:jc w:val="center"/>
              <w:rPr>
                <w:rFonts w:hint="eastAsia" w:asciiTheme="majorEastAsia" w:hAnsiTheme="majorEastAsia" w:eastAsiaTheme="majorEastAsia" w:cstheme="majorEastAsia"/>
                <w:b w:val="0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业务流程</w:t>
            </w:r>
          </w:p>
        </w:tc>
        <w:tc>
          <w:tcPr>
            <w:tcW w:w="6450" w:type="dxa"/>
          </w:tcPr>
          <w:p w14:paraId="17099527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  <w:b w:val="0"/>
                <w:bCs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第三方建站工具后台操作，提供访问口令及操作指引</w:t>
            </w:r>
          </w:p>
        </w:tc>
      </w:tr>
      <w:tr w14:paraId="3DDEA6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0" w:type="dxa"/>
            <w:vAlign w:val="center"/>
          </w:tcPr>
          <w:p w14:paraId="0804F0DB">
            <w:pPr>
              <w:spacing w:after="0" w:line="240" w:lineRule="auto"/>
              <w:jc w:val="center"/>
              <w:rPr>
                <w:rFonts w:hint="eastAsia" w:asciiTheme="majorEastAsia" w:hAnsiTheme="majorEastAsia" w:eastAsiaTheme="majorEastAsia" w:cstheme="majorEastAsia"/>
                <w:b w:val="0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历史案例</w:t>
            </w:r>
          </w:p>
        </w:tc>
        <w:tc>
          <w:tcPr>
            <w:tcW w:w="6450" w:type="dxa"/>
          </w:tcPr>
          <w:p w14:paraId="4098B82E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  <w:b w:val="0"/>
                <w:bCs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当前官网作为基线版本，提供改造前后的对比基准</w:t>
            </w:r>
          </w:p>
        </w:tc>
      </w:tr>
      <w:tr w14:paraId="61DA0F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0" w:type="dxa"/>
            <w:vAlign w:val="center"/>
          </w:tcPr>
          <w:p w14:paraId="21A6B55A">
            <w:pPr>
              <w:spacing w:after="0" w:line="240" w:lineRule="auto"/>
              <w:jc w:val="center"/>
              <w:rPr>
                <w:rFonts w:hint="eastAsia" w:asciiTheme="majorEastAsia" w:hAnsiTheme="majorEastAsia" w:eastAsiaTheme="majorEastAsia" w:cstheme="majorEastAsia"/>
                <w:b w:val="0"/>
                <w:bCs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系统权限边界及明确不开放事项</w:t>
            </w:r>
          </w:p>
        </w:tc>
        <w:tc>
          <w:tcPr>
            <w:tcW w:w="6450" w:type="dxa"/>
          </w:tcPr>
          <w:p w14:paraId="1387F54C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  <w:b w:val="0"/>
                <w:bCs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✅ 开放：官网内容管理系统、图片素材库、产品文档</w:t>
            </w:r>
            <w:r>
              <w:rPr>
                <w:rFonts w:hint="eastAsia" w:asciiTheme="majorEastAsia" w:hAnsiTheme="majorEastAsia" w:eastAsiaTheme="majorEastAsia" w:cstheme="majorEastAsia"/>
                <w:b w:val="0"/>
                <w:bCs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Theme="majorEastAsia" w:hAnsiTheme="majorEastAsia" w:eastAsiaTheme="majorEastAsia" w:cstheme="majorEastAsia"/>
                <w:b w:val="0"/>
                <w:bCs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❌ 不开放：充氧宝租赁业务系统（订单/用户/支付/押金）、电商系统、代理商后台、财务数据</w:t>
            </w:r>
          </w:p>
        </w:tc>
      </w:tr>
    </w:tbl>
    <w:p w14:paraId="72EF92CD">
      <w:pPr>
        <w:pStyle w:val="3"/>
        <w:rPr>
          <w:rFonts w:hint="eastAsia" w:asciiTheme="majorEastAsia" w:hAnsiTheme="majorEastAsia" w:eastAsiaTheme="majorEastAsia" w:cstheme="majorEastAsia"/>
          <w:b/>
          <w:bCs w:val="0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</w:p>
    <w:p w14:paraId="78E88C9C">
      <w:pPr>
        <w:pStyle w:val="3"/>
        <w:rPr>
          <w:rFonts w:hint="eastAsia" w:asciiTheme="majorEastAsia" w:hAnsiTheme="majorEastAsia" w:eastAsiaTheme="majorEastAsia" w:cstheme="majorEastAsia"/>
          <w:b/>
          <w:bCs w:val="0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ajorEastAsia" w:hAnsiTheme="majorEastAsia" w:eastAsiaTheme="majorEastAsia" w:cstheme="majorEastAsia"/>
          <w:b/>
          <w:bCs w:val="0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四、验证目标（4-6周阶段性交付）</w:t>
      </w:r>
    </w:p>
    <w:tbl>
      <w:tblPr>
        <w:tblStyle w:val="33"/>
        <w:tblW w:w="8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2"/>
        <w:gridCol w:w="1248"/>
        <w:gridCol w:w="4290"/>
        <w:gridCol w:w="2158"/>
      </w:tblGrid>
      <w:tr w14:paraId="58E650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atLeast"/>
        </w:trPr>
        <w:tc>
          <w:tcPr>
            <w:tcW w:w="942" w:type="dxa"/>
          </w:tcPr>
          <w:p w14:paraId="0C672CEB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  <w:b w:val="0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周次</w:t>
            </w:r>
          </w:p>
        </w:tc>
        <w:tc>
          <w:tcPr>
            <w:tcW w:w="1248" w:type="dxa"/>
          </w:tcPr>
          <w:p w14:paraId="6D32EABE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  <w:b w:val="0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阶段</w:t>
            </w:r>
          </w:p>
        </w:tc>
        <w:tc>
          <w:tcPr>
            <w:tcW w:w="4290" w:type="dxa"/>
          </w:tcPr>
          <w:p w14:paraId="55645DC7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  <w:b w:val="0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交付物</w:t>
            </w:r>
          </w:p>
        </w:tc>
        <w:tc>
          <w:tcPr>
            <w:tcW w:w="2158" w:type="dxa"/>
          </w:tcPr>
          <w:p w14:paraId="066E84B9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  <w:b w:val="0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验收口径</w:t>
            </w:r>
          </w:p>
        </w:tc>
      </w:tr>
      <w:tr w14:paraId="7F4E38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2" w:type="dxa"/>
          </w:tcPr>
          <w:p w14:paraId="169CA7D4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  <w:b w:val="0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第1周</w:t>
            </w:r>
          </w:p>
        </w:tc>
        <w:tc>
          <w:tcPr>
            <w:tcW w:w="1248" w:type="dxa"/>
          </w:tcPr>
          <w:p w14:paraId="12DF3F71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  <w:b w:val="0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规划诊断</w:t>
            </w:r>
          </w:p>
        </w:tc>
        <w:tc>
          <w:tcPr>
            <w:tcW w:w="4290" w:type="dxa"/>
          </w:tcPr>
          <w:p w14:paraId="19919A36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  <w:b w:val="0"/>
                <w:bCs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① 《官网GEO现状诊断报告》（含AI引用现状扫描、竞品GEO分析）</w:t>
            </w:r>
            <w:r>
              <w:rPr>
                <w:rFonts w:hint="eastAsia" w:asciiTheme="majorEastAsia" w:hAnsiTheme="majorEastAsia" w:eastAsiaTheme="majorEastAsia" w:cstheme="majorEastAsia"/>
                <w:b w:val="0"/>
                <w:bCs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Theme="majorEastAsia" w:hAnsiTheme="majorEastAsia" w:eastAsiaTheme="majorEastAsia" w:cstheme="majorEastAsia"/>
                <w:b w:val="0"/>
                <w:bCs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② 《GEO优化方案V1.0》（内容架构、技术改造点、多语言规划）</w:t>
            </w:r>
          </w:p>
        </w:tc>
        <w:tc>
          <w:tcPr>
            <w:tcW w:w="2158" w:type="dxa"/>
          </w:tcPr>
          <w:p w14:paraId="01D5BA06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  <w:b w:val="0"/>
                <w:bCs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诊断报告覆盖至少3个主流AI平台引用情况；方案经企业方确认</w:t>
            </w:r>
          </w:p>
        </w:tc>
      </w:tr>
      <w:tr w14:paraId="109221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2" w:type="dxa"/>
          </w:tcPr>
          <w:p w14:paraId="76E1C733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  <w:b w:val="0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第2周</w:t>
            </w:r>
          </w:p>
        </w:tc>
        <w:tc>
          <w:tcPr>
            <w:tcW w:w="1248" w:type="dxa"/>
          </w:tcPr>
          <w:p w14:paraId="4EA3EBD5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  <w:b w:val="0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网站优化</w:t>
            </w:r>
          </w:p>
        </w:tc>
        <w:tc>
          <w:tcPr>
            <w:tcW w:w="4290" w:type="dxa"/>
          </w:tcPr>
          <w:p w14:paraId="019B3169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  <w:b w:val="0"/>
                <w:bCs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① 中文版核心页面内容补全（首页、产品页、服务网点页、FAQ页）</w:t>
            </w:r>
            <w:r>
              <w:rPr>
                <w:rFonts w:hint="eastAsia" w:asciiTheme="majorEastAsia" w:hAnsiTheme="majorEastAsia" w:eastAsiaTheme="majorEastAsia" w:cstheme="majorEastAsia"/>
                <w:b w:val="0"/>
                <w:bCs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Theme="majorEastAsia" w:hAnsiTheme="majorEastAsia" w:eastAsiaTheme="majorEastAsia" w:cstheme="majorEastAsia"/>
                <w:b w:val="0"/>
                <w:bCs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② 英文版核心页面上线（至少首页+产品页）</w:t>
            </w:r>
            <w:r>
              <w:rPr>
                <w:rFonts w:hint="eastAsia" w:asciiTheme="majorEastAsia" w:hAnsiTheme="majorEastAsia" w:eastAsiaTheme="majorEastAsia" w:cstheme="majorEastAsia"/>
                <w:b w:val="0"/>
                <w:bCs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Theme="majorEastAsia" w:hAnsiTheme="majorEastAsia" w:eastAsiaTheme="majorEastAsia" w:cstheme="majorEastAsia"/>
                <w:b w:val="0"/>
                <w:bCs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③ 技术GEO改造完成（Schema标记、语义化HTML、结构化FAQ）</w:t>
            </w:r>
          </w:p>
        </w:tc>
        <w:tc>
          <w:tcPr>
            <w:tcW w:w="2158" w:type="dxa"/>
          </w:tcPr>
          <w:p w14:paraId="39C33341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  <w:b w:val="0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页面内容经企业审核发布；技术项通过Google Rich Results Test等工具验证</w:t>
            </w:r>
          </w:p>
        </w:tc>
      </w:tr>
      <w:tr w14:paraId="00BF07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2" w:type="dxa"/>
          </w:tcPr>
          <w:p w14:paraId="511FDFD8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  <w:b w:val="0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第3-4周</w:t>
            </w:r>
          </w:p>
        </w:tc>
        <w:tc>
          <w:tcPr>
            <w:tcW w:w="1248" w:type="dxa"/>
          </w:tcPr>
          <w:p w14:paraId="4EDB4593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  <w:b w:val="0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效果验证</w:t>
            </w:r>
          </w:p>
        </w:tc>
        <w:tc>
          <w:tcPr>
            <w:tcW w:w="4290" w:type="dxa"/>
          </w:tcPr>
          <w:p w14:paraId="4D08E5A7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  <w:b w:val="0"/>
                <w:bCs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① 《GEO效果监测周报》（AI问答提及率、排名变化）</w:t>
            </w:r>
            <w:r>
              <w:rPr>
                <w:rFonts w:hint="eastAsia" w:asciiTheme="majorEastAsia" w:hAnsiTheme="majorEastAsia" w:eastAsiaTheme="majorEastAsia" w:cstheme="majorEastAsia"/>
                <w:b w:val="0"/>
                <w:bCs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Theme="majorEastAsia" w:hAnsiTheme="majorEastAsia" w:eastAsiaTheme="majorEastAsia" w:cstheme="majorEastAsia"/>
                <w:b w:val="0"/>
                <w:bCs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② 内容微调优化（基于监测数据迭代）</w:t>
            </w:r>
          </w:p>
        </w:tc>
        <w:tc>
          <w:tcPr>
            <w:tcW w:w="2158" w:type="dxa"/>
          </w:tcPr>
          <w:p w14:paraId="695F1BEB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  <w:b w:val="0"/>
                <w:bCs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在5个核心关键词的AI问答中，官网提及率较基线提升50%以上</w:t>
            </w:r>
          </w:p>
        </w:tc>
      </w:tr>
      <w:tr w14:paraId="213BDC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2" w:type="dxa"/>
          </w:tcPr>
          <w:p w14:paraId="3B9FC4BF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  <w:b w:val="0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第5-6周</w:t>
            </w:r>
          </w:p>
        </w:tc>
        <w:tc>
          <w:tcPr>
            <w:tcW w:w="1248" w:type="dxa"/>
          </w:tcPr>
          <w:p w14:paraId="7B4BAF52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  <w:b w:val="0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机制固化</w:t>
            </w:r>
          </w:p>
        </w:tc>
        <w:tc>
          <w:tcPr>
            <w:tcW w:w="4290" w:type="dxa"/>
          </w:tcPr>
          <w:p w14:paraId="2191E396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  <w:b w:val="0"/>
                <w:bCs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① 《GEO长效运营手册》（监测工具配置、内容迭代SOP、新增页面GEO检查清单）</w:t>
            </w:r>
            <w:r>
              <w:rPr>
                <w:rFonts w:hint="eastAsia" w:asciiTheme="majorEastAsia" w:hAnsiTheme="majorEastAsia" w:eastAsiaTheme="majorEastAsia" w:cstheme="majorEastAsia"/>
                <w:b w:val="0"/>
                <w:bCs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Theme="majorEastAsia" w:hAnsiTheme="majorEastAsia" w:eastAsiaTheme="majorEastAsia" w:cstheme="majorEastAsia"/>
                <w:b w:val="0"/>
                <w:bCs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② 最终成果汇报PPT</w:t>
            </w:r>
          </w:p>
        </w:tc>
        <w:tc>
          <w:tcPr>
            <w:tcW w:w="2158" w:type="dxa"/>
          </w:tcPr>
          <w:p w14:paraId="74D4C2A3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  <w:b w:val="0"/>
                <w:bCs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手册可独立指导后续运营；企业方可按SOP自主执行月度优化</w:t>
            </w:r>
          </w:p>
        </w:tc>
      </w:tr>
    </w:tbl>
    <w:p w14:paraId="1088F873">
      <w:pPr>
        <w:rPr>
          <w:rFonts w:hint="eastAsia" w:asciiTheme="majorEastAsia" w:hAnsiTheme="majorEastAsia" w:eastAsiaTheme="majorEastAsia" w:cstheme="majorEastAsia"/>
          <w:b w:val="0"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ajorEastAsia" w:hAnsiTheme="majorEastAsia" w:eastAsiaTheme="majorEastAsia" w:cstheme="majorEastAsia"/>
          <w:b w:val="0"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继续合作条件：</w:t>
      </w:r>
      <w:r>
        <w:rPr>
          <w:rFonts w:hint="eastAsia" w:asciiTheme="majorEastAsia" w:hAnsiTheme="majorEastAsia" w:eastAsiaTheme="majorEastAsia" w:cstheme="majorEastAsia"/>
          <w:b w:val="0"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若阶段性验证效果显著（核心关键词AI提及率进入前3且持续稳定），双方可协商进入"GEO长效运营+多语言全站建设"的后续合作阶段。</w:t>
      </w:r>
    </w:p>
    <w:p w14:paraId="3B3DD5C2">
      <w:pPr>
        <w:rPr>
          <w:rFonts w:hint="eastAsia" w:asciiTheme="majorEastAsia" w:hAnsiTheme="majorEastAsia" w:eastAsiaTheme="majorEastAsia" w:cstheme="majorEastAsia"/>
          <w:b w:val="0"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ourier">
    <w:altName w:val="Courier New"/>
    <w:panose1 w:val="02000500000000000000"/>
    <w:charset w:val="00"/>
    <w:family w:val="roman"/>
    <w:pitch w:val="default"/>
    <w:sig w:usb0="00000000" w:usb1="00000000" w:usb2="00000009" w:usb3="00000000" w:csb0="000001F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0D0B90B4"/>
    <w:multiLevelType w:val="singleLevel"/>
    <w:tmpl w:val="0D0B90B4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51DBE"/>
    <w:rsid w:val="0029639D"/>
    <w:rsid w:val="00326F90"/>
    <w:rsid w:val="00AA1D8D"/>
    <w:rsid w:val="00B2562A"/>
    <w:rsid w:val="00B47730"/>
    <w:rsid w:val="00CB0664"/>
    <w:rsid w:val="00DB112D"/>
    <w:rsid w:val="00EA29F4"/>
    <w:rsid w:val="00FC693F"/>
    <w:rsid w:val="66063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页眉字符"/>
    <w:basedOn w:val="132"/>
    <w:link w:val="25"/>
    <w:qFormat/>
    <w:uiPriority w:val="99"/>
  </w:style>
  <w:style w:type="character" w:customStyle="1" w:styleId="136">
    <w:name w:val="页脚字符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标题 1字符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标题 2字符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标题 3字符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标题字符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副标题字符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正文文本字符"/>
    <w:basedOn w:val="132"/>
    <w:link w:val="19"/>
    <w:uiPriority w:val="99"/>
  </w:style>
  <w:style w:type="character" w:customStyle="1" w:styleId="145">
    <w:name w:val="正文文本 2字符"/>
    <w:basedOn w:val="132"/>
    <w:link w:val="28"/>
    <w:uiPriority w:val="99"/>
  </w:style>
  <w:style w:type="character" w:customStyle="1" w:styleId="146">
    <w:name w:val="正文文本 3字符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宏文本字符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引用字符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标题 4字符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标题 5字符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标题 6字符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标题 7字符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标题 8字符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标题 9字符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明显引用字符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19F99FA-4628-B746-8471-56D565E8267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1733</Words>
  <Characters>2013</Characters>
  <Lines>16</Lines>
  <Paragraphs>4</Paragraphs>
  <TotalTime>11</TotalTime>
  <ScaleCrop>false</ScaleCrop>
  <LinksUpToDate>false</LinksUpToDate>
  <CharactersWithSpaces>2048</CharactersWithSpaces>
  <Application>WPS Office_12.1.0.26899_F1E327BC-269C-435d-A152-05C5408002CA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小黄花、</cp:lastModifiedBy>
  <dcterms:modified xsi:type="dcterms:W3CDTF">2026-07-09T07:09:49Z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eyJoZGlkIjoiN2YzNjBkOTgyNWQ1YTMxYzM3MzMwNWFiODNmOWIzYWMiLCJ1c2VySWQiOiIyNTU1MDQyMTQifQ==</vt:lpwstr>
  </property>
  <property fmtid="{D5CDD505-2E9C-101B-9397-08002B2CF9AE}" pid="3" name="KSOProductBuildVer">
    <vt:lpwstr>2052-12.1.0.26899</vt:lpwstr>
  </property>
  <property fmtid="{D5CDD505-2E9C-101B-9397-08002B2CF9AE}" pid="4" name="ICV">
    <vt:lpwstr>E8CFAEF1B8C943769FAE641C71B00970_12</vt:lpwstr>
  </property>
</Properties>
</file>