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"/>
        <w:gridCol w:w="3800"/>
        <w:gridCol w:w="1090"/>
        <w:gridCol w:w="2029"/>
        <w:gridCol w:w="1984"/>
        <w:gridCol w:w="4678"/>
      </w:tblGrid>
      <w:tr w:rsidR="00D60EE6" w:rsidRPr="00D60EE6" w:rsidTr="00D60EE6">
        <w:trPr>
          <w:trHeight w:val="699"/>
        </w:trPr>
        <w:tc>
          <w:tcPr>
            <w:tcW w:w="4219" w:type="dxa"/>
            <w:gridSpan w:val="2"/>
            <w:noWrap/>
            <w:hideMark/>
          </w:tcPr>
          <w:p w:rsidR="00D60EE6" w:rsidRPr="00D60EE6" w:rsidRDefault="00D60EE6" w:rsidP="00D60EE6">
            <w:pPr>
              <w:rPr>
                <w:b/>
                <w:bCs/>
                <w:sz w:val="20"/>
                <w:szCs w:val="20"/>
              </w:rPr>
            </w:pPr>
            <w:r w:rsidRPr="00D60EE6">
              <w:rPr>
                <w:b/>
                <w:bCs/>
                <w:sz w:val="20"/>
                <w:szCs w:val="20"/>
              </w:rPr>
              <w:t>Kriteria</w:t>
            </w:r>
            <w:r w:rsidR="00C11632">
              <w:rPr>
                <w:b/>
                <w:bCs/>
                <w:sz w:val="20"/>
                <w:szCs w:val="20"/>
              </w:rPr>
              <w:t xml:space="preserve"> Keamanan 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b/>
                <w:bCs/>
                <w:sz w:val="20"/>
                <w:szCs w:val="20"/>
              </w:rPr>
            </w:pPr>
            <w:r w:rsidRPr="00D60EE6">
              <w:rPr>
                <w:b/>
                <w:bCs/>
                <w:sz w:val="20"/>
                <w:szCs w:val="20"/>
              </w:rPr>
              <w:t>Nilai Kriteria (</w:t>
            </w:r>
            <w:r>
              <w:rPr>
                <w:b/>
                <w:bCs/>
                <w:sz w:val="20"/>
                <w:szCs w:val="20"/>
              </w:rPr>
              <w:t>0</w:t>
            </w:r>
            <w:r w:rsidRPr="00D60EE6">
              <w:rPr>
                <w:b/>
                <w:bCs/>
                <w:sz w:val="20"/>
                <w:szCs w:val="20"/>
              </w:rPr>
              <w:t>,1,2)</w:t>
            </w:r>
          </w:p>
        </w:tc>
        <w:tc>
          <w:tcPr>
            <w:tcW w:w="2029" w:type="dxa"/>
            <w:hideMark/>
          </w:tcPr>
          <w:p w:rsidR="00D60EE6" w:rsidRPr="00D60EE6" w:rsidRDefault="00D60EE6" w:rsidP="00D60EE6">
            <w:pPr>
              <w:rPr>
                <w:b/>
                <w:bCs/>
                <w:sz w:val="20"/>
                <w:szCs w:val="20"/>
              </w:rPr>
            </w:pPr>
            <w:r w:rsidRPr="00D60EE6">
              <w:rPr>
                <w:b/>
                <w:bCs/>
                <w:sz w:val="20"/>
                <w:szCs w:val="20"/>
              </w:rPr>
              <w:t>Referensi Dokumen/Rekaman</w:t>
            </w:r>
          </w:p>
        </w:tc>
        <w:tc>
          <w:tcPr>
            <w:tcW w:w="1984" w:type="dxa"/>
            <w:hideMark/>
          </w:tcPr>
          <w:p w:rsidR="00D60EE6" w:rsidRPr="00D60EE6" w:rsidRDefault="00D60EE6" w:rsidP="00D60EE6">
            <w:pPr>
              <w:rPr>
                <w:b/>
                <w:bCs/>
                <w:sz w:val="20"/>
                <w:szCs w:val="20"/>
              </w:rPr>
            </w:pPr>
            <w:r w:rsidRPr="00D60EE6">
              <w:rPr>
                <w:b/>
                <w:bCs/>
                <w:sz w:val="20"/>
                <w:szCs w:val="20"/>
              </w:rPr>
              <w:t>Temuan</w:t>
            </w:r>
          </w:p>
        </w:tc>
        <w:tc>
          <w:tcPr>
            <w:tcW w:w="4678" w:type="dxa"/>
            <w:hideMark/>
          </w:tcPr>
          <w:p w:rsidR="00D60EE6" w:rsidRPr="00D60EE6" w:rsidRDefault="00D60EE6" w:rsidP="00D60EE6">
            <w:pPr>
              <w:rPr>
                <w:b/>
                <w:bCs/>
                <w:sz w:val="20"/>
                <w:szCs w:val="20"/>
              </w:rPr>
            </w:pPr>
            <w:r w:rsidRPr="00D60EE6">
              <w:rPr>
                <w:b/>
                <w:bCs/>
                <w:sz w:val="20"/>
                <w:szCs w:val="20"/>
              </w:rPr>
              <w:t>Rekomendasi</w:t>
            </w:r>
          </w:p>
        </w:tc>
      </w:tr>
      <w:tr w:rsidR="00D60EE6" w:rsidRPr="00D60EE6" w:rsidTr="00D60EE6">
        <w:trPr>
          <w:trHeight w:val="75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b/>
                <w:bCs/>
                <w:sz w:val="20"/>
                <w:szCs w:val="20"/>
              </w:rPr>
            </w:pPr>
            <w:r w:rsidRPr="00D60EE6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800" w:type="dxa"/>
            <w:noWrap/>
            <w:hideMark/>
          </w:tcPr>
          <w:p w:rsidR="00D60EE6" w:rsidRPr="00D60EE6" w:rsidRDefault="00D60EE6">
            <w:pPr>
              <w:rPr>
                <w:b/>
                <w:bCs/>
                <w:sz w:val="20"/>
                <w:szCs w:val="20"/>
              </w:rPr>
            </w:pPr>
            <w:r w:rsidRPr="00D60EE6">
              <w:rPr>
                <w:b/>
                <w:bCs/>
                <w:sz w:val="20"/>
                <w:szCs w:val="20"/>
              </w:rPr>
              <w:t>PROSEDUR  PELAKSANA</w:t>
            </w:r>
            <w:r>
              <w:rPr>
                <w:b/>
                <w:bCs/>
                <w:sz w:val="20"/>
                <w:szCs w:val="20"/>
              </w:rPr>
              <w:t>AN</w:t>
            </w:r>
            <w:r w:rsidRPr="00D60EE6">
              <w:rPr>
                <w:b/>
                <w:bCs/>
                <w:sz w:val="20"/>
                <w:szCs w:val="20"/>
              </w:rPr>
              <w:t xml:space="preserve"> PENGAMANAN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2029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noWrap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105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1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Terdapat jadwal petugas pengamanan sesuai ketentuan yang berlaku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  <w:r w:rsidR="005D02B9"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1576F6" wp14:editId="2F816780">
                      <wp:simplePos x="0" y="0"/>
                      <wp:positionH relativeFrom="column">
                        <wp:posOffset>1846580</wp:posOffset>
                      </wp:positionH>
                      <wp:positionV relativeFrom="paragraph">
                        <wp:posOffset>-1595120</wp:posOffset>
                      </wp:positionV>
                      <wp:extent cx="1028700" cy="29845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D02B9" w:rsidRPr="00D94345" w:rsidRDefault="005D02B9" w:rsidP="005D02B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HAL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45.4pt;margin-top:-125.6pt;width:81pt;height:2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" fillcolor="white [3201]" strokeweight=".5pt">
                      <v:textbox>
                        <w:txbxContent>
                          <w:p w:rsidR="005D02B9" w:rsidRPr="00D94345" w:rsidRDefault="005D02B9" w:rsidP="005D02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 xml:space="preserve">HAL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60EE6" w:rsidRPr="00D60EE6" w:rsidTr="00D60EE6">
        <w:trPr>
          <w:trHeight w:val="81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memiliki struktur organisasi petugas pengamanan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81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3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Terdapat Job Discription bagi seluruh komponen pengamanan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90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4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pengamanan dilakukan dibagian depan (loby),  bagian belakang (loadingdok) dan pintu masuk karyawan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57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5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pengamanan dilaksanakan selama 24 jam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66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6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roling/pergantian bergilir petugas patroli yang disesuaikan dengan luas area dan potensi ancaman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69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7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sistem pelaporan melalui pencatatan mutasi kegiatan dan peristiwa menonjol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78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8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prosedur terhadap pemeriksaan kendaraan dan orang yang masuk dan keluar area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72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9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Terdapat SOP terhadap manajemen pelaksana pengamanan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78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lastRenderedPageBreak/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 xml:space="preserve">Terdapat SOP penanggulangan manajemen </w:t>
            </w:r>
            <w:r w:rsidRPr="00D60EE6">
              <w:rPr>
                <w:i/>
                <w:iCs/>
                <w:sz w:val="20"/>
                <w:szCs w:val="20"/>
              </w:rPr>
              <w:t>crowded</w:t>
            </w:r>
            <w:r w:rsidRPr="00D60EE6">
              <w:rPr>
                <w:sz w:val="20"/>
                <w:szCs w:val="20"/>
              </w:rPr>
              <w:t xml:space="preserve"> dan darurat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  <w:r w:rsidR="005D02B9"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1576F6" wp14:editId="2F816780">
                      <wp:simplePos x="0" y="0"/>
                      <wp:positionH relativeFrom="column">
                        <wp:posOffset>1998980</wp:posOffset>
                      </wp:positionH>
                      <wp:positionV relativeFrom="paragraph">
                        <wp:posOffset>-488950</wp:posOffset>
                      </wp:positionV>
                      <wp:extent cx="1028700" cy="298450"/>
                      <wp:effectExtent l="0" t="0" r="19050" b="2540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D02B9" w:rsidRPr="00D94345" w:rsidRDefault="005D02B9" w:rsidP="005D02B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HAL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margin-left:157.4pt;margin-top:-38.5pt;width:81pt;height:2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" fillcolor="white [3201]" strokeweight=".5pt">
                      <v:textbox>
                        <w:txbxContent>
                          <w:p w:rsidR="005D02B9" w:rsidRPr="00D94345" w:rsidRDefault="005D02B9" w:rsidP="005D02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 xml:space="preserve">HAL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60EE6" w:rsidRPr="00D60EE6" w:rsidTr="00D60EE6">
        <w:trPr>
          <w:trHeight w:val="57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11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Terdapat SOP penanggulangan terorisme dan sabotas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84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12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terdapat SOP pengamanan bagi karyawan selain petugas pengamanan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54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b/>
                <w:sz w:val="20"/>
                <w:szCs w:val="20"/>
              </w:rPr>
            </w:pPr>
            <w:r w:rsidRPr="00D60EE6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b/>
                <w:bCs/>
                <w:sz w:val="20"/>
                <w:szCs w:val="20"/>
              </w:rPr>
            </w:pPr>
            <w:r w:rsidRPr="00D60EE6">
              <w:rPr>
                <w:b/>
                <w:bCs/>
                <w:sz w:val="20"/>
                <w:szCs w:val="20"/>
              </w:rPr>
              <w:t>PELAYANAN KEAMANAN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2029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noWrap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noWrap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975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1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menyediakan peralatan keamanan berupa perlengkapan perorangan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825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menyediakan peralatan pemeriksaan kendaraan dan badan yang masuk dan keluar area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1275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3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menyediakan peralatan sarana khusus  berupa alat scaning atau Satwa Pelacak yang bersertifikat  sesuai standar dan ketentuan yang berlaku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945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4</w:t>
            </w:r>
          </w:p>
        </w:tc>
        <w:tc>
          <w:tcPr>
            <w:tcW w:w="380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 xml:space="preserve">Pelayanan Petugas Keamanan bersertifikat sesuai standar kualifikasinya 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72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5</w:t>
            </w:r>
          </w:p>
        </w:tc>
        <w:tc>
          <w:tcPr>
            <w:tcW w:w="380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Kelayakan dan perawatan berkala terhadap sarana/peralatan pengamanan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960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6</w:t>
            </w:r>
          </w:p>
        </w:tc>
        <w:tc>
          <w:tcPr>
            <w:tcW w:w="3800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 xml:space="preserve">menyediakan sarana pelaporan bagi pengunjung/karyawan 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735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80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Penempatan peralatan petugas keamanan pada objek sesaui dengan kerawanan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5D02B9">
            <w:pPr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BCD32B" wp14:editId="68FE07BD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-471805</wp:posOffset>
                      </wp:positionV>
                      <wp:extent cx="1028700" cy="298450"/>
                      <wp:effectExtent l="0" t="0" r="19050" b="2540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D02B9" w:rsidRPr="00D94345" w:rsidRDefault="005D02B9" w:rsidP="005D02B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HAL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6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8" type="#_x0000_t202" style="position:absolute;margin-left:169.4pt;margin-top:-37.15pt;width:81pt;height:2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" fillcolor="white [3201]" strokeweight=".5pt">
                      <v:textbox>
                        <w:txbxContent>
                          <w:p w:rsidR="005D02B9" w:rsidRPr="00D94345" w:rsidRDefault="005D02B9" w:rsidP="005D02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 xml:space="preserve">HAL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6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0EE6"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735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8</w:t>
            </w:r>
          </w:p>
        </w:tc>
        <w:tc>
          <w:tcPr>
            <w:tcW w:w="380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terdapat SOP penggunaan peralatan keamanan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735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9</w:t>
            </w:r>
          </w:p>
        </w:tc>
        <w:tc>
          <w:tcPr>
            <w:tcW w:w="380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Jalur komunikasi terhadap Satuan Kepolsiian terdekat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  <w:tr w:rsidR="00D60EE6" w:rsidRPr="00D60EE6" w:rsidTr="00D60EE6">
        <w:trPr>
          <w:trHeight w:val="735"/>
        </w:trPr>
        <w:tc>
          <w:tcPr>
            <w:tcW w:w="419" w:type="dxa"/>
            <w:noWrap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80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Terdapat SOP kecepatan merespon dalam pelayanan keamanan</w:t>
            </w:r>
          </w:p>
        </w:tc>
        <w:tc>
          <w:tcPr>
            <w:tcW w:w="1090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1984" w:type="dxa"/>
            <w:hideMark/>
          </w:tcPr>
          <w:p w:rsidR="00D60EE6" w:rsidRPr="00D60EE6" w:rsidRDefault="00D60EE6" w:rsidP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  <w:tc>
          <w:tcPr>
            <w:tcW w:w="4678" w:type="dxa"/>
            <w:hideMark/>
          </w:tcPr>
          <w:p w:rsidR="00D60EE6" w:rsidRPr="00D60EE6" w:rsidRDefault="00D60EE6">
            <w:pPr>
              <w:rPr>
                <w:sz w:val="20"/>
                <w:szCs w:val="20"/>
              </w:rPr>
            </w:pPr>
            <w:r w:rsidRPr="00D60EE6">
              <w:rPr>
                <w:sz w:val="20"/>
                <w:szCs w:val="20"/>
              </w:rPr>
              <w:t> </w:t>
            </w:r>
          </w:p>
        </w:tc>
      </w:tr>
    </w:tbl>
    <w:p w:rsidR="004C1F05" w:rsidRPr="00D60EE6" w:rsidRDefault="004C1F05">
      <w:pPr>
        <w:rPr>
          <w:sz w:val="20"/>
          <w:szCs w:val="20"/>
        </w:rPr>
      </w:pPr>
    </w:p>
    <w:sectPr w:rsidR="004C1F05" w:rsidRPr="00D60EE6" w:rsidSect="00D60EE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EE6"/>
    <w:rsid w:val="004C1F05"/>
    <w:rsid w:val="005D02B9"/>
    <w:rsid w:val="00C11632"/>
    <w:rsid w:val="00D6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0E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0E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7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2025-12-15T08:46:00Z</dcterms:created>
  <dcterms:modified xsi:type="dcterms:W3CDTF">2025-12-15T08:46:00Z</dcterms:modified>
</cp:coreProperties>
</file>