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59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restart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文件状态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  ] 草稿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讨论稿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[Ｘ] 正式发布</w:t>
            </w:r>
          </w:p>
        </w:tc>
        <w:tc>
          <w:tcPr>
            <w:tcW w:w="1440" w:type="dxa"/>
            <w:shd w:val="clear" w:color="auto" w:fill="E6E6E6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</w:tcPr>
          <w:p>
            <w:pPr>
              <w:ind w:firstLine="241" w:firstLineChars="10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004-C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C</w:t>
            </w:r>
            <w:r>
              <w:rPr>
                <w:rFonts w:hint="eastAsia" w:ascii="宋体" w:hAnsi="宋体"/>
                <w:b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</w:tcPr>
          <w:p>
            <w:pPr>
              <w:ind w:firstLine="482" w:firstLineChars="20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1.0</w:t>
            </w:r>
            <w:bookmarkStart w:id="37" w:name="_GoBack"/>
            <w:bookmarkEnd w:id="3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</w:tcPr>
          <w:p>
            <w:pPr>
              <w:ind w:firstLine="482" w:firstLineChars="20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马鑫宇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</w:tcPr>
          <w:p>
            <w:pPr>
              <w:ind w:firstLine="482" w:firstLineChars="20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2016/5/18</w:t>
            </w:r>
          </w:p>
        </w:tc>
      </w:tr>
    </w:tbl>
    <w:p>
      <w:pPr/>
    </w:p>
    <w:p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>
      <w:pPr>
        <w:spacing w:line="360" w:lineRule="auto"/>
        <w:ind w:firstLine="220" w:firstLineChars="5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项目名称：娱音绕梁</w:t>
      </w:r>
    </w:p>
    <w:p>
      <w:pPr>
        <w:spacing w:line="360" w:lineRule="auto"/>
        <w:ind w:firstLine="880" w:firstLineChars="200"/>
        <w:rPr>
          <w:rFonts w:ascii="黑体" w:eastAsia="黑体"/>
          <w:sz w:val="44"/>
          <w:szCs w:val="44"/>
        </w:rPr>
      </w:pPr>
    </w:p>
    <w:p>
      <w:pPr>
        <w:spacing w:line="360" w:lineRule="auto"/>
        <w:ind w:firstLine="220" w:firstLineChars="5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文档名称：场景功能测试报告</w:t>
      </w:r>
    </w:p>
    <w:p>
      <w:pPr>
        <w:spacing w:line="360" w:lineRule="auto"/>
        <w:rPr>
          <w:rFonts w:ascii="黑体" w:hAnsi="Arial" w:eastAsia="黑体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hint="eastAsia" w:ascii="黑体" w:hAnsi="Arial" w:eastAsia="黑体" w:cs="Arial"/>
          <w:bCs/>
          <w:sz w:val="32"/>
          <w:szCs w:val="32"/>
        </w:rPr>
        <w:t>文档修订</w:t>
      </w:r>
    </w:p>
    <w:p>
      <w:pPr/>
    </w:p>
    <w:tbl>
      <w:tblPr>
        <w:tblStyle w:val="10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20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pct20" w:color="auto" w:fill="auto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2016.05.18</w:t>
            </w:r>
          </w:p>
        </w:tc>
        <w:tc>
          <w:tcPr>
            <w:tcW w:w="1200" w:type="dxa"/>
          </w:tcPr>
          <w:p>
            <w:pPr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马鑫宇</w:t>
            </w:r>
          </w:p>
        </w:tc>
        <w:tc>
          <w:tcPr>
            <w:tcW w:w="3780" w:type="dxa"/>
          </w:tcPr>
          <w:p>
            <w:pPr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发布文档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</w:tr>
    </w:tbl>
    <w:p>
      <w:pPr/>
    </w:p>
    <w:p>
      <w:pPr/>
    </w:p>
    <w:p>
      <w:pPr/>
    </w:p>
    <w:p>
      <w:pPr>
        <w:rPr>
          <w:rFonts w:ascii="黑体" w:eastAsia="黑体"/>
          <w:bCs/>
          <w:sz w:val="32"/>
          <w:szCs w:val="32"/>
        </w:rPr>
      </w:pPr>
      <w:r>
        <w:rPr>
          <w:rFonts w:hint="eastAsia" w:ascii="黑体" w:eastAsia="黑体"/>
          <w:bCs/>
          <w:sz w:val="32"/>
          <w:szCs w:val="32"/>
        </w:rPr>
        <w:t>批准人签字</w:t>
      </w:r>
    </w:p>
    <w:p>
      <w:pPr>
        <w:rPr>
          <w:b/>
          <w:bCs/>
          <w:sz w:val="24"/>
        </w:rPr>
      </w:pPr>
    </w:p>
    <w:tbl>
      <w:tblPr>
        <w:tblStyle w:val="10"/>
        <w:tblW w:w="8400" w:type="dxa"/>
        <w:tblInd w:w="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2388"/>
        <w:gridCol w:w="37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shd w:val="clear" w:color="auto" w:fill="C0C0C0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张伟</w:t>
            </w: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2016.05.19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用户代表</w:t>
            </w:r>
          </w:p>
        </w:tc>
        <w:tc>
          <w:tcPr>
            <w:tcW w:w="2388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张谨</w:t>
            </w:r>
          </w:p>
        </w:tc>
        <w:tc>
          <w:tcPr>
            <w:tcW w:w="3780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2016.05.19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/>
    </w:p>
    <w:p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br w:type="page"/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目  录</w:t>
      </w:r>
    </w:p>
    <w:p>
      <w:pPr>
        <w:pStyle w:val="6"/>
        <w:tabs>
          <w:tab w:val="left" w:pos="63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fldChar w:fldCharType="begin"/>
      </w:r>
      <w:r>
        <w:instrText xml:space="preserve"> HYPERLINK \l "_Toc451352335" </w:instrText>
      </w:r>
      <w:r>
        <w:fldChar w:fldCharType="separate"/>
      </w:r>
      <w:r>
        <w:rPr>
          <w:rStyle w:val="9"/>
          <w:rFonts w:hint="eastAsia"/>
          <w:sz w:val="24"/>
          <w:szCs w:val="24"/>
        </w:rPr>
        <w:t>一、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4"/>
          <w:szCs w:val="24"/>
        </w:rPr>
        <w:tab/>
      </w:r>
      <w:r>
        <w:rPr>
          <w:rStyle w:val="9"/>
          <w:rFonts w:hint="eastAsia"/>
          <w:sz w:val="24"/>
          <w:szCs w:val="24"/>
        </w:rPr>
        <w:t>引言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_Toc451352335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"_Toc451352336"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1.1 </w:t>
      </w:r>
      <w:r>
        <w:rPr>
          <w:rStyle w:val="9"/>
          <w:rFonts w:hint="eastAsia" w:ascii="黑体"/>
          <w:sz w:val="24"/>
          <w:szCs w:val="24"/>
        </w:rPr>
        <w:t>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_Toc451352336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"_Toc451352337"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1.2 </w:t>
      </w:r>
      <w:r>
        <w:rPr>
          <w:rStyle w:val="9"/>
          <w:rFonts w:hint="eastAsia" w:ascii="黑体"/>
          <w:sz w:val="24"/>
          <w:szCs w:val="24"/>
        </w:rPr>
        <w:t>范围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_Toc451352337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"_Toc451352338" </w:instrText>
      </w:r>
      <w:r>
        <w:fldChar w:fldCharType="separate"/>
      </w:r>
      <w:r>
        <w:rPr>
          <w:rStyle w:val="9"/>
          <w:rFonts w:ascii="黑体" w:hAnsi="宋体" w:eastAsia="黑体"/>
          <w:bCs/>
          <w:sz w:val="24"/>
          <w:szCs w:val="24"/>
        </w:rPr>
        <w:t>1.3</w:t>
      </w:r>
      <w:r>
        <w:rPr>
          <w:rStyle w:val="9"/>
          <w:rFonts w:hint="eastAsia" w:ascii="黑体" w:hAnsi="宋体" w:eastAsia="黑体"/>
          <w:bCs/>
          <w:sz w:val="24"/>
          <w:szCs w:val="24"/>
        </w:rPr>
        <w:t>术语定义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_Toc451352338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left" w:pos="63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"_Toc451352339" </w:instrText>
      </w:r>
      <w:r>
        <w:fldChar w:fldCharType="separate"/>
      </w:r>
      <w:r>
        <w:rPr>
          <w:rStyle w:val="9"/>
          <w:rFonts w:hint="eastAsia"/>
          <w:sz w:val="24"/>
          <w:szCs w:val="24"/>
        </w:rPr>
        <w:t>二、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4"/>
          <w:szCs w:val="24"/>
        </w:rPr>
        <w:tab/>
      </w:r>
      <w:r>
        <w:rPr>
          <w:rStyle w:val="9"/>
          <w:rFonts w:hint="eastAsia"/>
          <w:sz w:val="24"/>
          <w:szCs w:val="24"/>
        </w:rPr>
        <w:t>场景一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_Toc451352339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"_Toc451352340"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2.1 </w:t>
      </w:r>
      <w:r>
        <w:rPr>
          <w:rStyle w:val="9"/>
          <w:rFonts w:hint="eastAsia" w:ascii="黑体"/>
          <w:sz w:val="24"/>
          <w:szCs w:val="24"/>
        </w:rPr>
        <w:t>测试项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_Toc451352340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"_Toc451352341"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2.2 </w:t>
      </w:r>
      <w:r>
        <w:rPr>
          <w:rStyle w:val="9"/>
          <w:rFonts w:hint="eastAsia" w:ascii="黑体"/>
          <w:sz w:val="24"/>
          <w:szCs w:val="24"/>
        </w:rPr>
        <w:t>基本流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_Toc451352341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"_Toc451352342"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2.3 </w:t>
      </w:r>
      <w:r>
        <w:rPr>
          <w:rStyle w:val="9"/>
          <w:rFonts w:hint="eastAsia" w:ascii="黑体"/>
          <w:sz w:val="24"/>
          <w:szCs w:val="24"/>
        </w:rPr>
        <w:t>备用流</w:t>
      </w:r>
      <w:r>
        <w:rPr>
          <w:rStyle w:val="9"/>
          <w:rFonts w:ascii="黑体"/>
          <w:sz w:val="24"/>
          <w:szCs w:val="24"/>
        </w:rPr>
        <w:t>1——</w:t>
      </w:r>
      <w:r>
        <w:rPr>
          <w:rStyle w:val="9"/>
          <w:rFonts w:hint="eastAsia" w:ascii="黑体"/>
          <w:sz w:val="24"/>
          <w:szCs w:val="24"/>
        </w:rPr>
        <w:t>网络故障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_Toc451352342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"_Toc451352343"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2.4 </w:t>
      </w:r>
      <w:r>
        <w:rPr>
          <w:rStyle w:val="9"/>
          <w:rFonts w:hint="eastAsia" w:ascii="黑体"/>
          <w:sz w:val="24"/>
          <w:szCs w:val="24"/>
        </w:rPr>
        <w:t>备用流</w:t>
      </w:r>
      <w:r>
        <w:rPr>
          <w:rStyle w:val="9"/>
          <w:rFonts w:ascii="黑体"/>
          <w:sz w:val="24"/>
          <w:szCs w:val="24"/>
        </w:rPr>
        <w:t>2——</w:t>
      </w:r>
      <w:r>
        <w:rPr>
          <w:rStyle w:val="9"/>
          <w:rFonts w:hint="eastAsia" w:ascii="黑体"/>
          <w:sz w:val="24"/>
          <w:szCs w:val="24"/>
        </w:rPr>
        <w:t>用户名不合规范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_Toc451352343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"_Toc451352344"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2.5 </w:t>
      </w:r>
      <w:r>
        <w:rPr>
          <w:rStyle w:val="9"/>
          <w:rFonts w:hint="eastAsia" w:ascii="黑体"/>
          <w:sz w:val="24"/>
          <w:szCs w:val="24"/>
        </w:rPr>
        <w:t>备用流</w:t>
      </w:r>
      <w:r>
        <w:rPr>
          <w:rStyle w:val="9"/>
          <w:rFonts w:ascii="黑体"/>
          <w:sz w:val="24"/>
          <w:szCs w:val="24"/>
        </w:rPr>
        <w:t>3——</w:t>
      </w:r>
      <w:r>
        <w:rPr>
          <w:rStyle w:val="9"/>
          <w:rFonts w:hint="eastAsia" w:ascii="黑体"/>
          <w:sz w:val="24"/>
          <w:szCs w:val="24"/>
        </w:rPr>
        <w:t>用户名已被占用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_Toc451352344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"_Toc451352345"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2.6 </w:t>
      </w:r>
      <w:r>
        <w:rPr>
          <w:rStyle w:val="9"/>
          <w:rFonts w:hint="eastAsia" w:ascii="黑体"/>
          <w:sz w:val="24"/>
          <w:szCs w:val="24"/>
        </w:rPr>
        <w:t>备用流</w:t>
      </w:r>
      <w:r>
        <w:rPr>
          <w:rStyle w:val="9"/>
          <w:rFonts w:ascii="黑体"/>
          <w:sz w:val="24"/>
          <w:szCs w:val="24"/>
        </w:rPr>
        <w:t>4——</w:t>
      </w:r>
      <w:r>
        <w:rPr>
          <w:rStyle w:val="9"/>
          <w:rFonts w:hint="eastAsia" w:ascii="黑体"/>
          <w:sz w:val="24"/>
          <w:szCs w:val="24"/>
        </w:rPr>
        <w:t>密码确认不一致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_Toc451352345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"_Toc451352346"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2.7 </w:t>
      </w:r>
      <w:r>
        <w:rPr>
          <w:rStyle w:val="9"/>
          <w:rFonts w:hint="eastAsia" w:ascii="黑体"/>
          <w:sz w:val="24"/>
          <w:szCs w:val="24"/>
        </w:rPr>
        <w:t>备用流</w:t>
      </w:r>
      <w:r>
        <w:rPr>
          <w:rStyle w:val="9"/>
          <w:rFonts w:ascii="黑体"/>
          <w:sz w:val="24"/>
          <w:szCs w:val="24"/>
        </w:rPr>
        <w:t>5——</w:t>
      </w:r>
      <w:r>
        <w:rPr>
          <w:rStyle w:val="9"/>
          <w:rFonts w:hint="eastAsia" w:ascii="黑体"/>
          <w:sz w:val="24"/>
          <w:szCs w:val="24"/>
        </w:rPr>
        <w:t>登录用户名无效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_Toc451352346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"_Toc451352347"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2.8 </w:t>
      </w:r>
      <w:r>
        <w:rPr>
          <w:rStyle w:val="9"/>
          <w:rFonts w:hint="eastAsia" w:ascii="黑体"/>
          <w:sz w:val="24"/>
          <w:szCs w:val="24"/>
        </w:rPr>
        <w:t>备用流</w:t>
      </w:r>
      <w:r>
        <w:rPr>
          <w:rStyle w:val="9"/>
          <w:rFonts w:ascii="黑体"/>
          <w:sz w:val="24"/>
          <w:szCs w:val="24"/>
        </w:rPr>
        <w:t>6——</w:t>
      </w:r>
      <w:r>
        <w:rPr>
          <w:rStyle w:val="9"/>
          <w:rFonts w:hint="eastAsia" w:ascii="黑体"/>
          <w:sz w:val="24"/>
          <w:szCs w:val="24"/>
        </w:rPr>
        <w:t>密码错误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_Toc451352347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"_Toc451352348"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2.9 </w:t>
      </w:r>
      <w:r>
        <w:rPr>
          <w:rStyle w:val="9"/>
          <w:rFonts w:hint="eastAsia" w:ascii="黑体"/>
          <w:sz w:val="24"/>
          <w:szCs w:val="24"/>
        </w:rPr>
        <w:t>备用流</w:t>
      </w:r>
      <w:r>
        <w:rPr>
          <w:rStyle w:val="9"/>
          <w:rFonts w:ascii="黑体"/>
          <w:sz w:val="24"/>
          <w:szCs w:val="24"/>
        </w:rPr>
        <w:t>7——</w:t>
      </w:r>
      <w:r>
        <w:rPr>
          <w:rStyle w:val="9"/>
          <w:rFonts w:hint="eastAsia" w:ascii="黑体"/>
          <w:sz w:val="24"/>
          <w:szCs w:val="24"/>
        </w:rPr>
        <w:t>通信故障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_Toc451352348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"_Toc451352349"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2.10 </w:t>
      </w:r>
      <w:r>
        <w:rPr>
          <w:rStyle w:val="9"/>
          <w:rFonts w:hint="eastAsia" w:ascii="黑体"/>
          <w:sz w:val="24"/>
          <w:szCs w:val="24"/>
        </w:rPr>
        <w:t>测试用例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_Toc451352349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"_Toc451352350"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2.11 </w:t>
      </w:r>
      <w:r>
        <w:rPr>
          <w:rStyle w:val="9"/>
          <w:rFonts w:hint="eastAsia" w:ascii="黑体"/>
          <w:sz w:val="24"/>
          <w:szCs w:val="24"/>
        </w:rPr>
        <w:t>测试结果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_Toc451352350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left" w:pos="63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"_Toc451352351" </w:instrText>
      </w:r>
      <w:r>
        <w:fldChar w:fldCharType="separate"/>
      </w:r>
      <w:r>
        <w:rPr>
          <w:rStyle w:val="9"/>
          <w:rFonts w:hint="eastAsia"/>
          <w:sz w:val="24"/>
          <w:szCs w:val="24"/>
        </w:rPr>
        <w:t>三、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4"/>
          <w:szCs w:val="24"/>
        </w:rPr>
        <w:tab/>
      </w:r>
      <w:r>
        <w:rPr>
          <w:rStyle w:val="9"/>
          <w:rFonts w:hint="eastAsia"/>
          <w:sz w:val="24"/>
          <w:szCs w:val="24"/>
        </w:rPr>
        <w:t>场景二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_Toc451352351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"_Toc451352352"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3.1 </w:t>
      </w:r>
      <w:r>
        <w:rPr>
          <w:rStyle w:val="9"/>
          <w:rFonts w:hint="eastAsia" w:ascii="黑体"/>
          <w:sz w:val="24"/>
          <w:szCs w:val="24"/>
        </w:rPr>
        <w:t>测试项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_Toc451352352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"_Toc451352353"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3.2 </w:t>
      </w:r>
      <w:r>
        <w:rPr>
          <w:rStyle w:val="9"/>
          <w:rFonts w:hint="eastAsia" w:ascii="黑体"/>
          <w:sz w:val="24"/>
          <w:szCs w:val="24"/>
        </w:rPr>
        <w:t>基本流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_Toc451352353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"_Toc451352354"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3.3 </w:t>
      </w:r>
      <w:r>
        <w:rPr>
          <w:rStyle w:val="9"/>
          <w:rFonts w:hint="eastAsia" w:ascii="黑体"/>
          <w:sz w:val="24"/>
          <w:szCs w:val="24"/>
        </w:rPr>
        <w:t>备用流</w:t>
      </w:r>
      <w:r>
        <w:rPr>
          <w:rStyle w:val="9"/>
          <w:rFonts w:ascii="黑体"/>
          <w:sz w:val="24"/>
          <w:szCs w:val="24"/>
        </w:rPr>
        <w:t>1——</w:t>
      </w:r>
      <w:r>
        <w:rPr>
          <w:rStyle w:val="9"/>
          <w:rFonts w:hint="eastAsia" w:ascii="黑体"/>
          <w:sz w:val="24"/>
          <w:szCs w:val="24"/>
        </w:rPr>
        <w:t>绘制超时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_Toc451352354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"_Toc451352355"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3.4 </w:t>
      </w:r>
      <w:r>
        <w:rPr>
          <w:rStyle w:val="9"/>
          <w:rFonts w:hint="eastAsia" w:ascii="黑体"/>
          <w:sz w:val="24"/>
          <w:szCs w:val="24"/>
        </w:rPr>
        <w:t>备用流</w:t>
      </w:r>
      <w:r>
        <w:rPr>
          <w:rStyle w:val="9"/>
          <w:rFonts w:ascii="黑体"/>
          <w:sz w:val="24"/>
          <w:szCs w:val="24"/>
        </w:rPr>
        <w:t>2——</w:t>
      </w:r>
      <w:r>
        <w:rPr>
          <w:rStyle w:val="9"/>
          <w:rFonts w:hint="eastAsia" w:ascii="黑体"/>
          <w:sz w:val="24"/>
          <w:szCs w:val="24"/>
        </w:rPr>
        <w:t>自己的挑战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_Toc451352355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"_Toc451352356"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3.5 </w:t>
      </w:r>
      <w:r>
        <w:rPr>
          <w:rStyle w:val="9"/>
          <w:rFonts w:hint="eastAsia" w:ascii="黑体"/>
          <w:sz w:val="24"/>
          <w:szCs w:val="24"/>
        </w:rPr>
        <w:t>备用流</w:t>
      </w:r>
      <w:r>
        <w:rPr>
          <w:rStyle w:val="9"/>
          <w:rFonts w:ascii="黑体"/>
          <w:sz w:val="24"/>
          <w:szCs w:val="24"/>
        </w:rPr>
        <w:t>3——</w:t>
      </w:r>
      <w:r>
        <w:rPr>
          <w:rStyle w:val="9"/>
          <w:rFonts w:hint="eastAsia" w:ascii="黑体"/>
          <w:sz w:val="24"/>
          <w:szCs w:val="24"/>
        </w:rPr>
        <w:t>已完成的挑战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_Toc451352356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"_Toc451352357"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3.6 </w:t>
      </w:r>
      <w:r>
        <w:rPr>
          <w:rStyle w:val="9"/>
          <w:rFonts w:hint="eastAsia" w:ascii="黑体"/>
          <w:sz w:val="24"/>
          <w:szCs w:val="24"/>
        </w:rPr>
        <w:t>备用流</w:t>
      </w:r>
      <w:r>
        <w:rPr>
          <w:rStyle w:val="9"/>
          <w:rFonts w:ascii="黑体"/>
          <w:sz w:val="24"/>
          <w:szCs w:val="24"/>
        </w:rPr>
        <w:t>4——</w:t>
      </w:r>
      <w:r>
        <w:rPr>
          <w:rStyle w:val="9"/>
          <w:rFonts w:hint="eastAsia" w:ascii="黑体"/>
          <w:sz w:val="24"/>
          <w:szCs w:val="24"/>
        </w:rPr>
        <w:t>挑战超时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_Toc451352357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"_Toc451352358"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3.7 </w:t>
      </w:r>
      <w:r>
        <w:rPr>
          <w:rStyle w:val="9"/>
          <w:rFonts w:hint="eastAsia" w:ascii="黑体"/>
          <w:sz w:val="24"/>
          <w:szCs w:val="24"/>
        </w:rPr>
        <w:t>备用流</w:t>
      </w:r>
      <w:r>
        <w:rPr>
          <w:rStyle w:val="9"/>
          <w:rFonts w:ascii="黑体"/>
          <w:sz w:val="24"/>
          <w:szCs w:val="24"/>
        </w:rPr>
        <w:t>5——</w:t>
      </w:r>
      <w:r>
        <w:rPr>
          <w:rStyle w:val="9"/>
          <w:rFonts w:hint="eastAsia" w:ascii="黑体"/>
          <w:sz w:val="24"/>
          <w:szCs w:val="24"/>
        </w:rPr>
        <w:t>挑战选择错误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_Toc451352358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"_Toc451352359"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3.8 </w:t>
      </w:r>
      <w:r>
        <w:rPr>
          <w:rStyle w:val="9"/>
          <w:rFonts w:hint="eastAsia" w:ascii="黑体"/>
          <w:sz w:val="24"/>
          <w:szCs w:val="24"/>
        </w:rPr>
        <w:t>备用流</w:t>
      </w:r>
      <w:r>
        <w:rPr>
          <w:rStyle w:val="9"/>
          <w:rFonts w:ascii="黑体"/>
          <w:sz w:val="24"/>
          <w:szCs w:val="24"/>
        </w:rPr>
        <w:t>6——</w:t>
      </w:r>
      <w:r>
        <w:rPr>
          <w:rStyle w:val="9"/>
          <w:rFonts w:hint="eastAsia" w:ascii="黑体"/>
          <w:sz w:val="24"/>
          <w:szCs w:val="24"/>
        </w:rPr>
        <w:t>放弃发布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_Toc451352359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"_Toc451352360"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3.9 </w:t>
      </w:r>
      <w:r>
        <w:rPr>
          <w:rStyle w:val="9"/>
          <w:rFonts w:hint="eastAsia" w:ascii="黑体"/>
          <w:sz w:val="24"/>
          <w:szCs w:val="24"/>
        </w:rPr>
        <w:t>备用流</w:t>
      </w:r>
      <w:r>
        <w:rPr>
          <w:rStyle w:val="9"/>
          <w:rFonts w:ascii="黑体"/>
          <w:sz w:val="24"/>
          <w:szCs w:val="24"/>
        </w:rPr>
        <w:t>7——</w:t>
      </w:r>
      <w:r>
        <w:rPr>
          <w:rStyle w:val="9"/>
          <w:rFonts w:hint="eastAsia" w:ascii="黑体"/>
          <w:sz w:val="24"/>
          <w:szCs w:val="24"/>
        </w:rPr>
        <w:t>主题发布内容不合规范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_Toc451352360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"_Toc451352361"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3.10 </w:t>
      </w:r>
      <w:r>
        <w:rPr>
          <w:rStyle w:val="9"/>
          <w:rFonts w:hint="eastAsia" w:ascii="黑体"/>
          <w:sz w:val="24"/>
          <w:szCs w:val="24"/>
        </w:rPr>
        <w:t>备用流</w:t>
      </w:r>
      <w:r>
        <w:rPr>
          <w:rStyle w:val="9"/>
          <w:rFonts w:ascii="黑体"/>
          <w:sz w:val="24"/>
          <w:szCs w:val="24"/>
        </w:rPr>
        <w:t>8——</w:t>
      </w:r>
      <w:r>
        <w:rPr>
          <w:rStyle w:val="9"/>
          <w:rFonts w:hint="eastAsia" w:ascii="黑体"/>
          <w:sz w:val="24"/>
          <w:szCs w:val="24"/>
        </w:rPr>
        <w:t>主题回复内容不合规范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_Toc451352361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"_Toc451352362"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3.11 </w:t>
      </w:r>
      <w:r>
        <w:rPr>
          <w:rStyle w:val="9"/>
          <w:rFonts w:hint="eastAsia" w:ascii="黑体"/>
          <w:sz w:val="24"/>
          <w:szCs w:val="24"/>
        </w:rPr>
        <w:t>测试用例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_Toc451352362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4"/>
          <w:szCs w:val="24"/>
        </w:rPr>
      </w:pPr>
      <w:r>
        <w:fldChar w:fldCharType="begin"/>
      </w:r>
      <w:r>
        <w:instrText xml:space="preserve"> HYPERLINK \l "_Toc451352363" </w:instrText>
      </w:r>
      <w:r>
        <w:fldChar w:fldCharType="separate"/>
      </w:r>
      <w:r>
        <w:rPr>
          <w:rStyle w:val="9"/>
          <w:rFonts w:ascii="黑体"/>
          <w:sz w:val="24"/>
          <w:szCs w:val="24"/>
        </w:rPr>
        <w:t xml:space="preserve">3.12 </w:t>
      </w:r>
      <w:r>
        <w:rPr>
          <w:rStyle w:val="9"/>
          <w:rFonts w:hint="eastAsia" w:ascii="黑体"/>
          <w:sz w:val="24"/>
          <w:szCs w:val="24"/>
        </w:rPr>
        <w:t>测试结果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_Toc451352363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left" w:pos="63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"_Toc451352364" </w:instrText>
      </w:r>
      <w:r>
        <w:fldChar w:fldCharType="separate"/>
      </w:r>
      <w:r>
        <w:rPr>
          <w:rStyle w:val="9"/>
          <w:rFonts w:hint="eastAsia"/>
          <w:sz w:val="24"/>
          <w:szCs w:val="24"/>
        </w:rPr>
        <w:t>四、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4"/>
          <w:szCs w:val="24"/>
        </w:rPr>
        <w:tab/>
      </w:r>
      <w:r>
        <w:rPr>
          <w:rStyle w:val="9"/>
          <w:rFonts w:hint="eastAsia"/>
          <w:sz w:val="24"/>
          <w:szCs w:val="24"/>
        </w:rPr>
        <w:t>总结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_Toc451352364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/>
      <w:r>
        <w:rPr>
          <w:sz w:val="24"/>
        </w:rPr>
        <w:fldChar w:fldCharType="end"/>
      </w:r>
    </w:p>
    <w:p>
      <w:pPr>
        <w:rPr>
          <w:rFonts w:eastAsia="黑体"/>
          <w:b/>
          <w:bCs/>
          <w:sz w:val="24"/>
        </w:rPr>
      </w:pPr>
      <w:r>
        <w:rPr>
          <w:rFonts w:eastAsia="黑体"/>
          <w:b/>
          <w:bCs/>
          <w:sz w:val="44"/>
        </w:rPr>
        <w:br w:type="page"/>
      </w:r>
    </w:p>
    <w:p>
      <w:pPr>
        <w:pStyle w:val="2"/>
        <w:numPr>
          <w:ilvl w:val="0"/>
          <w:numId w:val="1"/>
        </w:numPr>
        <w:jc w:val="both"/>
        <w:rPr>
          <w:sz w:val="44"/>
          <w:szCs w:val="44"/>
        </w:rPr>
      </w:pPr>
      <w:bookmarkStart w:id="0" w:name="_Toc451352335"/>
      <w:bookmarkStart w:id="1" w:name="_Toc524174149"/>
      <w:r>
        <w:rPr>
          <w:rFonts w:hint="eastAsia"/>
          <w:sz w:val="44"/>
          <w:szCs w:val="44"/>
        </w:rPr>
        <w:t>引言</w:t>
      </w:r>
      <w:bookmarkEnd w:id="0"/>
    </w:p>
    <w:p>
      <w:pPr/>
    </w:p>
    <w:p>
      <w:pPr>
        <w:pStyle w:val="3"/>
        <w:rPr>
          <w:rFonts w:ascii="黑体"/>
          <w:b w:val="0"/>
        </w:rPr>
      </w:pPr>
      <w:bookmarkStart w:id="2" w:name="_Toc527276048"/>
      <w:bookmarkStart w:id="3" w:name="_Toc446494426"/>
      <w:bookmarkStart w:id="4" w:name="_Toc451352336"/>
      <w:bookmarkStart w:id="5" w:name="_Toc534785376"/>
      <w:r>
        <w:rPr>
          <w:rFonts w:hint="eastAsia" w:ascii="黑体"/>
          <w:b w:val="0"/>
        </w:rPr>
        <w:t>1.1 目的</w:t>
      </w:r>
      <w:bookmarkEnd w:id="1"/>
      <w:bookmarkEnd w:id="2"/>
      <w:bookmarkEnd w:id="3"/>
      <w:bookmarkEnd w:id="4"/>
      <w:bookmarkEnd w:id="5"/>
    </w:p>
    <w:p>
      <w:pPr>
        <w:ind w:firstLine="420"/>
        <w:rPr>
          <w:rFonts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本测试报告的编写目的为：说明我们测试该项目的具体用例，总结测试结果，分析测试结论。</w:t>
      </w:r>
    </w:p>
    <w:p>
      <w:pPr>
        <w:ind w:firstLine="420"/>
        <w:rPr>
          <w:rFonts w:ascii="宋体"/>
          <w:color w:val="000000"/>
          <w:sz w:val="24"/>
        </w:rPr>
      </w:pPr>
    </w:p>
    <w:p>
      <w:pPr>
        <w:pStyle w:val="3"/>
        <w:rPr>
          <w:rFonts w:ascii="黑体"/>
          <w:b w:val="0"/>
        </w:rPr>
      </w:pPr>
      <w:bookmarkStart w:id="6" w:name="_Toc451352337"/>
      <w:r>
        <w:rPr>
          <w:rFonts w:hint="eastAsia" w:ascii="黑体"/>
          <w:b w:val="0"/>
        </w:rPr>
        <w:t>1.2 范围</w:t>
      </w:r>
      <w:bookmarkEnd w:id="6"/>
    </w:p>
    <w:p>
      <w:pPr>
        <w:ind w:firstLine="420"/>
        <w:rPr>
          <w:rFonts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本文档适用于软件测试和客户验收过程。适用读者为客户及全体开发、测试人员。</w:t>
      </w:r>
    </w:p>
    <w:p>
      <w:pPr>
        <w:ind w:firstLine="420"/>
        <w:rPr>
          <w:rFonts w:ascii="宋体"/>
          <w:color w:val="000000"/>
          <w:sz w:val="24"/>
        </w:rPr>
      </w:pPr>
    </w:p>
    <w:p>
      <w:pPr>
        <w:keepNext/>
        <w:keepLines/>
        <w:spacing w:before="260" w:after="260" w:line="416" w:lineRule="auto"/>
        <w:outlineLvl w:val="1"/>
        <w:rPr>
          <w:rFonts w:ascii="黑体" w:hAnsi="宋体" w:eastAsia="黑体"/>
          <w:bCs/>
          <w:color w:val="000000"/>
          <w:sz w:val="32"/>
          <w:szCs w:val="32"/>
        </w:rPr>
      </w:pPr>
      <w:bookmarkStart w:id="7" w:name="_Toc446494429"/>
      <w:bookmarkStart w:id="8" w:name="_Toc534785378"/>
      <w:bookmarkStart w:id="9" w:name="_Toc451352338"/>
      <w:bookmarkStart w:id="10" w:name="_Toc527276050"/>
      <w:r>
        <w:rPr>
          <w:rFonts w:hint="eastAsia" w:ascii="黑体" w:hAnsi="宋体" w:eastAsia="黑体"/>
          <w:bCs/>
          <w:color w:val="000000"/>
          <w:sz w:val="32"/>
          <w:szCs w:val="32"/>
        </w:rPr>
        <w:t>1.3术语定义</w:t>
      </w:r>
      <w:bookmarkEnd w:id="7"/>
      <w:bookmarkEnd w:id="8"/>
      <w:bookmarkEnd w:id="9"/>
      <w:bookmarkEnd w:id="10"/>
    </w:p>
    <w:p>
      <w:pPr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无。</w:t>
      </w:r>
    </w:p>
    <w:p>
      <w:pPr>
        <w:ind w:firstLine="420"/>
        <w:rPr>
          <w:rFonts w:ascii="宋体"/>
          <w:color w:val="000000"/>
          <w:sz w:val="24"/>
        </w:rPr>
      </w:pPr>
    </w:p>
    <w:p>
      <w:pPr>
        <w:widowControl/>
        <w:jc w:val="left"/>
        <w:rPr>
          <w:rFonts w:ascii="宋体"/>
          <w:color w:val="000000"/>
          <w:sz w:val="24"/>
        </w:rPr>
      </w:pPr>
      <w:r>
        <w:rPr>
          <w:rFonts w:ascii="宋体"/>
          <w:color w:val="000000"/>
          <w:sz w:val="24"/>
        </w:rPr>
        <w:br w:type="page"/>
      </w:r>
    </w:p>
    <w:p>
      <w:pPr>
        <w:pStyle w:val="2"/>
        <w:numPr>
          <w:ilvl w:val="0"/>
          <w:numId w:val="1"/>
        </w:numPr>
        <w:jc w:val="both"/>
        <w:rPr>
          <w:sz w:val="44"/>
          <w:szCs w:val="44"/>
        </w:rPr>
      </w:pPr>
      <w:bookmarkStart w:id="11" w:name="_Toc451352339"/>
      <w:r>
        <w:rPr>
          <w:rFonts w:hint="eastAsia"/>
          <w:sz w:val="44"/>
          <w:szCs w:val="44"/>
        </w:rPr>
        <w:t>场景一</w:t>
      </w:r>
      <w:bookmarkEnd w:id="11"/>
    </w:p>
    <w:p>
      <w:pPr/>
    </w:p>
    <w:p>
      <w:pPr>
        <w:pStyle w:val="3"/>
        <w:rPr>
          <w:rFonts w:hint="eastAsia" w:ascii="黑体"/>
          <w:b w:val="0"/>
        </w:rPr>
      </w:pPr>
      <w:bookmarkStart w:id="12" w:name="_Toc451352340"/>
      <w:r>
        <w:rPr>
          <w:rFonts w:hint="eastAsia" w:ascii="黑体"/>
          <w:b w:val="0"/>
        </w:rPr>
        <w:t>2.1 测试项</w:t>
      </w:r>
      <w:bookmarkEnd w:id="12"/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程序的启动。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连接服务器。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用户的注册与登录。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音乐的播放及控制。</w:t>
      </w:r>
    </w:p>
    <w:p>
      <w:pPr>
        <w:pStyle w:val="3"/>
        <w:rPr>
          <w:rFonts w:ascii="黑体"/>
          <w:b w:val="0"/>
        </w:rPr>
      </w:pPr>
      <w:bookmarkStart w:id="13" w:name="_Toc451352341"/>
      <w:r>
        <w:rPr>
          <w:rFonts w:hint="eastAsia" w:ascii="黑体"/>
          <w:b w:val="0"/>
        </w:rPr>
        <w:t>2.2 基本流</w:t>
      </w:r>
      <w:bookmarkEnd w:id="13"/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用例的开始是程序处于未启动状态。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1.启动程序——用户启动程序，程序从本地加载数据后启动，检查互联网连接，并和服务器建立连接。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2.用户注册——用户填写用户名、密码，注册新账户。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3.用户登录——用户使用新注册的账户登录系统。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4.音乐列表显示——程序从服务器获得音乐列表并显示。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5.音乐播放——用户选择一个音乐，程序转入播放界面，开始播放音乐。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6.音乐暂停与继续——用户选择暂停，音乐暂停。用户选择继续，音乐重新开始播放。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7.退出播放——用户按“返回”键，退出音乐播放界面，回到音乐选单。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8.退出登录——用户按“返回”键，退出登录并关闭程序，回到主界面。</w:t>
      </w:r>
    </w:p>
    <w:p>
      <w:pPr>
        <w:pStyle w:val="3"/>
        <w:rPr>
          <w:rFonts w:ascii="黑体"/>
          <w:b w:val="0"/>
        </w:rPr>
      </w:pPr>
      <w:bookmarkStart w:id="14" w:name="_Toc451352342"/>
      <w:r>
        <w:rPr>
          <w:rFonts w:hint="eastAsia" w:ascii="黑体"/>
          <w:b w:val="0"/>
        </w:rPr>
        <w:t>2.3 备用流1——网络故障</w:t>
      </w:r>
      <w:bookmarkEnd w:id="14"/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1.启动程序——用户启动程序时网络不能正常连接，程序报告错误并退出。</w:t>
      </w:r>
    </w:p>
    <w:p>
      <w:pPr>
        <w:pStyle w:val="3"/>
        <w:rPr>
          <w:rFonts w:ascii="黑体"/>
          <w:b w:val="0"/>
        </w:rPr>
      </w:pPr>
      <w:bookmarkStart w:id="15" w:name="_Toc451352343"/>
      <w:r>
        <w:rPr>
          <w:rFonts w:hint="eastAsia" w:ascii="黑体"/>
          <w:b w:val="0"/>
        </w:rPr>
        <w:t>2.4 备用流2——用户名不合规范</w:t>
      </w:r>
      <w:bookmarkEnd w:id="15"/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2. 用户注册——用户填写了长度不合规定的用户名，程序拒绝这次注册并报告错误，要求重新填写。</w:t>
      </w:r>
    </w:p>
    <w:p>
      <w:pPr>
        <w:pStyle w:val="3"/>
        <w:rPr>
          <w:rFonts w:ascii="黑体"/>
          <w:b w:val="0"/>
        </w:rPr>
      </w:pPr>
      <w:bookmarkStart w:id="16" w:name="_Toc451352344"/>
      <w:r>
        <w:rPr>
          <w:rFonts w:hint="eastAsia" w:ascii="黑体"/>
          <w:b w:val="0"/>
        </w:rPr>
        <w:t>2.5 备用流3——用户名已被占用</w:t>
      </w:r>
      <w:bookmarkEnd w:id="16"/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2. 用户注册——用户填写了已经存在的用户名，程序拒绝这次注册并报告错误，要求重新填写。</w:t>
      </w:r>
    </w:p>
    <w:p>
      <w:pPr>
        <w:pStyle w:val="3"/>
        <w:rPr>
          <w:rFonts w:ascii="黑体"/>
          <w:b w:val="0"/>
        </w:rPr>
      </w:pPr>
      <w:bookmarkStart w:id="17" w:name="_Toc451352345"/>
      <w:r>
        <w:rPr>
          <w:rFonts w:hint="eastAsia" w:ascii="黑体"/>
          <w:b w:val="0"/>
        </w:rPr>
        <w:t>2.6 备用流4——密码确认不一致</w:t>
      </w:r>
      <w:bookmarkEnd w:id="17"/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2. 用户注册——用户填写的密码和密码确认内容不一致，程序拒绝这次注册并报告错误，要求重新填写。</w:t>
      </w:r>
    </w:p>
    <w:p>
      <w:pPr>
        <w:pStyle w:val="3"/>
        <w:rPr>
          <w:rFonts w:ascii="黑体"/>
          <w:b w:val="0"/>
        </w:rPr>
      </w:pPr>
      <w:bookmarkStart w:id="18" w:name="_Toc451352346"/>
      <w:r>
        <w:rPr>
          <w:rFonts w:hint="eastAsia" w:ascii="黑体"/>
          <w:b w:val="0"/>
        </w:rPr>
        <w:t>2.7 备用流5——登录用户名无效</w:t>
      </w:r>
      <w:bookmarkEnd w:id="18"/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3. 用户登录——用户填写的用户名不存在，登录失败，程序向用户报告错误。</w:t>
      </w:r>
    </w:p>
    <w:p>
      <w:pPr>
        <w:pStyle w:val="3"/>
        <w:rPr>
          <w:rFonts w:ascii="黑体"/>
          <w:b w:val="0"/>
        </w:rPr>
      </w:pPr>
      <w:bookmarkStart w:id="19" w:name="_Toc451352347"/>
      <w:r>
        <w:rPr>
          <w:rFonts w:hint="eastAsia" w:ascii="黑体"/>
          <w:b w:val="0"/>
        </w:rPr>
        <w:t>2.8 备用流6——密码错误</w:t>
      </w:r>
      <w:bookmarkEnd w:id="19"/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3. 用户登录——用户填写的密码和注册密码不一致，登录失败，程序向用户报告错误。</w:t>
      </w:r>
    </w:p>
    <w:p>
      <w:pPr>
        <w:pStyle w:val="3"/>
        <w:rPr>
          <w:rFonts w:ascii="黑体"/>
          <w:b w:val="0"/>
        </w:rPr>
      </w:pPr>
      <w:bookmarkStart w:id="20" w:name="_Toc451352348"/>
      <w:r>
        <w:rPr>
          <w:rFonts w:hint="eastAsia" w:ascii="黑体"/>
          <w:b w:val="0"/>
        </w:rPr>
        <w:t>2.9 备用流7——通信故障</w:t>
      </w:r>
      <w:bookmarkEnd w:id="20"/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4.音乐列表显示——程序从服务器获得的音乐列表数据未能通过校验，程序向用户报告通信故障。</w:t>
      </w:r>
    </w:p>
    <w:p>
      <w:pPr>
        <w:pStyle w:val="3"/>
        <w:rPr>
          <w:rFonts w:ascii="黑体"/>
          <w:b w:val="0"/>
        </w:rPr>
      </w:pPr>
      <w:bookmarkStart w:id="21" w:name="_Toc451352349"/>
      <w:r>
        <w:rPr>
          <w:rFonts w:hint="eastAsia" w:ascii="黑体"/>
          <w:b w:val="0"/>
        </w:rPr>
        <w:t>2.10 测试用例</w:t>
      </w:r>
      <w:bookmarkEnd w:id="21"/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2835"/>
        <w:gridCol w:w="35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编号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内容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输入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预期结果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S1-01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启动程序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网络正常连接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程序正常启动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S1-02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用户注册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用户名=test，密码=test，密码确认=test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注册成功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S1-03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用户登录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用户名=test，密码=test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登录成功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S1-04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音乐列表显示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无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显示音乐列表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S1-05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音乐播放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选择音乐</w:t>
            </w:r>
            <w:r>
              <w:rPr>
                <w:rFonts w:ascii="宋体"/>
                <w:color w:val="000000"/>
                <w:sz w:val="24"/>
              </w:rPr>
              <w:t>“</w:t>
            </w:r>
            <w:r>
              <w:rPr>
                <w:rFonts w:hint="eastAsia" w:ascii="宋体"/>
                <w:color w:val="000000"/>
                <w:sz w:val="24"/>
              </w:rPr>
              <w:t>test</w:t>
            </w:r>
            <w:r>
              <w:rPr>
                <w:rFonts w:ascii="宋体"/>
                <w:color w:val="000000"/>
                <w:sz w:val="24"/>
              </w:rPr>
              <w:t>”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进入音乐播放界面，播放音乐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S1-06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音乐暂停与继续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先按暂停键，再按播放键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音乐先暂停后继续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S1-07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退出播放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返回键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退出播放界面，返回音乐列表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S1-08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退出登录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返回键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退出登录，返回主界面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S1-09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启动程序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网络连接断开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程序提示网络连接故障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S1-10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用户注册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用户名=a，密码=test，密码确认=test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程序提示用户名不合规范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S1-11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用户注册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用户名=uesr（已经注册），密码=test，密码确认=test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程序提示用户已注册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S1-12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用户注册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用户名=test，密码=test，密码确认=testa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程序提示两次输入密码不一致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S1-13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用户登录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用户名=test，密码=testa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程序提示用户名或密码错误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S1-14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用户登录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用户名=a，密码=test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程序提示用户名或密码错误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S1-15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音乐列表显示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使用不稳定的通信网络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程序提示通信故障</w:t>
            </w:r>
          </w:p>
        </w:tc>
      </w:tr>
    </w:tbl>
    <w:p>
      <w:pPr>
        <w:pStyle w:val="3"/>
        <w:rPr>
          <w:rFonts w:ascii="黑体"/>
          <w:b w:val="0"/>
        </w:rPr>
      </w:pPr>
      <w:bookmarkStart w:id="22" w:name="_Toc451352350"/>
      <w:r>
        <w:rPr>
          <w:rFonts w:hint="eastAsia" w:ascii="黑体"/>
          <w:b w:val="0"/>
        </w:rPr>
        <w:t>2.11 测试结果</w:t>
      </w:r>
      <w:bookmarkEnd w:id="22"/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268"/>
        <w:gridCol w:w="515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编号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测试结果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补充说明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S1-01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S1-02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S1-03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S1-04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S1-05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S1-06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S1-07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S1-08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S1-09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C0504D" w:themeColor="accent2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S1-10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S1-11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S1-12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S1-13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S1-14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S1-15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8064A2" w:themeColor="accent4"/>
                <w:sz w:val="24"/>
              </w:rPr>
            </w:pPr>
            <w:r>
              <w:rPr>
                <w:rFonts w:hint="eastAsia" w:ascii="宋体"/>
                <w:color w:val="8064A2" w:themeColor="accent4"/>
                <w:sz w:val="24"/>
              </w:rPr>
              <w:t>未测试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没有合适的硬件条件测试这个用例</w:t>
            </w:r>
          </w:p>
        </w:tc>
      </w:tr>
    </w:tbl>
    <w:p>
      <w:pPr>
        <w:ind w:firstLine="420"/>
        <w:rPr>
          <w:rFonts w:hint="eastAsia" w:ascii="宋体"/>
          <w:color w:val="000000"/>
          <w:sz w:val="24"/>
        </w:rPr>
      </w:pPr>
    </w:p>
    <w:p>
      <w:pPr>
        <w:widowControl/>
        <w:jc w:val="left"/>
        <w:rPr>
          <w:rFonts w:ascii="宋体"/>
          <w:color w:val="000000"/>
          <w:sz w:val="24"/>
        </w:rPr>
      </w:pPr>
      <w:r>
        <w:rPr>
          <w:rFonts w:ascii="宋体"/>
          <w:color w:val="000000"/>
          <w:sz w:val="24"/>
        </w:rPr>
        <w:br w:type="page"/>
      </w:r>
    </w:p>
    <w:p>
      <w:pPr>
        <w:pStyle w:val="2"/>
        <w:numPr>
          <w:ilvl w:val="0"/>
          <w:numId w:val="1"/>
        </w:numPr>
        <w:jc w:val="both"/>
        <w:rPr>
          <w:sz w:val="44"/>
          <w:szCs w:val="44"/>
        </w:rPr>
      </w:pPr>
      <w:bookmarkStart w:id="23" w:name="_Toc451352351"/>
      <w:r>
        <w:rPr>
          <w:rFonts w:hint="eastAsia"/>
          <w:sz w:val="44"/>
          <w:szCs w:val="44"/>
        </w:rPr>
        <w:t>场景二</w:t>
      </w:r>
      <w:bookmarkEnd w:id="23"/>
    </w:p>
    <w:p>
      <w:pPr/>
    </w:p>
    <w:p>
      <w:pPr>
        <w:pStyle w:val="3"/>
        <w:rPr>
          <w:rFonts w:hint="eastAsia" w:ascii="黑体"/>
          <w:b w:val="0"/>
        </w:rPr>
      </w:pPr>
      <w:bookmarkStart w:id="24" w:name="_Toc451352352"/>
      <w:r>
        <w:rPr>
          <w:rFonts w:hint="eastAsia" w:ascii="黑体"/>
          <w:b w:val="0"/>
        </w:rPr>
        <w:t>3.1 测试项</w:t>
      </w:r>
      <w:bookmarkEnd w:id="24"/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主界面导航条跳转。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挑战的发布。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挑战列表的显示。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接受挑战。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发布与回复主题。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多用户同时操作。</w:t>
      </w:r>
    </w:p>
    <w:p>
      <w:pPr>
        <w:pStyle w:val="3"/>
        <w:rPr>
          <w:rFonts w:ascii="黑体"/>
          <w:b w:val="0"/>
        </w:rPr>
      </w:pPr>
      <w:bookmarkStart w:id="25" w:name="_Toc451352353"/>
      <w:r>
        <w:rPr>
          <w:rFonts w:hint="eastAsia" w:ascii="黑体"/>
          <w:b w:val="0"/>
        </w:rPr>
        <w:t>3.2 基本流</w:t>
      </w:r>
      <w:bookmarkEnd w:id="25"/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用例的开始是两个设备分别以用户A和用户B登录。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1.发布挑战——用户A选择导航条“挑战”项，程序跳转到挑战页并显示挑战列表；用户A选择发布挑战，程序给出音乐-标签列表。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2.确定音乐和标签——用户A选择一个音乐-标签对，程序转入绘制页面并开始计时。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3.绘制挑战——用户A进行绘制，完成后选择“发布”，程序要求确认；用户A确认后，程序发布挑战，回到挑战列表页面，可以看见刚发布的挑战。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4.接受挑战——5分钟后，用户B进入挑战列表页面，可以看见用户A发布的挑战，及其对应的雾霾图；用户B选择该挑战，进入接受挑战页面并开始计时。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5.完成挑战——用户B看到用户A绘制的图片，选择正确的音乐-标签，完成挑战，返回挑战列表页面。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6.发布主题——用户B选择导航条“社区”项，程序转到社区页并显示主题列表；用户B选择发布主题。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7.编辑主题——用户B输入主题的标题和内容，并选择确认，程序发布主题，进入观看主题页面，显示刚发布的主题。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8.观看主题——5分钟后，用户A进入主题列表页面，可以看见用户B发布的主题；用户A选择该主题，进入查看主题页面。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9.回复主题——用户A输入回复内容，并选择发布，程序发布回复并显示当前回复。</w:t>
      </w:r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10.观看回复——5分钟后，用户B选择自己的主题，可以看到自己发布的内容和用户A的回复。</w:t>
      </w:r>
    </w:p>
    <w:p>
      <w:pPr>
        <w:pStyle w:val="3"/>
        <w:rPr>
          <w:rFonts w:ascii="黑体"/>
          <w:b w:val="0"/>
        </w:rPr>
      </w:pPr>
      <w:bookmarkStart w:id="26" w:name="_Toc451352354"/>
      <w:r>
        <w:rPr>
          <w:rFonts w:hint="eastAsia" w:ascii="黑体"/>
          <w:b w:val="0"/>
        </w:rPr>
        <w:t>3.3 备用流1——绘制超时</w:t>
      </w:r>
      <w:bookmarkEnd w:id="26"/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3.绘制挑战——用户A绘制耗时超过限制，程序中断绘制，并要求用户选择确认发布或放弃发布。</w:t>
      </w:r>
    </w:p>
    <w:p>
      <w:pPr>
        <w:pStyle w:val="3"/>
        <w:rPr>
          <w:rFonts w:ascii="黑体"/>
          <w:b w:val="0"/>
        </w:rPr>
      </w:pPr>
      <w:bookmarkStart w:id="27" w:name="_Toc451352355"/>
      <w:r>
        <w:rPr>
          <w:rFonts w:hint="eastAsia" w:ascii="黑体"/>
          <w:b w:val="0"/>
        </w:rPr>
        <w:t>3.4 备用流2——自己的挑战</w:t>
      </w:r>
      <w:bookmarkEnd w:id="27"/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4.接受挑战——用户A发布挑战后，选择自己的挑战。程序提示并不允许接受挑战。</w:t>
      </w:r>
    </w:p>
    <w:p>
      <w:pPr>
        <w:pStyle w:val="3"/>
        <w:rPr>
          <w:rFonts w:ascii="黑体"/>
          <w:b w:val="0"/>
        </w:rPr>
      </w:pPr>
      <w:bookmarkStart w:id="28" w:name="_Toc451352356"/>
      <w:r>
        <w:rPr>
          <w:rFonts w:hint="eastAsia" w:ascii="黑体"/>
          <w:b w:val="0"/>
        </w:rPr>
        <w:t>3.5 备用流3——已完成的挑战</w:t>
      </w:r>
      <w:bookmarkEnd w:id="28"/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4.接受挑战——用户B完成挑战后，再次选择用户A的挑战。程序提示该挑战已完成并不允许接受挑战。</w:t>
      </w:r>
    </w:p>
    <w:p>
      <w:pPr>
        <w:pStyle w:val="3"/>
        <w:rPr>
          <w:rFonts w:ascii="黑体"/>
          <w:b w:val="0"/>
        </w:rPr>
      </w:pPr>
      <w:bookmarkStart w:id="29" w:name="_Toc451352357"/>
      <w:r>
        <w:rPr>
          <w:rFonts w:hint="eastAsia" w:ascii="黑体"/>
          <w:b w:val="0"/>
        </w:rPr>
        <w:t>3.6 备用流4——挑战超时</w:t>
      </w:r>
      <w:bookmarkEnd w:id="29"/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5.完成挑战——用户B在看到清晰的挑战图片后超过选择时限，程序中止选择，视为挑战失败。</w:t>
      </w:r>
    </w:p>
    <w:p>
      <w:pPr>
        <w:pStyle w:val="3"/>
        <w:rPr>
          <w:rFonts w:ascii="黑体"/>
          <w:b w:val="0"/>
        </w:rPr>
      </w:pPr>
      <w:bookmarkStart w:id="30" w:name="_Toc451352358"/>
      <w:r>
        <w:rPr>
          <w:rFonts w:hint="eastAsia" w:ascii="黑体"/>
          <w:b w:val="0"/>
        </w:rPr>
        <w:t>3.7 备用流5——挑战选择错误</w:t>
      </w:r>
      <w:bookmarkEnd w:id="30"/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5.完成挑战——用户B在看到清晰的挑战图片后选择了错误的选项，视为挑战失败。</w:t>
      </w:r>
    </w:p>
    <w:p>
      <w:pPr>
        <w:pStyle w:val="3"/>
        <w:rPr>
          <w:rFonts w:ascii="黑体"/>
          <w:b w:val="0"/>
        </w:rPr>
      </w:pPr>
      <w:bookmarkStart w:id="31" w:name="_Toc451352359"/>
      <w:r>
        <w:rPr>
          <w:rFonts w:hint="eastAsia" w:ascii="黑体"/>
          <w:b w:val="0"/>
        </w:rPr>
        <w:t>3.8 备用流6——放弃发布</w:t>
      </w:r>
      <w:bookmarkEnd w:id="31"/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3.绘制挑战——用户A绘制结束后选择放弃发布，回到挑战列表页面，列表中不存在用户A刚绘制的挑战。</w:t>
      </w:r>
    </w:p>
    <w:p>
      <w:pPr>
        <w:pStyle w:val="3"/>
        <w:rPr>
          <w:rFonts w:ascii="黑体"/>
          <w:b w:val="0"/>
        </w:rPr>
      </w:pPr>
      <w:bookmarkStart w:id="32" w:name="_Toc451352360"/>
      <w:r>
        <w:rPr>
          <w:rFonts w:hint="eastAsia" w:ascii="黑体"/>
          <w:b w:val="0"/>
        </w:rPr>
        <w:t>3.9 备用流7——主题发布内容不合规范</w:t>
      </w:r>
      <w:bookmarkEnd w:id="32"/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7.编辑主题——用户B发布主题时，标题留空。程序提示错误，不发布主题。</w:t>
      </w:r>
    </w:p>
    <w:p>
      <w:pPr>
        <w:pStyle w:val="3"/>
        <w:rPr>
          <w:rFonts w:ascii="黑体"/>
          <w:b w:val="0"/>
        </w:rPr>
      </w:pPr>
      <w:bookmarkStart w:id="33" w:name="_Toc451352361"/>
      <w:r>
        <w:rPr>
          <w:rFonts w:hint="eastAsia" w:ascii="黑体"/>
          <w:b w:val="0"/>
        </w:rPr>
        <w:t>3.10 备用流8——主题回复内容不合规范</w:t>
      </w:r>
      <w:bookmarkEnd w:id="33"/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9.回复主题——用户A回复主题时，回复内容留空。程序提示错误，不回复主题。</w:t>
      </w:r>
    </w:p>
    <w:p>
      <w:pPr>
        <w:pStyle w:val="3"/>
        <w:rPr>
          <w:rFonts w:ascii="黑体"/>
          <w:b w:val="0"/>
        </w:rPr>
      </w:pPr>
      <w:bookmarkStart w:id="34" w:name="_Toc451352362"/>
      <w:r>
        <w:rPr>
          <w:rFonts w:hint="eastAsia" w:ascii="黑体"/>
          <w:b w:val="0"/>
        </w:rPr>
        <w:t>3.11 测试用例</w:t>
      </w:r>
      <w:bookmarkEnd w:id="34"/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2835"/>
        <w:gridCol w:w="35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编号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内容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输入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预期结果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S2-01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发布挑战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用户A选择“挑战”，选择“发布”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程序显示挑战列表；程序显示标签列表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S2-02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确定标签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用户A选择“test-test”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程序转入绘制界面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S2-03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绘制挑战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用户A绘制一个正方形，确认发布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程序要求确认发布；程序返回挑战列表，包括用户A的挑战的雾霾图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S2-04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接受挑战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5分钟后，用户B选择“挑战”，选择用户A的挑战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程序显示挑战列表，包括用户A的挑战的雾霾图；程序显示正方形，并显示标签列表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S2-05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完成挑战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用户B选择标签“test”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程序提示挑战成功，返回挑战列表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S2-06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发布主题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用户B选择“主题”，选择“发布”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程序显示主题列表；程序进入主题编辑界面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S2-07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编辑主题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标题=test，内容=test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程序提示成功；程序进入主题观看页面，显示标题为test，内容为test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S2-08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观看主题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5分钟后，用户A选择“主题”，选择“test”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程序进入主题观看页面，显示标题为test，内容为test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S2-09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回复主题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回复=test，选择“回复”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程序进入主题观看页面，显示回复内容test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S2-10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观看回复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5分钟后，用户B选择“test”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程序进入主题观看页面，显示回复内容test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S2-11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绘制挑战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用户A绘制时不操作5分钟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程序提示超时，中断绘制，要求确认发布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S2-12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接受挑战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选择用户A的挑战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程序提示错误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S2-13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接受挑战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用户B挑战完成后，选择用户A的挑战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程序提示挑战已完成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S2-14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完成挑战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用户B选择标签时不操作5分钟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程序提示挑战失败；返回挑战列表页面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S2-15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完成挑战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用户B选择标签时选择“user”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程序提示挑战失败；返回挑战列表页面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S2-16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绘制挑战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用户A绘制一个正方形，选择放弃发布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返回挑战列表页，不显示用户A的挑战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S2-17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编辑主题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标题=空白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程序提示错误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S2-18</w:t>
            </w:r>
          </w:p>
        </w:tc>
        <w:tc>
          <w:tcPr>
            <w:tcW w:w="1276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回复主题</w:t>
            </w:r>
          </w:p>
        </w:tc>
        <w:tc>
          <w:tcPr>
            <w:tcW w:w="2835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回复=空白</w:t>
            </w:r>
          </w:p>
        </w:tc>
        <w:tc>
          <w:tcPr>
            <w:tcW w:w="3594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程序提示错误</w:t>
            </w:r>
          </w:p>
        </w:tc>
      </w:tr>
    </w:tbl>
    <w:p>
      <w:pPr>
        <w:pStyle w:val="3"/>
        <w:rPr>
          <w:rFonts w:ascii="黑体"/>
          <w:b w:val="0"/>
        </w:rPr>
      </w:pPr>
      <w:bookmarkStart w:id="35" w:name="_Toc451352363"/>
      <w:r>
        <w:rPr>
          <w:rFonts w:hint="eastAsia" w:ascii="黑体"/>
          <w:b w:val="0"/>
        </w:rPr>
        <w:t>3.12 测试结果</w:t>
      </w:r>
      <w:bookmarkEnd w:id="35"/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268"/>
        <w:gridCol w:w="515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编号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测试结果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补充说明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S2-01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S2-02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S2-03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S2-04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S2-05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S2-06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S2-07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S2-08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S2-09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C0504D" w:themeColor="accent2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S2-10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S2-11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S2-12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S2-13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S2-14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S2-15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8064A2" w:themeColor="accent4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S2-16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S2-17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548DD4" w:themeColor="text2" w:themeTint="99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S2-18</w:t>
            </w:r>
          </w:p>
        </w:tc>
        <w:tc>
          <w:tcPr>
            <w:tcW w:w="2268" w:type="dxa"/>
          </w:tcPr>
          <w:p>
            <w:pPr>
              <w:rPr>
                <w:rFonts w:hint="eastAsia" w:ascii="宋体"/>
                <w:color w:val="8064A2" w:themeColor="accent4"/>
                <w:sz w:val="24"/>
              </w:rPr>
            </w:pPr>
            <w:r>
              <w:rPr>
                <w:rFonts w:hint="eastAsia" w:ascii="宋体"/>
                <w:color w:val="548DD4" w:themeColor="text2" w:themeTint="99"/>
                <w:sz w:val="24"/>
              </w:rPr>
              <w:t>通过</w:t>
            </w:r>
          </w:p>
        </w:tc>
        <w:tc>
          <w:tcPr>
            <w:tcW w:w="5153" w:type="dxa"/>
          </w:tcPr>
          <w:p>
            <w:pPr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ind w:firstLine="420"/>
        <w:rPr>
          <w:rFonts w:hint="eastAsia" w:ascii="宋体"/>
          <w:color w:val="000000"/>
          <w:sz w:val="24"/>
        </w:rPr>
      </w:pPr>
    </w:p>
    <w:p>
      <w:pPr>
        <w:widowControl/>
        <w:jc w:val="left"/>
        <w:rPr>
          <w:rFonts w:ascii="宋体"/>
          <w:color w:val="000000"/>
          <w:sz w:val="24"/>
        </w:rPr>
      </w:pPr>
      <w:r>
        <w:rPr>
          <w:rFonts w:ascii="宋体"/>
          <w:color w:val="000000"/>
          <w:sz w:val="24"/>
        </w:rPr>
        <w:br w:type="page"/>
      </w:r>
    </w:p>
    <w:p>
      <w:pPr>
        <w:pStyle w:val="2"/>
        <w:numPr>
          <w:ilvl w:val="0"/>
          <w:numId w:val="1"/>
        </w:numPr>
        <w:jc w:val="both"/>
        <w:rPr>
          <w:sz w:val="44"/>
          <w:szCs w:val="44"/>
        </w:rPr>
      </w:pPr>
      <w:bookmarkStart w:id="36" w:name="_Toc451352364"/>
      <w:r>
        <w:rPr>
          <w:rFonts w:hint="eastAsia"/>
          <w:sz w:val="44"/>
          <w:szCs w:val="44"/>
        </w:rPr>
        <w:t>总结</w:t>
      </w:r>
      <w:bookmarkEnd w:id="36"/>
    </w:p>
    <w:p>
      <w:pPr/>
    </w:p>
    <w:p>
      <w:pPr>
        <w:ind w:firstLine="42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程序通过了所有的场景功能测试。认为产品合格。</w:t>
      </w:r>
    </w:p>
    <w:p>
      <w:pPr>
        <w:ind w:firstLine="420"/>
        <w:rPr>
          <w:rFonts w:hint="eastAsia" w:ascii="宋体"/>
          <w:color w:val="000000"/>
          <w:sz w:val="24"/>
        </w:rPr>
      </w:pPr>
    </w:p>
    <w:p>
      <w:pPr>
        <w:ind w:firstLine="420"/>
        <w:rPr>
          <w:rFonts w:hint="eastAsia" w:ascii="宋体"/>
          <w:color w:val="000000"/>
          <w:sz w:val="24"/>
        </w:rPr>
      </w:pPr>
    </w:p>
    <w:p>
      <w:pPr>
        <w:ind w:firstLine="420"/>
        <w:rPr>
          <w:rFonts w:hint="eastAsia" w:ascii="宋体"/>
          <w:color w:val="000000"/>
          <w:sz w:val="24"/>
        </w:rPr>
      </w:pPr>
    </w:p>
    <w:p>
      <w:pPr>
        <w:ind w:firstLine="420"/>
        <w:rPr>
          <w:rFonts w:hint="eastAsia" w:ascii="宋体"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全新硬笔行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方正粗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行楷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小隶书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彩蝶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行楷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经典特黑简">
    <w:panose1 w:val="02010609010101010101"/>
    <w:charset w:val="86"/>
    <w:family w:val="auto"/>
    <w:pitch w:val="default"/>
    <w:sig w:usb0="A1007AEF" w:usb1="F9DF7CFB" w:usb2="0000001E" w:usb3="00000000" w:csb0="20040000" w:csb1="00000000"/>
  </w:font>
  <w:font w:name="蒙纳简超刚黑">
    <w:panose1 w:val="00000900000000000000"/>
    <w:charset w:val="88"/>
    <w:family w:val="auto"/>
    <w:pitch w:val="default"/>
    <w:sig w:usb0="A00002FF" w:usb1="3ACFFD7A" w:usb2="00000016" w:usb3="00000000" w:csb0="00100005" w:csb1="00000000"/>
  </w:font>
  <w:font w:name="行楷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dobe 黑体 Std R">
    <w:panose1 w:val="020B0400000000000000"/>
    <w:charset w:val="86"/>
    <w:family w:val="swiss"/>
    <w:pitch w:val="default"/>
    <w:sig w:usb0="00000001" w:usb1="0A0F1810" w:usb2="00000016" w:usb3="00000000" w:csb0="00060007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ource Code Pro">
    <w:panose1 w:val="020B0509030403020204"/>
    <w:charset w:val="86"/>
    <w:family w:val="auto"/>
    <w:pitch w:val="default"/>
    <w:sig w:usb0="20000007" w:usb1="00000001" w:usb2="00000000" w:usb3="00000000" w:csb0="20000193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55929417">
    <w:nsid w:val="68A95B49"/>
    <w:multiLevelType w:val="multilevel"/>
    <w:tmpl w:val="68A95B49"/>
    <w:lvl w:ilvl="0" w:tentative="1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55929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55DD"/>
    <w:rsid w:val="00020AC1"/>
    <w:rsid w:val="00025F11"/>
    <w:rsid w:val="0003436E"/>
    <w:rsid w:val="0005305B"/>
    <w:rsid w:val="000672A9"/>
    <w:rsid w:val="00070004"/>
    <w:rsid w:val="000708AB"/>
    <w:rsid w:val="000725F7"/>
    <w:rsid w:val="000777D1"/>
    <w:rsid w:val="000A175E"/>
    <w:rsid w:val="000A3448"/>
    <w:rsid w:val="000A5940"/>
    <w:rsid w:val="000A5BDB"/>
    <w:rsid w:val="000B328C"/>
    <w:rsid w:val="000C1392"/>
    <w:rsid w:val="000C5C4F"/>
    <w:rsid w:val="000D2C09"/>
    <w:rsid w:val="000D6A8A"/>
    <w:rsid w:val="000E2EC0"/>
    <w:rsid w:val="00123F5B"/>
    <w:rsid w:val="00124FE0"/>
    <w:rsid w:val="001334FC"/>
    <w:rsid w:val="00150B3B"/>
    <w:rsid w:val="00184F19"/>
    <w:rsid w:val="001A6705"/>
    <w:rsid w:val="001D044D"/>
    <w:rsid w:val="001D73CC"/>
    <w:rsid w:val="001F558C"/>
    <w:rsid w:val="0020059F"/>
    <w:rsid w:val="00205F63"/>
    <w:rsid w:val="00206EFF"/>
    <w:rsid w:val="002216B3"/>
    <w:rsid w:val="002334C3"/>
    <w:rsid w:val="00233F6A"/>
    <w:rsid w:val="00237827"/>
    <w:rsid w:val="00241EC4"/>
    <w:rsid w:val="00245A55"/>
    <w:rsid w:val="00247C91"/>
    <w:rsid w:val="0026094B"/>
    <w:rsid w:val="00263574"/>
    <w:rsid w:val="002A117B"/>
    <w:rsid w:val="00312691"/>
    <w:rsid w:val="003156E5"/>
    <w:rsid w:val="00332E05"/>
    <w:rsid w:val="00332EEF"/>
    <w:rsid w:val="003466B6"/>
    <w:rsid w:val="00353BD8"/>
    <w:rsid w:val="0038086A"/>
    <w:rsid w:val="00391C28"/>
    <w:rsid w:val="003A3009"/>
    <w:rsid w:val="003B1337"/>
    <w:rsid w:val="003B5D24"/>
    <w:rsid w:val="003B7D9B"/>
    <w:rsid w:val="003D14B8"/>
    <w:rsid w:val="003D1FED"/>
    <w:rsid w:val="003D773C"/>
    <w:rsid w:val="00416AA7"/>
    <w:rsid w:val="0041781B"/>
    <w:rsid w:val="00417904"/>
    <w:rsid w:val="004201FF"/>
    <w:rsid w:val="00430E7F"/>
    <w:rsid w:val="004337DE"/>
    <w:rsid w:val="00492685"/>
    <w:rsid w:val="00492908"/>
    <w:rsid w:val="004A0CDF"/>
    <w:rsid w:val="004A553A"/>
    <w:rsid w:val="004B205B"/>
    <w:rsid w:val="004B4D45"/>
    <w:rsid w:val="004B755F"/>
    <w:rsid w:val="004C369C"/>
    <w:rsid w:val="004F2508"/>
    <w:rsid w:val="004F6B9F"/>
    <w:rsid w:val="005056E7"/>
    <w:rsid w:val="00506B02"/>
    <w:rsid w:val="00536E22"/>
    <w:rsid w:val="00537D3B"/>
    <w:rsid w:val="0055501B"/>
    <w:rsid w:val="00566A98"/>
    <w:rsid w:val="005B4395"/>
    <w:rsid w:val="005C21E1"/>
    <w:rsid w:val="005C4ACA"/>
    <w:rsid w:val="005D3324"/>
    <w:rsid w:val="005E5F2D"/>
    <w:rsid w:val="005F2ACA"/>
    <w:rsid w:val="00603569"/>
    <w:rsid w:val="0060523E"/>
    <w:rsid w:val="00605F1C"/>
    <w:rsid w:val="00606FC3"/>
    <w:rsid w:val="00620CAF"/>
    <w:rsid w:val="00621BFA"/>
    <w:rsid w:val="00632307"/>
    <w:rsid w:val="0064257F"/>
    <w:rsid w:val="006445C7"/>
    <w:rsid w:val="00647A8B"/>
    <w:rsid w:val="006505BB"/>
    <w:rsid w:val="006564D4"/>
    <w:rsid w:val="006664D5"/>
    <w:rsid w:val="00674C12"/>
    <w:rsid w:val="00683F8F"/>
    <w:rsid w:val="00685084"/>
    <w:rsid w:val="006A19DC"/>
    <w:rsid w:val="006A5A19"/>
    <w:rsid w:val="0070130C"/>
    <w:rsid w:val="00703F37"/>
    <w:rsid w:val="00710CAC"/>
    <w:rsid w:val="007301FC"/>
    <w:rsid w:val="00733C63"/>
    <w:rsid w:val="00754736"/>
    <w:rsid w:val="007573FD"/>
    <w:rsid w:val="00770D0D"/>
    <w:rsid w:val="0077419D"/>
    <w:rsid w:val="00781A5D"/>
    <w:rsid w:val="00782ED5"/>
    <w:rsid w:val="00787597"/>
    <w:rsid w:val="007A11D8"/>
    <w:rsid w:val="007A2D21"/>
    <w:rsid w:val="007A53FC"/>
    <w:rsid w:val="007C1DB0"/>
    <w:rsid w:val="007C5507"/>
    <w:rsid w:val="007D1344"/>
    <w:rsid w:val="007D3F4D"/>
    <w:rsid w:val="007E50EE"/>
    <w:rsid w:val="0080475F"/>
    <w:rsid w:val="00804A91"/>
    <w:rsid w:val="00806C44"/>
    <w:rsid w:val="008240A0"/>
    <w:rsid w:val="008348D8"/>
    <w:rsid w:val="00836940"/>
    <w:rsid w:val="00840DB1"/>
    <w:rsid w:val="00844A49"/>
    <w:rsid w:val="00846F4C"/>
    <w:rsid w:val="008511F9"/>
    <w:rsid w:val="0085410B"/>
    <w:rsid w:val="00855921"/>
    <w:rsid w:val="00865988"/>
    <w:rsid w:val="0088346C"/>
    <w:rsid w:val="008853BE"/>
    <w:rsid w:val="008A0831"/>
    <w:rsid w:val="008B0DD5"/>
    <w:rsid w:val="008C393F"/>
    <w:rsid w:val="008C7982"/>
    <w:rsid w:val="008D46D9"/>
    <w:rsid w:val="008E5BF6"/>
    <w:rsid w:val="00903ED6"/>
    <w:rsid w:val="00970070"/>
    <w:rsid w:val="00974CE0"/>
    <w:rsid w:val="0099062B"/>
    <w:rsid w:val="00996B1C"/>
    <w:rsid w:val="009A66CC"/>
    <w:rsid w:val="009B6AA0"/>
    <w:rsid w:val="009C3299"/>
    <w:rsid w:val="009C4602"/>
    <w:rsid w:val="009D2DEE"/>
    <w:rsid w:val="009E4C70"/>
    <w:rsid w:val="009F6E93"/>
    <w:rsid w:val="00A243E5"/>
    <w:rsid w:val="00A306F6"/>
    <w:rsid w:val="00A3145B"/>
    <w:rsid w:val="00A650A5"/>
    <w:rsid w:val="00A93C86"/>
    <w:rsid w:val="00A95615"/>
    <w:rsid w:val="00AA5C6D"/>
    <w:rsid w:val="00AA7032"/>
    <w:rsid w:val="00AB403D"/>
    <w:rsid w:val="00AC022B"/>
    <w:rsid w:val="00AD0214"/>
    <w:rsid w:val="00AD4CC0"/>
    <w:rsid w:val="00AD582C"/>
    <w:rsid w:val="00AE7601"/>
    <w:rsid w:val="00AF2564"/>
    <w:rsid w:val="00B34997"/>
    <w:rsid w:val="00B55995"/>
    <w:rsid w:val="00B56B21"/>
    <w:rsid w:val="00B75683"/>
    <w:rsid w:val="00B82559"/>
    <w:rsid w:val="00B85985"/>
    <w:rsid w:val="00B96E98"/>
    <w:rsid w:val="00BA3095"/>
    <w:rsid w:val="00BB3F64"/>
    <w:rsid w:val="00BC14DD"/>
    <w:rsid w:val="00BE2513"/>
    <w:rsid w:val="00BE2815"/>
    <w:rsid w:val="00BF1888"/>
    <w:rsid w:val="00BF5938"/>
    <w:rsid w:val="00BF5EC3"/>
    <w:rsid w:val="00C00115"/>
    <w:rsid w:val="00C1350D"/>
    <w:rsid w:val="00C1443F"/>
    <w:rsid w:val="00C23F3B"/>
    <w:rsid w:val="00C31E87"/>
    <w:rsid w:val="00C455DD"/>
    <w:rsid w:val="00C51986"/>
    <w:rsid w:val="00C51BAC"/>
    <w:rsid w:val="00C62362"/>
    <w:rsid w:val="00C802EB"/>
    <w:rsid w:val="00C876CC"/>
    <w:rsid w:val="00C9054E"/>
    <w:rsid w:val="00CB5D05"/>
    <w:rsid w:val="00CB5D31"/>
    <w:rsid w:val="00CB7928"/>
    <w:rsid w:val="00CC0382"/>
    <w:rsid w:val="00CC314C"/>
    <w:rsid w:val="00CD102F"/>
    <w:rsid w:val="00CE37AD"/>
    <w:rsid w:val="00CE5BCF"/>
    <w:rsid w:val="00CF714B"/>
    <w:rsid w:val="00D07CC2"/>
    <w:rsid w:val="00D103C1"/>
    <w:rsid w:val="00D27437"/>
    <w:rsid w:val="00D42ABC"/>
    <w:rsid w:val="00D62CF7"/>
    <w:rsid w:val="00D71373"/>
    <w:rsid w:val="00D9136C"/>
    <w:rsid w:val="00DA24D0"/>
    <w:rsid w:val="00DA2DB5"/>
    <w:rsid w:val="00DB3CBE"/>
    <w:rsid w:val="00DB42B0"/>
    <w:rsid w:val="00DE3CAB"/>
    <w:rsid w:val="00DF7A40"/>
    <w:rsid w:val="00E31657"/>
    <w:rsid w:val="00E3493E"/>
    <w:rsid w:val="00E441B2"/>
    <w:rsid w:val="00E5379D"/>
    <w:rsid w:val="00E647C6"/>
    <w:rsid w:val="00E65D76"/>
    <w:rsid w:val="00E807F5"/>
    <w:rsid w:val="00E86C04"/>
    <w:rsid w:val="00E90A8A"/>
    <w:rsid w:val="00EA038C"/>
    <w:rsid w:val="00EA4501"/>
    <w:rsid w:val="00EA4D24"/>
    <w:rsid w:val="00EB07CB"/>
    <w:rsid w:val="00EC529B"/>
    <w:rsid w:val="00F24549"/>
    <w:rsid w:val="00F24C0A"/>
    <w:rsid w:val="00F2610F"/>
    <w:rsid w:val="00F370EC"/>
    <w:rsid w:val="00F50B8B"/>
    <w:rsid w:val="00F53852"/>
    <w:rsid w:val="00F66722"/>
    <w:rsid w:val="00F66933"/>
    <w:rsid w:val="00F71399"/>
    <w:rsid w:val="00F74F62"/>
    <w:rsid w:val="00F77708"/>
    <w:rsid w:val="00F9319A"/>
    <w:rsid w:val="00F96D35"/>
    <w:rsid w:val="00FA0318"/>
    <w:rsid w:val="00FB2DFC"/>
    <w:rsid w:val="00FB7F1B"/>
    <w:rsid w:val="00FD19CD"/>
    <w:rsid w:val="00FD651C"/>
    <w:rsid w:val="00FE39DB"/>
    <w:rsid w:val="343871AB"/>
    <w:rsid w:val="3B790E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jc w:val="right"/>
      <w:outlineLvl w:val="0"/>
    </w:pPr>
    <w:rPr>
      <w:rFonts w:ascii="黑体" w:eastAsia="黑体"/>
      <w:sz w:val="32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7">
    <w:name w:val="toc 2"/>
    <w:basedOn w:val="1"/>
    <w:next w:val="1"/>
    <w:uiPriority w:val="39"/>
    <w:pPr>
      <w:ind w:left="210"/>
      <w:jc w:val="left"/>
    </w:pPr>
    <w:rPr>
      <w:smallCaps/>
      <w:sz w:val="20"/>
      <w:szCs w:val="20"/>
    </w:rPr>
  </w:style>
  <w:style w:type="character" w:styleId="9">
    <w:name w:val="Hyperlink"/>
    <w:basedOn w:val="8"/>
    <w:uiPriority w:val="99"/>
    <w:rPr>
      <w:color w:val="0000FF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qFormat/>
    <w:uiPriority w:val="0"/>
    <w:rPr>
      <w:rFonts w:ascii="黑体" w:hAnsi="Times New Roman" w:eastAsia="黑体" w:cs="Times New Roman"/>
      <w:sz w:val="32"/>
      <w:szCs w:val="24"/>
    </w:rPr>
  </w:style>
  <w:style w:type="character" w:customStyle="1" w:styleId="15">
    <w:name w:val="标题 2 Char"/>
    <w:basedOn w:val="8"/>
    <w:link w:val="3"/>
    <w:uiPriority w:val="0"/>
    <w:rPr>
      <w:rFonts w:ascii="Arial" w:hAnsi="Arial" w:eastAsia="黑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8B16E8-118F-4365-B910-20A3823B63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984</Words>
  <Characters>5609</Characters>
  <Lines>46</Lines>
  <Paragraphs>13</Paragraphs>
  <ScaleCrop>false</ScaleCrop>
  <LinksUpToDate>false</LinksUpToDate>
  <CharactersWithSpaces>6580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2016-05-16T12:53:00Z</dcterms:created>
  <dc:creator>MXY</dc:creator>
  <cp:lastModifiedBy>张伟</cp:lastModifiedBy>
  <dcterms:modified xsi:type="dcterms:W3CDTF">2016-05-18T11:17:02Z</dcterms:modified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