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A2" w:rsidRPr="00E2361F" w:rsidRDefault="00C874DA" w:rsidP="00E2361F">
      <w:pPr>
        <w:spacing w:after="100" w:afterAutospacing="1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To,</w:t>
      </w:r>
    </w:p>
    <w:p w:rsidR="00C874DA" w:rsidRPr="00E2361F" w:rsidRDefault="00C874DA" w:rsidP="00E2361F">
      <w:pPr>
        <w:spacing w:after="100" w:afterAutospacing="1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The Executive Engineer,</w:t>
      </w:r>
    </w:p>
    <w:p w:rsidR="00C874DA" w:rsidRPr="00E2361F" w:rsidRDefault="00C874DA" w:rsidP="00E2361F">
      <w:pPr>
        <w:spacing w:after="100" w:afterAutospacing="1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GNSS Division No-5,</w:t>
      </w:r>
    </w:p>
    <w:p w:rsidR="00C874DA" w:rsidRPr="00E2361F" w:rsidRDefault="00C874DA" w:rsidP="00E2361F">
      <w:pPr>
        <w:spacing w:after="100" w:afterAutospacing="1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Jammalamadugu,</w:t>
      </w:r>
    </w:p>
    <w:p w:rsidR="00C874DA" w:rsidRPr="00E2361F" w:rsidRDefault="00E2361F" w:rsidP="00E2361F">
      <w:pPr>
        <w:spacing w:after="100" w:afterAutospacing="1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Kadapa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E2361F">
        <w:rPr>
          <w:rFonts w:ascii="Bookman Old Style" w:hAnsi="Bookman Old Style"/>
          <w:sz w:val="24"/>
          <w:szCs w:val="24"/>
        </w:rPr>
        <w:t>District</w:t>
      </w:r>
      <w:r w:rsidR="00C874DA" w:rsidRPr="00E2361F">
        <w:rPr>
          <w:rFonts w:ascii="Bookman Old Style" w:hAnsi="Bookman Old Style"/>
          <w:sz w:val="24"/>
          <w:szCs w:val="24"/>
        </w:rPr>
        <w:t>.</w:t>
      </w:r>
    </w:p>
    <w:p w:rsidR="00C874DA" w:rsidRPr="00E2361F" w:rsidRDefault="00C874DA" w:rsidP="00E2361F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E2361F">
        <w:rPr>
          <w:rFonts w:ascii="Bookman Old Style" w:hAnsi="Bookman Old Style"/>
          <w:sz w:val="24"/>
          <w:szCs w:val="24"/>
        </w:rPr>
        <w:tab/>
      </w:r>
      <w:r w:rsidRPr="00E2361F">
        <w:rPr>
          <w:rFonts w:ascii="Bookman Old Style" w:hAnsi="Bookman Old Style"/>
          <w:b/>
          <w:sz w:val="24"/>
          <w:szCs w:val="24"/>
          <w:u w:val="single"/>
        </w:rPr>
        <w:t>Lr.No.IVRCL –</w:t>
      </w:r>
      <w:proofErr w:type="gramStart"/>
      <w:r w:rsidRPr="00E2361F">
        <w:rPr>
          <w:rFonts w:ascii="Bookman Old Style" w:hAnsi="Bookman Old Style"/>
          <w:b/>
          <w:sz w:val="24"/>
          <w:szCs w:val="24"/>
          <w:u w:val="single"/>
        </w:rPr>
        <w:t>CR18G(</w:t>
      </w:r>
      <w:proofErr w:type="gramEnd"/>
      <w:r w:rsidRPr="00E2361F">
        <w:rPr>
          <w:rFonts w:ascii="Bookman Old Style" w:hAnsi="Bookman Old Style"/>
          <w:b/>
          <w:sz w:val="24"/>
          <w:szCs w:val="24"/>
          <w:u w:val="single"/>
        </w:rPr>
        <w:t xml:space="preserve">JV)/GDK/PAK-31/      </w:t>
      </w:r>
      <w:r w:rsidRPr="00E2361F">
        <w:rPr>
          <w:rFonts w:ascii="Bookman Old Style" w:hAnsi="Bookman Old Style"/>
          <w:b/>
          <w:sz w:val="24"/>
          <w:szCs w:val="24"/>
          <w:u w:val="single"/>
        </w:rPr>
        <w:tab/>
        <w:t>Dated:24.06.21.</w:t>
      </w:r>
    </w:p>
    <w:p w:rsidR="00C874DA" w:rsidRPr="00E2361F" w:rsidRDefault="00C874DA" w:rsidP="00E2361F">
      <w:pPr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Respected Sir,</w:t>
      </w:r>
    </w:p>
    <w:p w:rsidR="00C874DA" w:rsidRPr="00E2361F" w:rsidRDefault="00C874DA" w:rsidP="00E2361F">
      <w:pPr>
        <w:ind w:left="720" w:hanging="720"/>
        <w:jc w:val="both"/>
        <w:rPr>
          <w:rFonts w:ascii="Bookman Old Style" w:hAnsi="Bookman Old Style"/>
          <w:b/>
          <w:sz w:val="24"/>
          <w:szCs w:val="24"/>
        </w:rPr>
      </w:pPr>
      <w:r w:rsidRPr="00E2361F">
        <w:rPr>
          <w:rFonts w:ascii="Bookman Old Style" w:hAnsi="Bookman Old Style"/>
          <w:b/>
          <w:sz w:val="24"/>
          <w:szCs w:val="24"/>
        </w:rPr>
        <w:t>Sub</w:t>
      </w:r>
      <w:r w:rsidR="00E2361F" w:rsidRPr="00E2361F">
        <w:rPr>
          <w:rFonts w:ascii="Bookman Old Style" w:hAnsi="Bookman Old Style"/>
          <w:b/>
          <w:sz w:val="24"/>
          <w:szCs w:val="24"/>
        </w:rPr>
        <w:tab/>
        <w:t>:-</w:t>
      </w:r>
      <w:r w:rsidRPr="00E2361F">
        <w:rPr>
          <w:rFonts w:ascii="Bookman Old Style" w:hAnsi="Bookman Old Style"/>
          <w:sz w:val="24"/>
          <w:szCs w:val="24"/>
        </w:rPr>
        <w:t xml:space="preserve">GNSS Flood Flow Canal –Gandikota Tunnel- Package 31/2006-07 </w:t>
      </w:r>
      <w:r w:rsidR="00E2361F">
        <w:rPr>
          <w:rFonts w:ascii="Bookman Old Style" w:hAnsi="Bookman Old Style"/>
          <w:sz w:val="24"/>
          <w:szCs w:val="24"/>
        </w:rPr>
        <w:t xml:space="preserve">      </w:t>
      </w:r>
      <w:r w:rsidR="00E2361F" w:rsidRPr="00E2361F">
        <w:rPr>
          <w:rFonts w:ascii="Bookman Old Style" w:hAnsi="Bookman Old Style"/>
          <w:sz w:val="24"/>
          <w:szCs w:val="24"/>
        </w:rPr>
        <w:t>Investigation, Design</w:t>
      </w:r>
      <w:r w:rsidRPr="00E2361F">
        <w:rPr>
          <w:rFonts w:ascii="Bookman Old Style" w:hAnsi="Bookman Old Style"/>
          <w:sz w:val="24"/>
          <w:szCs w:val="24"/>
        </w:rPr>
        <w:t xml:space="preserve">, Excavation and lining of Gandikota Tunnel for Feeding to Gandikota Reservoir from KM 52.184 of G.N.S.S Flood Flow Canal (From Owk Reservoir to </w:t>
      </w:r>
      <w:r w:rsidR="00E2361F" w:rsidRPr="00E2361F">
        <w:rPr>
          <w:rFonts w:ascii="Bookman Old Style" w:hAnsi="Bookman Old Style"/>
          <w:sz w:val="24"/>
          <w:szCs w:val="24"/>
        </w:rPr>
        <w:t>Gandikota Reservoir)</w:t>
      </w:r>
      <w:r w:rsidR="00641ABA" w:rsidRPr="00E2361F">
        <w:rPr>
          <w:rFonts w:ascii="Bookman Old Style" w:hAnsi="Bookman Old Style"/>
          <w:sz w:val="24"/>
          <w:szCs w:val="24"/>
        </w:rPr>
        <w:t xml:space="preserve"> including construction of Adit in </w:t>
      </w:r>
      <w:r w:rsidR="00E2361F" w:rsidRPr="00E2361F">
        <w:rPr>
          <w:rFonts w:ascii="Bookman Old Style" w:hAnsi="Bookman Old Style"/>
          <w:sz w:val="24"/>
          <w:szCs w:val="24"/>
        </w:rPr>
        <w:t>Kadapa District</w:t>
      </w:r>
      <w:r w:rsidR="00641ABA" w:rsidRPr="00E2361F">
        <w:rPr>
          <w:rFonts w:ascii="Bookman Old Style" w:hAnsi="Bookman Old Style"/>
          <w:sz w:val="24"/>
          <w:szCs w:val="24"/>
        </w:rPr>
        <w:t xml:space="preserve"> –</w:t>
      </w:r>
      <w:r w:rsidR="00641ABA" w:rsidRPr="00E2361F">
        <w:rPr>
          <w:rFonts w:ascii="Bookman Old Style" w:hAnsi="Bookman Old Style"/>
          <w:b/>
          <w:sz w:val="24"/>
          <w:szCs w:val="24"/>
        </w:rPr>
        <w:t xml:space="preserve">Submission of overall price Adjustment of </w:t>
      </w:r>
      <w:r w:rsidR="00E2361F" w:rsidRPr="00E2361F">
        <w:rPr>
          <w:rFonts w:ascii="Bookman Old Style" w:hAnsi="Bookman Old Style"/>
          <w:b/>
          <w:sz w:val="24"/>
          <w:szCs w:val="24"/>
        </w:rPr>
        <w:t>Cement, Steel</w:t>
      </w:r>
      <w:r w:rsidR="00641ABA" w:rsidRPr="00E2361F">
        <w:rPr>
          <w:rFonts w:ascii="Bookman Old Style" w:hAnsi="Bookman Old Style"/>
          <w:b/>
          <w:sz w:val="24"/>
          <w:szCs w:val="24"/>
        </w:rPr>
        <w:t xml:space="preserve"> &amp; Steel Fibre.</w:t>
      </w:r>
    </w:p>
    <w:p w:rsidR="00641ABA" w:rsidRPr="00E2361F" w:rsidRDefault="00641ABA" w:rsidP="00E2361F">
      <w:pPr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b/>
          <w:sz w:val="24"/>
          <w:szCs w:val="24"/>
        </w:rPr>
        <w:t>Ref</w:t>
      </w:r>
      <w:proofErr w:type="gramStart"/>
      <w:r w:rsidRPr="00E2361F">
        <w:rPr>
          <w:rFonts w:ascii="Bookman Old Style" w:hAnsi="Bookman Old Style"/>
          <w:b/>
          <w:sz w:val="24"/>
          <w:szCs w:val="24"/>
        </w:rPr>
        <w:t>:-</w:t>
      </w:r>
      <w:proofErr w:type="gramEnd"/>
      <w:r w:rsidRPr="00E2361F">
        <w:rPr>
          <w:rFonts w:ascii="Bookman Old Style" w:hAnsi="Bookman Old Style"/>
          <w:sz w:val="24"/>
          <w:szCs w:val="24"/>
        </w:rPr>
        <w:t xml:space="preserve"> 1.Aggrement no 1 SE/2007-08 dated 28.04.2007</w:t>
      </w:r>
    </w:p>
    <w:p w:rsidR="00641ABA" w:rsidRPr="00E2361F" w:rsidRDefault="00641ABA" w:rsidP="00E2361F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 xml:space="preserve">The Work of excavation of 16 m dia. (lined) Gandikota Tunnel under package -31 from Km.52.184 to Km.57.434 for a carrying capacity of 20,000 cusecs with all permanent work was entrusted to us. The work was </w:t>
      </w:r>
      <w:r w:rsidR="00E2361F" w:rsidRPr="00E2361F">
        <w:rPr>
          <w:rFonts w:ascii="Bookman Old Style" w:hAnsi="Bookman Old Style"/>
          <w:sz w:val="24"/>
          <w:szCs w:val="24"/>
        </w:rPr>
        <w:t>physically</w:t>
      </w:r>
      <w:r w:rsidRPr="00E2361F">
        <w:rPr>
          <w:rFonts w:ascii="Bookman Old Style" w:hAnsi="Bookman Old Style"/>
          <w:sz w:val="24"/>
          <w:szCs w:val="24"/>
        </w:rPr>
        <w:t xml:space="preserve"> completed by 28.02.2007 in all respects and defect liability period was also completed by 28.02.2007</w:t>
      </w:r>
    </w:p>
    <w:p w:rsidR="00641ABA" w:rsidRPr="00E2361F" w:rsidRDefault="00641ABA" w:rsidP="00E2361F">
      <w:pPr>
        <w:ind w:right="-90" w:firstLine="720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 xml:space="preserve">Here with we are submitting the overall </w:t>
      </w:r>
      <w:r w:rsidR="00752199" w:rsidRPr="00E2361F">
        <w:rPr>
          <w:rFonts w:ascii="Bookman Old Style" w:hAnsi="Bookman Old Style"/>
          <w:sz w:val="24"/>
          <w:szCs w:val="24"/>
        </w:rPr>
        <w:t xml:space="preserve">price adjustment proposals of </w:t>
      </w:r>
      <w:r w:rsidR="00E2361F" w:rsidRPr="00E2361F">
        <w:rPr>
          <w:rFonts w:ascii="Bookman Old Style" w:hAnsi="Bookman Old Style"/>
          <w:sz w:val="24"/>
          <w:szCs w:val="24"/>
        </w:rPr>
        <w:t>cement,</w:t>
      </w:r>
      <w:r w:rsidR="00752199" w:rsidRPr="00E2361F">
        <w:rPr>
          <w:rFonts w:ascii="Bookman Old Style" w:hAnsi="Bookman Old Style"/>
          <w:sz w:val="24"/>
          <w:szCs w:val="24"/>
        </w:rPr>
        <w:t xml:space="preserve"> Steel &amp; Steel Fibre for entire work done quantities along detailed calculations are here with </w:t>
      </w:r>
      <w:r w:rsidR="00E2361F" w:rsidRPr="00E2361F">
        <w:rPr>
          <w:rFonts w:ascii="Bookman Old Style" w:hAnsi="Bookman Old Style"/>
          <w:sz w:val="24"/>
          <w:szCs w:val="24"/>
        </w:rPr>
        <w:t>Submitted.</w:t>
      </w:r>
    </w:p>
    <w:p w:rsidR="00752199" w:rsidRPr="00E2361F" w:rsidRDefault="00752199" w:rsidP="00E2361F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Hence we are request to the Executive Engineer to kindly obtain necessary approval from competent authority for arranging payment at an earliest.</w:t>
      </w:r>
    </w:p>
    <w:p w:rsidR="00752199" w:rsidRPr="00E2361F" w:rsidRDefault="00752199" w:rsidP="00E2361F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Thanking you Sir,</w:t>
      </w:r>
    </w:p>
    <w:p w:rsidR="00E2361F" w:rsidRPr="00E2361F" w:rsidRDefault="00E2361F" w:rsidP="00E2361F">
      <w:pPr>
        <w:ind w:firstLine="720"/>
        <w:jc w:val="right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 xml:space="preserve">For M/S IVRCL –CR </w:t>
      </w:r>
      <w:proofErr w:type="gramStart"/>
      <w:r w:rsidRPr="00E2361F">
        <w:rPr>
          <w:rFonts w:ascii="Bookman Old Style" w:hAnsi="Bookman Old Style"/>
          <w:sz w:val="24"/>
          <w:szCs w:val="24"/>
        </w:rPr>
        <w:t>18G(</w:t>
      </w:r>
      <w:proofErr w:type="gramEnd"/>
      <w:r w:rsidRPr="00E2361F">
        <w:rPr>
          <w:rFonts w:ascii="Bookman Old Style" w:hAnsi="Bookman Old Style"/>
          <w:sz w:val="24"/>
          <w:szCs w:val="24"/>
        </w:rPr>
        <w:t>JV)</w:t>
      </w:r>
    </w:p>
    <w:p w:rsidR="00E2361F" w:rsidRPr="00E2361F" w:rsidRDefault="00E2361F" w:rsidP="00E2361F">
      <w:pPr>
        <w:ind w:firstLine="720"/>
        <w:jc w:val="right"/>
        <w:rPr>
          <w:rFonts w:ascii="Bookman Old Style" w:hAnsi="Bookman Old Style"/>
          <w:sz w:val="24"/>
          <w:szCs w:val="24"/>
        </w:rPr>
      </w:pPr>
    </w:p>
    <w:p w:rsidR="00E2361F" w:rsidRPr="00E2361F" w:rsidRDefault="00E2361F" w:rsidP="00E2361F">
      <w:pPr>
        <w:ind w:firstLine="720"/>
        <w:jc w:val="right"/>
        <w:rPr>
          <w:rFonts w:ascii="Bookman Old Style" w:hAnsi="Bookman Old Style"/>
          <w:sz w:val="24"/>
          <w:szCs w:val="24"/>
        </w:rPr>
      </w:pPr>
      <w:r w:rsidRPr="00E2361F">
        <w:rPr>
          <w:rFonts w:ascii="Bookman Old Style" w:hAnsi="Bookman Old Style"/>
          <w:sz w:val="24"/>
          <w:szCs w:val="24"/>
        </w:rPr>
        <w:t>Authorized Signatory</w:t>
      </w:r>
    </w:p>
    <w:p w:rsidR="00E2361F" w:rsidRPr="00E2361F" w:rsidRDefault="00E2361F" w:rsidP="00E2361F">
      <w:pPr>
        <w:ind w:firstLine="720"/>
        <w:jc w:val="right"/>
        <w:rPr>
          <w:rFonts w:ascii="Bookman Old Style" w:hAnsi="Bookman Old Style"/>
          <w:sz w:val="24"/>
          <w:szCs w:val="24"/>
        </w:rPr>
      </w:pPr>
    </w:p>
    <w:p w:rsidR="00641ABA" w:rsidRPr="00E2361F" w:rsidRDefault="00641ABA" w:rsidP="00E2361F">
      <w:pPr>
        <w:ind w:firstLine="720"/>
        <w:jc w:val="both"/>
        <w:rPr>
          <w:rFonts w:ascii="Bookman Old Style" w:hAnsi="Bookman Old Style"/>
          <w:sz w:val="24"/>
          <w:szCs w:val="24"/>
        </w:rPr>
      </w:pPr>
    </w:p>
    <w:p w:rsidR="00641ABA" w:rsidRPr="00E2361F" w:rsidRDefault="00641ABA" w:rsidP="00E2361F">
      <w:pPr>
        <w:jc w:val="both"/>
        <w:rPr>
          <w:rFonts w:ascii="Bookman Old Style" w:hAnsi="Bookman Old Style"/>
          <w:sz w:val="24"/>
          <w:szCs w:val="24"/>
        </w:rPr>
      </w:pPr>
    </w:p>
    <w:sectPr w:rsidR="00641ABA" w:rsidRPr="00E2361F" w:rsidSect="00FF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4DA"/>
    <w:rsid w:val="00641ABA"/>
    <w:rsid w:val="00752199"/>
    <w:rsid w:val="00817D5E"/>
    <w:rsid w:val="00A029F4"/>
    <w:rsid w:val="00A74454"/>
    <w:rsid w:val="00C874DA"/>
    <w:rsid w:val="00E2361F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2022-01-12T07:56:00Z</dcterms:created>
  <dcterms:modified xsi:type="dcterms:W3CDTF">2022-01-12T08:35:00Z</dcterms:modified>
</cp:coreProperties>
</file>