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E27" w:rsidRPr="00846C0B" w:rsidRDefault="001F7A3D">
      <w:pPr>
        <w:rPr>
          <w:sz w:val="24"/>
          <w:szCs w:val="24"/>
        </w:rPr>
      </w:pPr>
      <w:r w:rsidRPr="00846C0B">
        <w:rPr>
          <w:rFonts w:hint="eastAsia"/>
          <w:sz w:val="24"/>
          <w:szCs w:val="24"/>
        </w:rPr>
        <w:t>突出</w:t>
      </w:r>
      <w:r w:rsidRPr="00846C0B">
        <w:rPr>
          <w:sz w:val="24"/>
          <w:szCs w:val="24"/>
        </w:rPr>
        <w:t xml:space="preserve"> </w:t>
      </w:r>
      <w:r w:rsidRPr="00846C0B">
        <w:rPr>
          <w:b/>
          <w:sz w:val="24"/>
          <w:szCs w:val="24"/>
        </w:rPr>
        <w:t>数据、算法模型、代码</w:t>
      </w:r>
    </w:p>
    <w:p w:rsidR="00065E27" w:rsidRPr="00846C0B" w:rsidRDefault="00065E27" w:rsidP="00065E27">
      <w:pPr>
        <w:pStyle w:val="a3"/>
        <w:numPr>
          <w:ilvl w:val="0"/>
          <w:numId w:val="1"/>
        </w:numPr>
        <w:ind w:firstLineChars="0"/>
        <w:rPr>
          <w:sz w:val="24"/>
          <w:szCs w:val="24"/>
        </w:rPr>
      </w:pPr>
      <w:r w:rsidRPr="00846C0B">
        <w:rPr>
          <w:rFonts w:hint="eastAsia"/>
          <w:sz w:val="24"/>
          <w:szCs w:val="24"/>
        </w:rPr>
        <w:t>特征选择：</w:t>
      </w:r>
      <w:hyperlink r:id="rId7" w:history="1">
        <w:r w:rsidRPr="00846C0B">
          <w:rPr>
            <w:rStyle w:val="a4"/>
            <w:sz w:val="24"/>
            <w:szCs w:val="24"/>
          </w:rPr>
          <w:t>http://www.doc88.com/p-8919600315838.html</w:t>
        </w:r>
      </w:hyperlink>
      <w:r w:rsidR="00E21905" w:rsidRPr="00846C0B">
        <w:rPr>
          <w:sz w:val="24"/>
          <w:szCs w:val="24"/>
        </w:rPr>
        <w:br/>
      </w:r>
      <w:r w:rsidR="00E21905" w:rsidRPr="00846C0B">
        <w:rPr>
          <w:rFonts w:hint="eastAsia"/>
          <w:sz w:val="24"/>
          <w:szCs w:val="24"/>
        </w:rPr>
        <w:t>m个特征选</w:t>
      </w:r>
      <w:r w:rsidR="000A4588" w:rsidRPr="00846C0B">
        <w:rPr>
          <w:rFonts w:hint="eastAsia"/>
          <w:sz w:val="24"/>
          <w:szCs w:val="24"/>
        </w:rPr>
        <w:t>最优的</w:t>
      </w:r>
      <w:r w:rsidR="00E21905" w:rsidRPr="00846C0B">
        <w:rPr>
          <w:rFonts w:hint="eastAsia"/>
          <w:sz w:val="24"/>
          <w:szCs w:val="24"/>
        </w:rPr>
        <w:t>d个，有2</w:t>
      </w:r>
      <w:r w:rsidR="00E21905" w:rsidRPr="00846C0B">
        <w:rPr>
          <w:sz w:val="24"/>
          <w:szCs w:val="24"/>
        </w:rPr>
        <w:t>**</w:t>
      </w:r>
      <w:r w:rsidR="00E21905" w:rsidRPr="00846C0B">
        <w:rPr>
          <w:rFonts w:hint="eastAsia"/>
          <w:sz w:val="24"/>
          <w:szCs w:val="24"/>
        </w:rPr>
        <w:t>m-</w:t>
      </w:r>
      <w:r w:rsidR="00E21905" w:rsidRPr="00846C0B">
        <w:rPr>
          <w:sz w:val="24"/>
          <w:szCs w:val="24"/>
        </w:rPr>
        <w:t>1</w:t>
      </w:r>
      <w:r w:rsidR="00E21905" w:rsidRPr="00846C0B">
        <w:rPr>
          <w:rFonts w:hint="eastAsia"/>
          <w:sz w:val="24"/>
          <w:szCs w:val="24"/>
        </w:rPr>
        <w:t>种情况，m很大时是个问题。</w:t>
      </w:r>
      <w:r w:rsidR="000A4588" w:rsidRPr="00846C0B">
        <w:rPr>
          <w:rFonts w:hint="eastAsia"/>
          <w:sz w:val="24"/>
          <w:szCs w:val="24"/>
        </w:rPr>
        <w:t>解决这个问题：</w:t>
      </w:r>
      <w:r w:rsidR="000A4588" w:rsidRPr="00846C0B">
        <w:rPr>
          <w:sz w:val="24"/>
          <w:szCs w:val="24"/>
        </w:rPr>
        <w:br/>
      </w:r>
      <w:r w:rsidR="000A4588" w:rsidRPr="00846C0B">
        <w:rPr>
          <w:rFonts w:hint="eastAsia"/>
          <w:sz w:val="24"/>
          <w:szCs w:val="24"/>
        </w:rPr>
        <w:t>1</w:t>
      </w:r>
      <w:r w:rsidR="000A4588" w:rsidRPr="00846C0B">
        <w:rPr>
          <w:sz w:val="24"/>
          <w:szCs w:val="24"/>
        </w:rPr>
        <w:t>.</w:t>
      </w:r>
      <w:r w:rsidR="000A4588" w:rsidRPr="00846C0B">
        <w:rPr>
          <w:rFonts w:hint="eastAsia"/>
          <w:sz w:val="24"/>
          <w:szCs w:val="24"/>
        </w:rPr>
        <w:t>确定搜索所需策略：</w:t>
      </w:r>
      <w:r w:rsidR="00547884" w:rsidRPr="00846C0B">
        <w:rPr>
          <w:rFonts w:hint="eastAsia"/>
          <w:sz w:val="24"/>
          <w:szCs w:val="24"/>
        </w:rPr>
        <w:t>完全搜索、启发式搜索、随机搜索</w:t>
      </w:r>
      <w:r w:rsidR="000A4588" w:rsidRPr="00846C0B">
        <w:rPr>
          <w:sz w:val="24"/>
          <w:szCs w:val="24"/>
        </w:rPr>
        <w:br/>
      </w:r>
      <w:r w:rsidR="000A4588" w:rsidRPr="00846C0B">
        <w:rPr>
          <w:rFonts w:hint="eastAsia"/>
          <w:sz w:val="24"/>
          <w:szCs w:val="24"/>
        </w:rPr>
        <w:t>2</w:t>
      </w:r>
      <w:r w:rsidR="000A4588" w:rsidRPr="00846C0B">
        <w:rPr>
          <w:sz w:val="24"/>
          <w:szCs w:val="24"/>
        </w:rPr>
        <w:t>.</w:t>
      </w:r>
      <w:r w:rsidR="000A4588" w:rsidRPr="00846C0B">
        <w:rPr>
          <w:rFonts w:hint="eastAsia"/>
          <w:sz w:val="24"/>
          <w:szCs w:val="24"/>
        </w:rPr>
        <w:t>确定对特征的评价准则：</w:t>
      </w:r>
      <w:r w:rsidR="00547884" w:rsidRPr="00846C0B">
        <w:rPr>
          <w:rFonts w:hint="eastAsia"/>
          <w:sz w:val="24"/>
          <w:szCs w:val="24"/>
        </w:rPr>
        <w:t>过滤和封装。</w:t>
      </w:r>
    </w:p>
    <w:p w:rsidR="00065E27" w:rsidRPr="00846C0B" w:rsidRDefault="00065E27" w:rsidP="00065E27">
      <w:pPr>
        <w:pStyle w:val="a3"/>
        <w:numPr>
          <w:ilvl w:val="0"/>
          <w:numId w:val="1"/>
        </w:numPr>
        <w:ind w:firstLineChars="0"/>
        <w:rPr>
          <w:sz w:val="24"/>
          <w:szCs w:val="24"/>
        </w:rPr>
      </w:pPr>
      <w:r w:rsidRPr="00846C0B">
        <w:rPr>
          <w:rFonts w:hint="eastAsia"/>
          <w:sz w:val="24"/>
          <w:szCs w:val="24"/>
        </w:rPr>
        <w:t>维数灾难：</w:t>
      </w:r>
      <w:hyperlink r:id="rId8" w:history="1">
        <w:r w:rsidRPr="00846C0B">
          <w:rPr>
            <w:rStyle w:val="a4"/>
            <w:sz w:val="24"/>
            <w:szCs w:val="24"/>
          </w:rPr>
          <w:t>https://blog.csdn.net/zbc1090549839/article/details/38929215</w:t>
        </w:r>
      </w:hyperlink>
    </w:p>
    <w:p w:rsidR="00FB0CC2" w:rsidRPr="00846C0B" w:rsidRDefault="00065E27" w:rsidP="00FB0CC2">
      <w:pPr>
        <w:ind w:left="360"/>
        <w:rPr>
          <w:sz w:val="24"/>
          <w:szCs w:val="24"/>
        </w:rPr>
      </w:pPr>
      <w:r w:rsidRPr="00846C0B">
        <w:rPr>
          <w:rFonts w:hint="eastAsia"/>
          <w:sz w:val="24"/>
          <w:szCs w:val="24"/>
        </w:rPr>
        <w:t>纬度越高，数据越稀疏，超平面越好找，但是这过多的强调了训练集的准确率甚至于对一些错误</w:t>
      </w:r>
      <w:r w:rsidRPr="00846C0B">
        <w:rPr>
          <w:sz w:val="24"/>
          <w:szCs w:val="24"/>
        </w:rPr>
        <w:t>/异常的数据</w:t>
      </w:r>
      <w:r w:rsidRPr="00846C0B">
        <w:rPr>
          <w:rFonts w:hint="eastAsia"/>
          <w:sz w:val="24"/>
          <w:szCs w:val="24"/>
        </w:rPr>
        <w:t>也进行了学习。导致</w:t>
      </w:r>
      <w:r w:rsidRPr="00846C0B">
        <w:rPr>
          <w:i/>
          <w:iCs/>
          <w:sz w:val="24"/>
          <w:szCs w:val="24"/>
        </w:rPr>
        <w:t>训练集上表现良好，但是对</w:t>
      </w:r>
      <w:hyperlink r:id="rId9" w:tgtFrame="_blank" w:history="1">
        <w:r w:rsidRPr="00846C0B">
          <w:rPr>
            <w:rFonts w:hint="eastAsia"/>
            <w:sz w:val="24"/>
            <w:szCs w:val="24"/>
          </w:rPr>
          <w:t>新数据</w:t>
        </w:r>
      </w:hyperlink>
      <w:r w:rsidRPr="00846C0B">
        <w:rPr>
          <w:i/>
          <w:iCs/>
          <w:sz w:val="24"/>
          <w:szCs w:val="24"/>
        </w:rPr>
        <w:t>缺乏泛化能力</w:t>
      </w:r>
      <w:r w:rsidRPr="00846C0B">
        <w:rPr>
          <w:rFonts w:hint="eastAsia"/>
          <w:i/>
          <w:iCs/>
          <w:sz w:val="24"/>
          <w:szCs w:val="24"/>
        </w:rPr>
        <w:t>，得到的分类器对新数据出错，也就是它过拟合了</w:t>
      </w:r>
      <w:r w:rsidRPr="00846C0B">
        <w:rPr>
          <w:rStyle w:val="a5"/>
          <w:rFonts w:ascii="Georgia" w:hAnsi="Georgia" w:hint="eastAsia"/>
          <w:color w:val="4F4F4F"/>
          <w:sz w:val="24"/>
          <w:szCs w:val="24"/>
          <w:shd w:val="clear" w:color="auto" w:fill="FFFFFF"/>
        </w:rPr>
        <w:t>。</w:t>
      </w:r>
      <w:r w:rsidR="005F3444">
        <w:rPr>
          <w:rStyle w:val="a5"/>
          <w:rFonts w:ascii="Georgia" w:hAnsi="Georgia" w:hint="eastAsia"/>
          <w:color w:val="4F4F4F"/>
          <w:sz w:val="24"/>
          <w:szCs w:val="24"/>
          <w:shd w:val="clear" w:color="auto" w:fill="FFFFFF"/>
        </w:rPr>
        <w:t>我们想要的是泛化能力强的模型，</w:t>
      </w:r>
      <w:r w:rsidRPr="00846C0B">
        <w:rPr>
          <w:rStyle w:val="a5"/>
          <w:rFonts w:ascii="Georgia" w:hAnsi="Georgia" w:hint="eastAsia"/>
          <w:color w:val="4F4F4F"/>
          <w:sz w:val="24"/>
          <w:szCs w:val="24"/>
          <w:shd w:val="clear" w:color="auto" w:fill="FFFFFF"/>
        </w:rPr>
        <w:t>所以</w:t>
      </w:r>
      <w:r w:rsidRPr="00846C0B">
        <w:rPr>
          <w:rFonts w:hint="eastAsia"/>
          <w:sz w:val="24"/>
          <w:szCs w:val="24"/>
        </w:rPr>
        <w:t>特征不是越多越好。过多特征</w:t>
      </w:r>
      <w:r w:rsidR="00761BD1" w:rsidRPr="00846C0B">
        <w:rPr>
          <w:rFonts w:hint="eastAsia"/>
          <w:sz w:val="24"/>
          <w:szCs w:val="24"/>
        </w:rPr>
        <w:t>也要求过多样本数据来支撑。</w:t>
      </w:r>
      <w:r w:rsidR="00536727" w:rsidRPr="00846C0B">
        <w:rPr>
          <w:rFonts w:hint="eastAsia"/>
          <w:sz w:val="24"/>
          <w:szCs w:val="24"/>
        </w:rPr>
        <w:t>也说明</w:t>
      </w:r>
      <w:r w:rsidR="006A6BF7" w:rsidRPr="00846C0B">
        <w:rPr>
          <w:rStyle w:val="a5"/>
          <w:rFonts w:ascii="Georgia" w:hAnsi="Georgia"/>
          <w:color w:val="4F4F4F"/>
          <w:sz w:val="24"/>
          <w:szCs w:val="24"/>
          <w:shd w:val="clear" w:color="auto" w:fill="FFFFFF"/>
        </w:rPr>
        <w:t>维数越高，分类</w:t>
      </w:r>
      <w:r w:rsidR="006A6BF7" w:rsidRPr="00846C0B">
        <w:rPr>
          <w:rStyle w:val="a5"/>
          <w:rFonts w:ascii="Georgia" w:hAnsi="Georgia" w:hint="eastAsia"/>
          <w:color w:val="4F4F4F"/>
          <w:sz w:val="24"/>
          <w:szCs w:val="24"/>
          <w:shd w:val="clear" w:color="auto" w:fill="FFFFFF"/>
        </w:rPr>
        <w:t>器</w:t>
      </w:r>
      <w:r w:rsidR="00536727" w:rsidRPr="00846C0B">
        <w:rPr>
          <w:rStyle w:val="a5"/>
          <w:rFonts w:ascii="Georgia" w:hAnsi="Georgia" w:hint="eastAsia"/>
          <w:color w:val="4F4F4F"/>
          <w:sz w:val="24"/>
          <w:szCs w:val="24"/>
          <w:shd w:val="clear" w:color="auto" w:fill="FFFFFF"/>
        </w:rPr>
        <w:t>并不是</w:t>
      </w:r>
      <w:r w:rsidR="00536727" w:rsidRPr="00846C0B">
        <w:rPr>
          <w:rStyle w:val="a5"/>
          <w:rFonts w:ascii="Georgia" w:hAnsi="Georgia"/>
          <w:color w:val="4F4F4F"/>
          <w:sz w:val="24"/>
          <w:szCs w:val="24"/>
          <w:shd w:val="clear" w:color="auto" w:fill="FFFFFF"/>
        </w:rPr>
        <w:t>越优</w:t>
      </w:r>
      <w:r w:rsidR="005E564A" w:rsidRPr="00846C0B">
        <w:rPr>
          <w:rStyle w:val="a5"/>
          <w:rFonts w:ascii="Georgia" w:hAnsi="Georgia" w:hint="eastAsia"/>
          <w:color w:val="4F4F4F"/>
          <w:sz w:val="24"/>
          <w:szCs w:val="24"/>
          <w:shd w:val="clear" w:color="auto" w:fill="FFFFFF"/>
        </w:rPr>
        <w:t>。</w:t>
      </w:r>
      <w:r w:rsidR="00FB0CC2" w:rsidRPr="00846C0B">
        <w:rPr>
          <w:rStyle w:val="a5"/>
          <w:rFonts w:ascii="Georgia" w:hAnsi="Georgia"/>
          <w:color w:val="4F4F4F"/>
          <w:sz w:val="24"/>
          <w:szCs w:val="24"/>
          <w:shd w:val="clear" w:color="auto" w:fill="FFFFFF"/>
        </w:rPr>
        <w:br/>
      </w:r>
      <w:r w:rsidR="00FB0CC2" w:rsidRPr="00846C0B">
        <w:rPr>
          <w:rFonts w:hint="eastAsia"/>
          <w:sz w:val="24"/>
          <w:szCs w:val="24"/>
        </w:rPr>
        <w:t>【】给定一组</w:t>
      </w:r>
      <w:r w:rsidR="00FB0CC2" w:rsidRPr="00846C0B">
        <w:rPr>
          <w:sz w:val="24"/>
          <w:szCs w:val="24"/>
        </w:rPr>
        <w:t>N个特征; 我们如何选择M个特征的最佳子集，使得M &lt;N？一种方法是在图1所示的曲线中搜索最优值。由于为所有特征的所有可能组合训练和测试分类器通常是难以处理的，因此存在几种尝试以不同方式找到该最佳值的方法。这些方法称为</w:t>
      </w:r>
      <w:r w:rsidR="00FB0CC2" w:rsidRPr="00846C0B">
        <w:rPr>
          <w:b/>
          <w:sz w:val="24"/>
          <w:szCs w:val="24"/>
        </w:rPr>
        <w:t>特征选择算法</w:t>
      </w:r>
      <w:r w:rsidR="00FB0CC2" w:rsidRPr="00846C0B">
        <w:rPr>
          <w:sz w:val="24"/>
          <w:szCs w:val="24"/>
        </w:rPr>
        <w:t>，并且通常采用启发式（贪婪方法，最佳优先方法等）来定位最佳数量和特征组合。</w:t>
      </w:r>
    </w:p>
    <w:p w:rsidR="00065E27" w:rsidRPr="00846C0B" w:rsidRDefault="00FB0CC2" w:rsidP="00FB0CC2">
      <w:pPr>
        <w:ind w:left="360"/>
        <w:rPr>
          <w:sz w:val="24"/>
          <w:szCs w:val="24"/>
        </w:rPr>
      </w:pPr>
      <w:r w:rsidRPr="00846C0B">
        <w:rPr>
          <w:rFonts w:hint="eastAsia"/>
          <w:sz w:val="24"/>
          <w:szCs w:val="24"/>
        </w:rPr>
        <w:t>【】另一种方法是用一组</w:t>
      </w:r>
      <w:r w:rsidRPr="00846C0B">
        <w:rPr>
          <w:sz w:val="24"/>
          <w:szCs w:val="24"/>
        </w:rPr>
        <w:t>M个特征替换N个特征的集合，每个特征是原始特征值的组合。试图找到原始特征的最佳线性或非线性组合以减少最终问题的维度的算法称为</w:t>
      </w:r>
      <w:r w:rsidRPr="00846C0B">
        <w:rPr>
          <w:b/>
          <w:sz w:val="24"/>
          <w:szCs w:val="24"/>
        </w:rPr>
        <w:t>特征提取方法</w:t>
      </w:r>
      <w:r w:rsidRPr="00846C0B">
        <w:rPr>
          <w:sz w:val="24"/>
          <w:szCs w:val="24"/>
        </w:rPr>
        <w:t>。一种众所周知的降维技术是主成分分析（PCA），它产生原始N特征的不相关的线性组合。PCA试图找到较低维度的线性子空间，以便保持原始数据的最大方差。但是，请注意，数据的最大差</w:t>
      </w:r>
      <w:r w:rsidRPr="00846C0B">
        <w:rPr>
          <w:sz w:val="24"/>
          <w:szCs w:val="24"/>
        </w:rPr>
        <w:lastRenderedPageBreak/>
        <w:t>异不一定代表最具辨别力的信息。</w:t>
      </w:r>
      <w:r w:rsidR="00267CF0" w:rsidRPr="00846C0B">
        <w:rPr>
          <w:sz w:val="24"/>
          <w:szCs w:val="24"/>
        </w:rPr>
        <w:br/>
      </w:r>
      <w:r w:rsidR="00267CF0" w:rsidRPr="00846C0B">
        <w:rPr>
          <w:rFonts w:hint="eastAsia"/>
          <w:sz w:val="24"/>
          <w:szCs w:val="24"/>
        </w:rPr>
        <w:t>【】</w:t>
      </w:r>
      <w:r w:rsidR="00267CF0" w:rsidRPr="00846C0B">
        <w:rPr>
          <w:rFonts w:ascii="Arial" w:hAnsi="Arial" w:cs="Arial"/>
          <w:color w:val="555555"/>
          <w:sz w:val="24"/>
          <w:szCs w:val="24"/>
          <w:shd w:val="clear" w:color="auto" w:fill="FFFFFF"/>
        </w:rPr>
        <w:t>在分类器训练期间用于检测和避免过度拟合的宝贵技术是</w:t>
      </w:r>
      <w:hyperlink r:id="rId10" w:tgtFrame="_blank" w:tooltip="交叉验证" w:history="1">
        <w:r w:rsidR="00267CF0" w:rsidRPr="00846C0B">
          <w:rPr>
            <w:rStyle w:val="a4"/>
            <w:rFonts w:ascii="Arial" w:hAnsi="Arial" w:cs="Arial"/>
            <w:sz w:val="24"/>
            <w:szCs w:val="24"/>
            <w:shd w:val="clear" w:color="auto" w:fill="FFFFFF"/>
          </w:rPr>
          <w:t>交叉验证</w:t>
        </w:r>
      </w:hyperlink>
      <w:r w:rsidR="00267CF0" w:rsidRPr="00846C0B">
        <w:rPr>
          <w:rFonts w:ascii="Arial" w:hAnsi="Arial" w:cs="Arial"/>
          <w:color w:val="555555"/>
          <w:sz w:val="24"/>
          <w:szCs w:val="24"/>
          <w:shd w:val="clear" w:color="auto" w:fill="FFFFFF"/>
        </w:rPr>
        <w:t>。</w:t>
      </w:r>
    </w:p>
    <w:p w:rsidR="00E965FA" w:rsidRDefault="007C63F4" w:rsidP="007C63F4">
      <w:pPr>
        <w:pStyle w:val="a3"/>
        <w:numPr>
          <w:ilvl w:val="0"/>
          <w:numId w:val="1"/>
        </w:numPr>
        <w:ind w:firstLineChars="0"/>
        <w:rPr>
          <w:sz w:val="24"/>
          <w:szCs w:val="24"/>
        </w:rPr>
      </w:pPr>
      <w:r w:rsidRPr="007C63F4">
        <w:rPr>
          <w:rFonts w:hint="eastAsia"/>
          <w:b/>
          <w:sz w:val="24"/>
          <w:szCs w:val="24"/>
        </w:rPr>
        <w:t>互信息</w:t>
      </w:r>
      <w:r w:rsidRPr="007C63F4">
        <w:rPr>
          <w:rFonts w:hint="eastAsia"/>
          <w:sz w:val="24"/>
          <w:szCs w:val="24"/>
        </w:rPr>
        <w:t>：</w:t>
      </w:r>
      <w:r w:rsidRPr="007C63F4">
        <w:rPr>
          <w:sz w:val="24"/>
          <w:szCs w:val="24"/>
        </w:rPr>
        <w:t>互信息具有对称性，它的值是非负的。当且仅当两个变量相互独立时，互信</w:t>
      </w:r>
      <w:r w:rsidRPr="007C63F4">
        <w:rPr>
          <w:rFonts w:hint="eastAsia"/>
          <w:sz w:val="24"/>
          <w:szCs w:val="24"/>
        </w:rPr>
        <w:t>息的取值为</w:t>
      </w:r>
      <w:r w:rsidRPr="007C63F4">
        <w:rPr>
          <w:sz w:val="24"/>
          <w:szCs w:val="24"/>
        </w:rPr>
        <w:t>0。一个特征与其类别标签之间的互信息越高，可以在一定程度上认</w:t>
      </w:r>
      <w:r w:rsidRPr="007C63F4">
        <w:rPr>
          <w:rFonts w:hint="eastAsia"/>
          <w:sz w:val="24"/>
          <w:szCs w:val="24"/>
        </w:rPr>
        <w:t>为该特征对后续预测越有用。利用互信息进行特征选择的最简单的做法是，计算出每个特征与其类别标签之间的互信息做法操作简单然后设定一个阂值，选出互信息大于阂值所对应的那些特征。该但由于互信息的值是通过估算得到的，其本身就不精确，因此通过计算互信息的方法选出的特征子集并不是很理想</w:t>
      </w:r>
      <w:r w:rsidRPr="007C63F4">
        <w:rPr>
          <w:sz w:val="24"/>
          <w:szCs w:val="24"/>
        </w:rPr>
        <w:t>[}29}，并且，阂值该如何设定也是一个问题。</w:t>
      </w:r>
      <w:r w:rsidR="00D26FC9">
        <w:rPr>
          <w:rFonts w:hint="eastAsia"/>
          <w:sz w:val="24"/>
          <w:szCs w:val="24"/>
        </w:rPr>
        <w:t>概率密度函数是未知的，由于观测样本有限所以也无法准确计算，只能估算。</w:t>
      </w:r>
    </w:p>
    <w:p w:rsidR="00F60466" w:rsidRDefault="00D741B3" w:rsidP="00F60466">
      <w:pPr>
        <w:pStyle w:val="a3"/>
        <w:numPr>
          <w:ilvl w:val="0"/>
          <w:numId w:val="1"/>
        </w:numPr>
        <w:ind w:firstLineChars="0"/>
        <w:rPr>
          <w:sz w:val="24"/>
          <w:szCs w:val="24"/>
        </w:rPr>
      </w:pPr>
      <w:r>
        <w:rPr>
          <w:rFonts w:hint="eastAsia"/>
          <w:b/>
          <w:sz w:val="24"/>
          <w:szCs w:val="24"/>
        </w:rPr>
        <w:t>Fisher</w:t>
      </w:r>
      <w:r w:rsidR="00F60466">
        <w:rPr>
          <w:b/>
          <w:sz w:val="24"/>
          <w:szCs w:val="24"/>
        </w:rPr>
        <w:t xml:space="preserve"> </w:t>
      </w:r>
      <w:r w:rsidR="00F60466">
        <w:rPr>
          <w:rFonts w:hint="eastAsia"/>
          <w:b/>
          <w:sz w:val="24"/>
          <w:szCs w:val="24"/>
        </w:rPr>
        <w:t>Score：</w:t>
      </w:r>
      <w:r w:rsidR="00F60466" w:rsidRPr="00F60466">
        <w:rPr>
          <w:rFonts w:hint="eastAsia"/>
          <w:sz w:val="24"/>
          <w:szCs w:val="24"/>
        </w:rPr>
        <w:t>若一个特征是具有鉴别力的，那么该特征与同一类别样本之间的方差应该尽量小，而与不同类别样本之间的方差应该尽量大</w:t>
      </w:r>
      <w:r w:rsidR="006F25A3">
        <w:rPr>
          <w:rFonts w:hint="eastAsia"/>
          <w:sz w:val="24"/>
          <w:szCs w:val="24"/>
        </w:rPr>
        <w:t>（</w:t>
      </w:r>
      <w:r w:rsidR="006F25A3">
        <w:rPr>
          <w:rFonts w:ascii="Verdana" w:hAnsi="Verdana"/>
          <w:color w:val="333333"/>
          <w:szCs w:val="21"/>
          <w:shd w:val="clear" w:color="auto" w:fill="FFFFFF"/>
        </w:rPr>
        <w:t>类内部样本点的距离尽可能小，类之间的距离尽量大</w:t>
      </w:r>
      <w:r w:rsidR="006F25A3">
        <w:rPr>
          <w:rFonts w:hint="eastAsia"/>
          <w:sz w:val="24"/>
          <w:szCs w:val="24"/>
        </w:rPr>
        <w:t>）</w:t>
      </w:r>
      <w:r w:rsidR="00F60466" w:rsidRPr="00F60466">
        <w:rPr>
          <w:rFonts w:hint="eastAsia"/>
          <w:sz w:val="24"/>
          <w:szCs w:val="24"/>
        </w:rPr>
        <w:t>，这样才利于分类、预测等后续运算的进行</w:t>
      </w:r>
      <w:r w:rsidR="00C66F01">
        <w:rPr>
          <w:rFonts w:hint="eastAsia"/>
          <w:sz w:val="24"/>
          <w:szCs w:val="24"/>
        </w:rPr>
        <w:t>下面公式是类间方差/类内方差，所以值越大越好</w:t>
      </w:r>
      <w:r w:rsidR="00F60466" w:rsidRPr="00F60466">
        <w:rPr>
          <w:rFonts w:hint="eastAsia"/>
          <w:sz w:val="24"/>
          <w:szCs w:val="24"/>
        </w:rPr>
        <w:t>。</w:t>
      </w:r>
      <w:r w:rsidR="00F60466">
        <w:rPr>
          <w:noProof/>
        </w:rPr>
        <w:drawing>
          <wp:inline distT="0" distB="0" distL="0" distR="0" wp14:anchorId="6619E449" wp14:editId="1A926F62">
            <wp:extent cx="5274310" cy="29057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05760"/>
                    </a:xfrm>
                    <a:prstGeom prst="rect">
                      <a:avLst/>
                    </a:prstGeom>
                  </pic:spPr>
                </pic:pic>
              </a:graphicData>
            </a:graphic>
          </wp:inline>
        </w:drawing>
      </w:r>
    </w:p>
    <w:p w:rsidR="00F71C16" w:rsidRDefault="00F60466" w:rsidP="00F60466">
      <w:pPr>
        <w:rPr>
          <w:sz w:val="24"/>
          <w:szCs w:val="24"/>
        </w:rPr>
      </w:pPr>
      <w:r>
        <w:rPr>
          <w:sz w:val="24"/>
          <w:szCs w:val="24"/>
        </w:rPr>
        <w:t>F</w:t>
      </w:r>
      <w:r>
        <w:rPr>
          <w:rFonts w:hint="eastAsia"/>
          <w:sz w:val="24"/>
          <w:szCs w:val="24"/>
        </w:rPr>
        <w:t>isher</w:t>
      </w:r>
      <w:r>
        <w:rPr>
          <w:sz w:val="24"/>
          <w:szCs w:val="24"/>
        </w:rPr>
        <w:t xml:space="preserve"> </w:t>
      </w:r>
      <w:r>
        <w:rPr>
          <w:rFonts w:hint="eastAsia"/>
          <w:sz w:val="24"/>
          <w:szCs w:val="24"/>
        </w:rPr>
        <w:t>score与互信息优势：</w:t>
      </w:r>
      <w:r w:rsidRPr="00F60466">
        <w:rPr>
          <w:rFonts w:hint="eastAsia"/>
          <w:sz w:val="24"/>
          <w:szCs w:val="24"/>
        </w:rPr>
        <w:t>计算简单得多，计算量小很多，准确性高，可操作性</w:t>
      </w:r>
      <w:r w:rsidRPr="00F60466">
        <w:rPr>
          <w:rFonts w:hint="eastAsia"/>
          <w:sz w:val="24"/>
          <w:szCs w:val="24"/>
        </w:rPr>
        <w:lastRenderedPageBreak/>
        <w:t>强，节省运算时间</w:t>
      </w:r>
      <w:r>
        <w:rPr>
          <w:rFonts w:hint="eastAsia"/>
          <w:sz w:val="24"/>
          <w:szCs w:val="24"/>
        </w:rPr>
        <w:t>。问题：阈值如何确定。仅考阈值来选择太片面，有些低fisher</w:t>
      </w:r>
      <w:r>
        <w:rPr>
          <w:sz w:val="24"/>
          <w:szCs w:val="24"/>
        </w:rPr>
        <w:t xml:space="preserve"> </w:t>
      </w:r>
      <w:r>
        <w:rPr>
          <w:rFonts w:hint="eastAsia"/>
          <w:sz w:val="24"/>
          <w:szCs w:val="24"/>
        </w:rPr>
        <w:t>score的特征组合后效果很好；有些高fisher</w:t>
      </w:r>
      <w:r>
        <w:rPr>
          <w:sz w:val="24"/>
          <w:szCs w:val="24"/>
        </w:rPr>
        <w:t xml:space="preserve"> </w:t>
      </w:r>
      <w:r>
        <w:rPr>
          <w:rFonts w:hint="eastAsia"/>
          <w:sz w:val="24"/>
          <w:szCs w:val="24"/>
        </w:rPr>
        <w:t>score都被选择了但是是相关的，出现冗余。</w:t>
      </w:r>
      <w:r w:rsidR="006B6CFB">
        <w:rPr>
          <w:rFonts w:hint="eastAsia"/>
          <w:sz w:val="24"/>
          <w:szCs w:val="24"/>
        </w:rPr>
        <w:t>所以不能一概依据fisher</w:t>
      </w:r>
      <w:r w:rsidR="006B6CFB">
        <w:rPr>
          <w:sz w:val="24"/>
          <w:szCs w:val="24"/>
        </w:rPr>
        <w:t xml:space="preserve"> </w:t>
      </w:r>
      <w:r w:rsidR="006B6CFB">
        <w:rPr>
          <w:rFonts w:hint="eastAsia"/>
          <w:sz w:val="24"/>
          <w:szCs w:val="24"/>
        </w:rPr>
        <w:t>score，而要看整体信息。比如将FS与封装法组合来特征选择。</w:t>
      </w:r>
    </w:p>
    <w:p w:rsidR="00F71C16" w:rsidRDefault="00F71C16" w:rsidP="00F71C16">
      <w:pPr>
        <w:pStyle w:val="a3"/>
        <w:numPr>
          <w:ilvl w:val="0"/>
          <w:numId w:val="1"/>
        </w:numPr>
        <w:ind w:firstLineChars="0"/>
        <w:rPr>
          <w:sz w:val="24"/>
          <w:szCs w:val="24"/>
        </w:rPr>
      </w:pPr>
      <w:r>
        <w:rPr>
          <w:rFonts w:hint="eastAsia"/>
          <w:sz w:val="24"/>
          <w:szCs w:val="24"/>
        </w:rPr>
        <w:t>过滤式：互信息、fisher</w:t>
      </w:r>
      <w:r>
        <w:rPr>
          <w:sz w:val="24"/>
          <w:szCs w:val="24"/>
        </w:rPr>
        <w:t xml:space="preserve"> </w:t>
      </w:r>
      <w:r>
        <w:rPr>
          <w:rFonts w:hint="eastAsia"/>
          <w:sz w:val="24"/>
          <w:szCs w:val="24"/>
        </w:rPr>
        <w:t>score、</w:t>
      </w:r>
      <w:r w:rsidR="004F47D9">
        <w:rPr>
          <w:rFonts w:hint="eastAsia"/>
          <w:sz w:val="24"/>
          <w:szCs w:val="24"/>
        </w:rPr>
        <w:t>Relief系列、Laplacian</w:t>
      </w:r>
      <w:r w:rsidR="004F47D9">
        <w:rPr>
          <w:sz w:val="24"/>
          <w:szCs w:val="24"/>
        </w:rPr>
        <w:t xml:space="preserve"> </w:t>
      </w:r>
      <w:r w:rsidR="004F47D9">
        <w:rPr>
          <w:rFonts w:hint="eastAsia"/>
          <w:sz w:val="24"/>
          <w:szCs w:val="24"/>
        </w:rPr>
        <w:t>Score、Hilbert</w:t>
      </w:r>
      <w:r w:rsidR="004F47D9">
        <w:rPr>
          <w:sz w:val="24"/>
          <w:szCs w:val="24"/>
        </w:rPr>
        <w:t xml:space="preserve"> </w:t>
      </w:r>
      <w:r w:rsidR="004F47D9">
        <w:rPr>
          <w:rFonts w:hint="eastAsia"/>
          <w:sz w:val="24"/>
          <w:szCs w:val="24"/>
        </w:rPr>
        <w:t>Schmidt独立准则、追踪率准则等，缺点：阈值如何确定？会有冗余。</w:t>
      </w:r>
    </w:p>
    <w:p w:rsidR="00F71C16" w:rsidRDefault="00F71C16" w:rsidP="00F71C16">
      <w:pPr>
        <w:pStyle w:val="a3"/>
        <w:numPr>
          <w:ilvl w:val="0"/>
          <w:numId w:val="1"/>
        </w:numPr>
        <w:ind w:firstLineChars="0"/>
        <w:rPr>
          <w:sz w:val="24"/>
          <w:szCs w:val="24"/>
        </w:rPr>
      </w:pPr>
      <w:r w:rsidRPr="00846C0B">
        <w:rPr>
          <w:rFonts w:hint="eastAsia"/>
          <w:sz w:val="24"/>
          <w:szCs w:val="24"/>
        </w:rPr>
        <w:t>封装</w:t>
      </w:r>
      <w:r>
        <w:rPr>
          <w:rFonts w:hint="eastAsia"/>
          <w:sz w:val="24"/>
          <w:szCs w:val="24"/>
        </w:rPr>
        <w:t>式：前向选择法、后向消除法、爬山法、分支限界算法、遗传算法。</w:t>
      </w:r>
      <w:r w:rsidR="00EE2CE8">
        <w:rPr>
          <w:rFonts w:hint="eastAsia"/>
          <w:sz w:val="24"/>
          <w:szCs w:val="24"/>
        </w:rPr>
        <w:t>这种运算速度慢。</w:t>
      </w:r>
    </w:p>
    <w:p w:rsidR="00183220" w:rsidRDefault="00183220" w:rsidP="00183220">
      <w:pPr>
        <w:pStyle w:val="a3"/>
        <w:numPr>
          <w:ilvl w:val="0"/>
          <w:numId w:val="1"/>
        </w:numPr>
        <w:ind w:firstLineChars="0"/>
        <w:rPr>
          <w:sz w:val="24"/>
          <w:szCs w:val="24"/>
        </w:rPr>
      </w:pPr>
      <w:r w:rsidRPr="00183220">
        <w:rPr>
          <w:rFonts w:hint="eastAsia"/>
          <w:b/>
          <w:sz w:val="24"/>
          <w:szCs w:val="24"/>
        </w:rPr>
        <w:t>遗传算法</w:t>
      </w:r>
      <w:r>
        <w:rPr>
          <w:rFonts w:hint="eastAsia"/>
          <w:b/>
          <w:sz w:val="24"/>
          <w:szCs w:val="24"/>
        </w:rPr>
        <w:t>GA</w:t>
      </w:r>
      <w:r>
        <w:rPr>
          <w:rFonts w:hint="eastAsia"/>
          <w:sz w:val="24"/>
          <w:szCs w:val="24"/>
        </w:rPr>
        <w:t>：适用于解决大规模特征选择问题。是美国密歇根大学的Holland教授及其学生于2</w:t>
      </w:r>
      <w:r>
        <w:rPr>
          <w:sz w:val="24"/>
          <w:szCs w:val="24"/>
        </w:rPr>
        <w:t>0</w:t>
      </w:r>
      <w:r>
        <w:rPr>
          <w:rFonts w:hint="eastAsia"/>
          <w:sz w:val="24"/>
          <w:szCs w:val="24"/>
        </w:rPr>
        <w:t>世纪</w:t>
      </w:r>
      <w:r>
        <w:rPr>
          <w:sz w:val="24"/>
          <w:szCs w:val="24"/>
        </w:rPr>
        <w:t>70</w:t>
      </w:r>
      <w:r>
        <w:rPr>
          <w:rFonts w:hint="eastAsia"/>
          <w:sz w:val="24"/>
          <w:szCs w:val="24"/>
        </w:rPr>
        <w:t>年代初提出，思想是</w:t>
      </w:r>
      <w:r w:rsidRPr="00183220">
        <w:rPr>
          <w:rFonts w:hint="eastAsia"/>
          <w:sz w:val="24"/>
          <w:szCs w:val="24"/>
        </w:rPr>
        <w:t>根据问题的目标函数构造一个适值函数，通过适值函数评估种群的每个解</w:t>
      </w:r>
      <w:r w:rsidRPr="00183220">
        <w:rPr>
          <w:sz w:val="24"/>
          <w:szCs w:val="24"/>
        </w:rPr>
        <w:t>(一个解对应一条染色体)，选择适应值高的染色体参与形成后代的遗传运算，经多代繁衍，获得适应值最好的个体作为问题的最优解</w:t>
      </w:r>
      <w:r>
        <w:rPr>
          <w:rFonts w:hint="eastAsia"/>
          <w:sz w:val="24"/>
          <w:szCs w:val="24"/>
        </w:rPr>
        <w:t>，</w:t>
      </w:r>
      <w:r w:rsidRPr="00183220">
        <w:rPr>
          <w:rFonts w:hint="eastAsia"/>
          <w:sz w:val="24"/>
          <w:szCs w:val="24"/>
        </w:rPr>
        <w:t>遗传算法是一种基于群体寻优的方法。</w:t>
      </w:r>
    </w:p>
    <w:p w:rsidR="006E753E" w:rsidRDefault="006E753E" w:rsidP="006E753E">
      <w:pPr>
        <w:rPr>
          <w:sz w:val="24"/>
          <w:szCs w:val="24"/>
        </w:rPr>
      </w:pPr>
    </w:p>
    <w:p w:rsidR="006E753E" w:rsidRDefault="006E753E" w:rsidP="006E753E">
      <w:pPr>
        <w:rPr>
          <w:sz w:val="24"/>
          <w:szCs w:val="24"/>
        </w:rPr>
      </w:pPr>
    </w:p>
    <w:p w:rsidR="006E753E" w:rsidRDefault="006E753E" w:rsidP="006E753E">
      <w:pPr>
        <w:rPr>
          <w:sz w:val="24"/>
          <w:szCs w:val="24"/>
        </w:rPr>
      </w:pPr>
    </w:p>
    <w:p w:rsidR="006E753E" w:rsidRDefault="006E753E" w:rsidP="006E753E">
      <w:pPr>
        <w:rPr>
          <w:sz w:val="24"/>
          <w:szCs w:val="24"/>
        </w:rPr>
      </w:pPr>
    </w:p>
    <w:p w:rsidR="006E753E" w:rsidRDefault="006E753E" w:rsidP="008C3E1B">
      <w:pPr>
        <w:jc w:val="left"/>
        <w:rPr>
          <w:b/>
          <w:sz w:val="36"/>
          <w:szCs w:val="24"/>
        </w:rPr>
      </w:pPr>
      <w:r>
        <w:rPr>
          <w:rFonts w:hint="eastAsia"/>
          <w:b/>
          <w:sz w:val="36"/>
          <w:szCs w:val="24"/>
        </w:rPr>
        <w:t>线性</w:t>
      </w:r>
      <w:r w:rsidRPr="006E753E">
        <w:rPr>
          <w:rFonts w:hint="eastAsia"/>
          <w:b/>
          <w:sz w:val="36"/>
          <w:szCs w:val="24"/>
        </w:rPr>
        <w:t>特征提取</w:t>
      </w:r>
      <w:r w:rsidR="008C3E1B" w:rsidRPr="008C3E1B">
        <w:rPr>
          <w:b/>
          <w:sz w:val="36"/>
          <w:szCs w:val="24"/>
        </w:rPr>
        <w:t>http://lanbing510.info/2014/10/22/Feature-Extraction-Selection.html</w:t>
      </w:r>
    </w:p>
    <w:p w:rsidR="006E753E" w:rsidRPr="00597B0D" w:rsidRDefault="006E753E" w:rsidP="008C3E1B">
      <w:pPr>
        <w:pStyle w:val="a3"/>
        <w:numPr>
          <w:ilvl w:val="0"/>
          <w:numId w:val="6"/>
        </w:numPr>
        <w:ind w:firstLineChars="0"/>
        <w:jc w:val="left"/>
      </w:pPr>
      <w:r w:rsidRPr="00817E35">
        <w:rPr>
          <w:rFonts w:hint="eastAsia"/>
          <w:b/>
          <w:sz w:val="36"/>
        </w:rPr>
        <w:t>PCA</w:t>
      </w:r>
      <w:r>
        <w:rPr>
          <w:rFonts w:hint="eastAsia"/>
        </w:rPr>
        <w:t>：</w:t>
      </w:r>
      <w:r>
        <w:rPr>
          <w:rFonts w:ascii="Arial" w:hAnsi="Arial" w:cs="Arial"/>
          <w:color w:val="656565"/>
          <w:sz w:val="27"/>
          <w:szCs w:val="27"/>
          <w:shd w:val="clear" w:color="auto" w:fill="FFFFFF"/>
        </w:rPr>
        <w:t>思想：寻找表示数据分布的最优子空间（降维，可以去相关）。就是取协方差矩阵前</w:t>
      </w:r>
      <w:r>
        <w:rPr>
          <w:rFonts w:ascii="Arial" w:hAnsi="Arial" w:cs="Arial"/>
          <w:color w:val="656565"/>
          <w:sz w:val="27"/>
          <w:szCs w:val="27"/>
          <w:shd w:val="clear" w:color="auto" w:fill="FFFFFF"/>
        </w:rPr>
        <w:t>s</w:t>
      </w:r>
      <w:r>
        <w:rPr>
          <w:rFonts w:ascii="Arial" w:hAnsi="Arial" w:cs="Arial"/>
          <w:color w:val="656565"/>
          <w:sz w:val="27"/>
          <w:szCs w:val="27"/>
          <w:shd w:val="clear" w:color="auto" w:fill="FFFFFF"/>
        </w:rPr>
        <w:t>个最大特征值对应的特征向量构成映</w:t>
      </w:r>
      <w:r>
        <w:rPr>
          <w:rFonts w:ascii="Arial" w:hAnsi="Arial" w:cs="Arial"/>
          <w:color w:val="656565"/>
          <w:sz w:val="27"/>
          <w:szCs w:val="27"/>
          <w:shd w:val="clear" w:color="auto" w:fill="FFFFFF"/>
        </w:rPr>
        <w:lastRenderedPageBreak/>
        <w:t>射矩阵，对数据进行降维。</w:t>
      </w:r>
      <w:r w:rsidR="008C3E1B">
        <w:rPr>
          <w:noProof/>
        </w:rPr>
        <w:drawing>
          <wp:inline distT="0" distB="0" distL="0" distR="0">
            <wp:extent cx="2752725" cy="1914525"/>
            <wp:effectExtent l="0" t="0" r="9525" b="9525"/>
            <wp:docPr id="2" name="图片 2" descr="http://lanbing510.info/public/img/posts/pca-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nbing510.info/public/img/posts/pca-dem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2725" cy="1914525"/>
                    </a:xfrm>
                    <a:prstGeom prst="rect">
                      <a:avLst/>
                    </a:prstGeom>
                    <a:noFill/>
                    <a:ln>
                      <a:noFill/>
                    </a:ln>
                  </pic:spPr>
                </pic:pic>
              </a:graphicData>
            </a:graphic>
          </wp:inline>
        </w:drawing>
      </w:r>
    </w:p>
    <w:p w:rsidR="00597B0D" w:rsidRDefault="00597B0D" w:rsidP="00597B0D">
      <w:pPr>
        <w:jc w:val="left"/>
        <w:rPr>
          <w:sz w:val="20"/>
        </w:rPr>
      </w:pPr>
      <w:r w:rsidRPr="00597B0D">
        <w:rPr>
          <w:rFonts w:hint="eastAsia"/>
          <w:b/>
          <w:sz w:val="20"/>
        </w:rPr>
        <w:t>去除噪音</w:t>
      </w:r>
      <w:r w:rsidRPr="006E01A3">
        <w:rPr>
          <w:rFonts w:hint="eastAsia"/>
          <w:sz w:val="20"/>
        </w:rPr>
        <w:t>和冗余，将原有的</w:t>
      </w:r>
      <w:r w:rsidRPr="00597B0D">
        <w:rPr>
          <w:rFonts w:hint="eastAsia"/>
          <w:b/>
          <w:sz w:val="20"/>
        </w:rPr>
        <w:t>复杂数据降维</w:t>
      </w:r>
      <w:r w:rsidRPr="006E01A3">
        <w:rPr>
          <w:rFonts w:hint="eastAsia"/>
          <w:sz w:val="20"/>
        </w:rPr>
        <w:t>，优点是简单，而且无参数限制</w:t>
      </w:r>
    </w:p>
    <w:p w:rsidR="004508D8" w:rsidRDefault="00AC77E5" w:rsidP="004508D8">
      <w:pPr>
        <w:rPr>
          <w:sz w:val="20"/>
        </w:rPr>
      </w:pPr>
      <w:r w:rsidRPr="006E01A3">
        <w:rPr>
          <w:color w:val="FF0000"/>
          <w:sz w:val="20"/>
        </w:rPr>
        <w:t>PCA</w:t>
      </w:r>
      <w:r w:rsidRPr="006E01A3">
        <w:rPr>
          <w:rFonts w:hint="eastAsia"/>
          <w:color w:val="FF0000"/>
          <w:sz w:val="20"/>
        </w:rPr>
        <w:t>的目标就是使用另一组基去重新描述得到的数据空间</w:t>
      </w:r>
      <w:r w:rsidRPr="006E01A3">
        <w:rPr>
          <w:rFonts w:hint="eastAsia"/>
          <w:sz w:val="20"/>
        </w:rPr>
        <w:t>。</w:t>
      </w:r>
      <w:r w:rsidRPr="006E01A3">
        <w:rPr>
          <w:rFonts w:hint="eastAsia"/>
          <w:color w:val="FF0000"/>
          <w:sz w:val="20"/>
        </w:rPr>
        <w:t>而新的基要能尽量揭示原有的数据间的关系</w:t>
      </w:r>
      <w:r w:rsidRPr="006E01A3">
        <w:rPr>
          <w:rFonts w:hint="eastAsia"/>
          <w:sz w:val="20"/>
        </w:rPr>
        <w:t>。</w:t>
      </w:r>
      <w:r w:rsidR="00F42BF3">
        <w:rPr>
          <w:rFonts w:hint="eastAsia"/>
          <w:sz w:val="20"/>
        </w:rPr>
        <w:t>==</w:t>
      </w:r>
      <w:r w:rsidR="00F42BF3" w:rsidRPr="006E01A3">
        <w:rPr>
          <w:rFonts w:hint="eastAsia"/>
          <w:color w:val="FF0000"/>
          <w:sz w:val="20"/>
        </w:rPr>
        <w:t>如何寻找到另一组正交基，它们是标准正交基的线性组合，而且能够最好的表示数据集</w:t>
      </w:r>
      <w:r w:rsidR="00F42BF3" w:rsidRPr="006E01A3">
        <w:rPr>
          <w:rFonts w:hint="eastAsia"/>
          <w:sz w:val="20"/>
        </w:rPr>
        <w:t>？</w:t>
      </w:r>
      <w:r w:rsidR="004508D8">
        <w:rPr>
          <w:sz w:val="20"/>
        </w:rPr>
        <w:br/>
      </w:r>
      <w:r w:rsidR="004508D8" w:rsidRPr="006E01A3">
        <w:rPr>
          <w:rFonts w:hint="eastAsia"/>
          <w:sz w:val="20"/>
        </w:rPr>
        <w:t>怎样区分什么是信号，什么是噪音呢？</w:t>
      </w:r>
      <w:r w:rsidR="004508D8" w:rsidRPr="006E01A3">
        <w:rPr>
          <w:rFonts w:hint="eastAsia"/>
          <w:color w:val="FF0000"/>
          <w:sz w:val="20"/>
        </w:rPr>
        <w:t>这里假设，变化较大的信息被认为是信号，变化较小的则是噪音</w:t>
      </w:r>
      <w:r w:rsidR="004508D8" w:rsidRPr="006E01A3">
        <w:rPr>
          <w:rFonts w:hint="eastAsia"/>
          <w:sz w:val="20"/>
        </w:rPr>
        <w:t>。</w:t>
      </w:r>
      <w:r w:rsidR="004508D8" w:rsidRPr="006E01A3">
        <w:rPr>
          <w:rFonts w:hint="eastAsia"/>
          <w:color w:val="FF0000"/>
          <w:sz w:val="20"/>
        </w:rPr>
        <w:t>而变化的大小则是由方差来描述的</w:t>
      </w:r>
      <w:r w:rsidR="004508D8">
        <w:rPr>
          <w:rFonts w:hint="eastAsia"/>
          <w:color w:val="FF0000"/>
          <w:sz w:val="20"/>
        </w:rPr>
        <w:t>，</w:t>
      </w:r>
      <w:r w:rsidR="004508D8" w:rsidRPr="006E01A3">
        <w:rPr>
          <w:rFonts w:hint="eastAsia"/>
          <w:sz w:val="20"/>
        </w:rPr>
        <w:t>方差较大表示了采样点的主要分布趋势，是主信号或主要分量；而方差较小的分布则被认为是噪音或次要分量。</w:t>
      </w:r>
      <w:r w:rsidR="00E26BC9" w:rsidRPr="006E01A3">
        <w:rPr>
          <w:noProof/>
          <w:sz w:val="20"/>
        </w:rPr>
        <w:drawing>
          <wp:inline distT="0" distB="0" distL="0" distR="0">
            <wp:extent cx="3950970" cy="21736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0970" cy="2173605"/>
                    </a:xfrm>
                    <a:prstGeom prst="rect">
                      <a:avLst/>
                    </a:prstGeom>
                    <a:noFill/>
                    <a:ln>
                      <a:noFill/>
                    </a:ln>
                  </pic:spPr>
                </pic:pic>
              </a:graphicData>
            </a:graphic>
          </wp:inline>
        </w:drawing>
      </w:r>
    </w:p>
    <w:p w:rsidR="00264236" w:rsidRPr="006E01A3" w:rsidRDefault="00E26BC9" w:rsidP="00264236">
      <w:pPr>
        <w:snapToGrid w:val="0"/>
        <w:spacing w:line="360" w:lineRule="auto"/>
        <w:rPr>
          <w:sz w:val="20"/>
        </w:rPr>
      </w:pPr>
      <w:r w:rsidRPr="006E01A3">
        <w:rPr>
          <w:sz w:val="20"/>
        </w:rPr>
        <w:t>(a)</w:t>
      </w:r>
      <w:r w:rsidRPr="006E01A3">
        <w:rPr>
          <w:rFonts w:hint="eastAsia"/>
          <w:sz w:val="20"/>
        </w:rPr>
        <w:t>图所示的情况是低冗余的，从统计学上说，这两个观测变量是相互独立的，它们之间的信息没有冗余。而相反的极端情况如</w:t>
      </w:r>
      <w:r w:rsidRPr="006E01A3">
        <w:rPr>
          <w:sz w:val="20"/>
        </w:rPr>
        <w:t>(c)</w:t>
      </w:r>
      <w:r w:rsidRPr="006E01A3">
        <w:rPr>
          <w:rFonts w:hint="eastAsia"/>
          <w:sz w:val="20"/>
        </w:rPr>
        <w:t>，</w:t>
      </w:r>
      <w:r w:rsidRPr="006E01A3">
        <w:rPr>
          <w:noProof/>
          <w:sz w:val="20"/>
          <w:vertAlign w:val="subscript"/>
        </w:rPr>
        <w:drawing>
          <wp:inline distT="0" distB="0" distL="0" distR="0">
            <wp:extent cx="120650" cy="224155"/>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0650" cy="224155"/>
                    </a:xfrm>
                    <a:prstGeom prst="rect">
                      <a:avLst/>
                    </a:prstGeom>
                    <a:noFill/>
                    <a:ln>
                      <a:noFill/>
                    </a:ln>
                  </pic:spPr>
                </pic:pic>
              </a:graphicData>
            </a:graphic>
          </wp:inline>
        </w:drawing>
      </w:r>
      <w:r w:rsidRPr="006E01A3">
        <w:rPr>
          <w:rFonts w:hint="eastAsia"/>
          <w:sz w:val="20"/>
        </w:rPr>
        <w:t>和</w:t>
      </w:r>
      <w:r w:rsidRPr="006E01A3">
        <w:rPr>
          <w:noProof/>
          <w:sz w:val="20"/>
          <w:vertAlign w:val="subscript"/>
        </w:rPr>
        <w:drawing>
          <wp:inline distT="0" distB="0" distL="0" distR="0">
            <wp:extent cx="146685" cy="224155"/>
            <wp:effectExtent l="0" t="0" r="571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6685" cy="224155"/>
                    </a:xfrm>
                    <a:prstGeom prst="rect">
                      <a:avLst/>
                    </a:prstGeom>
                    <a:noFill/>
                    <a:ln>
                      <a:noFill/>
                    </a:ln>
                  </pic:spPr>
                </pic:pic>
              </a:graphicData>
            </a:graphic>
          </wp:inline>
        </w:drawing>
      </w:r>
      <w:r w:rsidRPr="006E01A3">
        <w:rPr>
          <w:rFonts w:hint="eastAsia"/>
          <w:sz w:val="20"/>
        </w:rPr>
        <w:t>高度相关，</w:t>
      </w:r>
      <w:r w:rsidRPr="006E01A3">
        <w:rPr>
          <w:noProof/>
          <w:sz w:val="20"/>
          <w:vertAlign w:val="subscript"/>
        </w:rPr>
        <w:drawing>
          <wp:inline distT="0" distB="0" distL="0" distR="0">
            <wp:extent cx="146685" cy="224155"/>
            <wp:effectExtent l="0" t="0" r="571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6685" cy="224155"/>
                    </a:xfrm>
                    <a:prstGeom prst="rect">
                      <a:avLst/>
                    </a:prstGeom>
                    <a:noFill/>
                    <a:ln>
                      <a:noFill/>
                    </a:ln>
                  </pic:spPr>
                </pic:pic>
              </a:graphicData>
            </a:graphic>
          </wp:inline>
        </w:drawing>
      </w:r>
      <w:r w:rsidRPr="006E01A3">
        <w:rPr>
          <w:rFonts w:hint="eastAsia"/>
          <w:sz w:val="20"/>
        </w:rPr>
        <w:t>完全可以用</w:t>
      </w:r>
      <w:r w:rsidRPr="006E01A3">
        <w:rPr>
          <w:noProof/>
          <w:sz w:val="20"/>
          <w:vertAlign w:val="subscript"/>
        </w:rPr>
        <w:drawing>
          <wp:inline distT="0" distB="0" distL="0" distR="0">
            <wp:extent cx="120650" cy="22415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0650" cy="224155"/>
                    </a:xfrm>
                    <a:prstGeom prst="rect">
                      <a:avLst/>
                    </a:prstGeom>
                    <a:noFill/>
                    <a:ln>
                      <a:noFill/>
                    </a:ln>
                  </pic:spPr>
                </pic:pic>
              </a:graphicData>
            </a:graphic>
          </wp:inline>
        </w:drawing>
      </w:r>
      <w:r w:rsidR="00656B62">
        <w:rPr>
          <w:rFonts w:hint="eastAsia"/>
          <w:sz w:val="20"/>
        </w:rPr>
        <w:t>表示，</w:t>
      </w:r>
      <w:r w:rsidR="00264236" w:rsidRPr="006E01A3">
        <w:rPr>
          <w:rFonts w:hint="eastAsia"/>
          <w:color w:val="FF0000"/>
          <w:sz w:val="20"/>
        </w:rPr>
        <w:t>应当去除，只用一个变量就可以表示了。这也就是</w:t>
      </w:r>
      <w:r w:rsidR="00264236" w:rsidRPr="006E01A3">
        <w:rPr>
          <w:color w:val="FF0000"/>
          <w:sz w:val="20"/>
        </w:rPr>
        <w:t>PCA</w:t>
      </w:r>
      <w:r w:rsidR="00264236" w:rsidRPr="006E01A3">
        <w:rPr>
          <w:rFonts w:hint="eastAsia"/>
          <w:color w:val="FF0000"/>
          <w:sz w:val="20"/>
        </w:rPr>
        <w:t>中“降维”思想的本源</w:t>
      </w:r>
      <w:r w:rsidR="00264236" w:rsidRPr="006E01A3">
        <w:rPr>
          <w:rFonts w:hint="eastAsia"/>
          <w:sz w:val="20"/>
        </w:rPr>
        <w:t>。</w:t>
      </w:r>
      <w:r w:rsidR="00B11CFB" w:rsidRPr="006E01A3">
        <w:rPr>
          <w:rFonts w:hint="eastAsia"/>
          <w:sz w:val="20"/>
        </w:rPr>
        <w:t>对于上面的简单情况，可以通过简单的线性拟合的方法来判断各观测变量之间是否出现冗余的情况，而对于复杂的情况，需要借助协方差</w:t>
      </w:r>
      <w:r w:rsidR="005119EF">
        <w:rPr>
          <w:rFonts w:hint="eastAsia"/>
          <w:sz w:val="20"/>
        </w:rPr>
        <w:t>（为0表示独立）</w:t>
      </w:r>
      <w:r w:rsidR="00B11CFB" w:rsidRPr="006E01A3">
        <w:rPr>
          <w:rFonts w:hint="eastAsia"/>
          <w:sz w:val="20"/>
        </w:rPr>
        <w:t>来进行衡量和判断</w:t>
      </w:r>
      <w:r w:rsidR="00EF4DFC">
        <w:rPr>
          <w:rFonts w:hint="eastAsia"/>
          <w:sz w:val="20"/>
        </w:rPr>
        <w:t>。</w:t>
      </w:r>
    </w:p>
    <w:p w:rsidR="00247A29" w:rsidRDefault="00247A29" w:rsidP="00247A29">
      <w:pPr>
        <w:snapToGrid w:val="0"/>
        <w:spacing w:line="360" w:lineRule="auto"/>
        <w:ind w:left="420"/>
        <w:rPr>
          <w:sz w:val="20"/>
        </w:rPr>
      </w:pPr>
      <w:r w:rsidRPr="006E01A3">
        <w:rPr>
          <w:rFonts w:hint="eastAsia"/>
          <w:sz w:val="20"/>
        </w:rPr>
        <w:t>协方差矩阵</w:t>
      </w:r>
      <w:r w:rsidRPr="006E01A3">
        <w:rPr>
          <w:noProof/>
          <w:sz w:val="20"/>
          <w:vertAlign w:val="subscript"/>
        </w:rPr>
        <w:drawing>
          <wp:inline distT="0" distB="0" distL="0" distR="0">
            <wp:extent cx="224155" cy="224155"/>
            <wp:effectExtent l="0" t="0" r="4445"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sidRPr="006E01A3">
        <w:rPr>
          <w:rFonts w:hint="eastAsia"/>
          <w:sz w:val="20"/>
        </w:rPr>
        <w:t>性质如下：</w:t>
      </w:r>
    </w:p>
    <w:p w:rsidR="00247A29" w:rsidRPr="00247A29" w:rsidRDefault="00247A29" w:rsidP="00247A29">
      <w:pPr>
        <w:pStyle w:val="a3"/>
        <w:numPr>
          <w:ilvl w:val="0"/>
          <w:numId w:val="9"/>
        </w:numPr>
        <w:snapToGrid w:val="0"/>
        <w:spacing w:line="360" w:lineRule="auto"/>
        <w:ind w:firstLineChars="0"/>
        <w:rPr>
          <w:sz w:val="20"/>
        </w:rPr>
      </w:pPr>
      <w:r w:rsidRPr="006E01A3">
        <w:rPr>
          <w:noProof/>
          <w:vertAlign w:val="subscript"/>
        </w:rPr>
        <w:drawing>
          <wp:inline distT="0" distB="0" distL="0" distR="0">
            <wp:extent cx="224155" cy="224155"/>
            <wp:effectExtent l="0" t="0" r="4445"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sidRPr="00247A29">
        <w:rPr>
          <w:rFonts w:hint="eastAsia"/>
          <w:sz w:val="20"/>
        </w:rPr>
        <w:t>是一个</w:t>
      </w:r>
      <w:r w:rsidRPr="006E01A3">
        <w:rPr>
          <w:noProof/>
          <w:vertAlign w:val="subscript"/>
        </w:rPr>
        <w:drawing>
          <wp:inline distT="0" distB="0" distL="0" distR="0">
            <wp:extent cx="387985" cy="146685"/>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7985" cy="146685"/>
                    </a:xfrm>
                    <a:prstGeom prst="rect">
                      <a:avLst/>
                    </a:prstGeom>
                    <a:noFill/>
                    <a:ln>
                      <a:noFill/>
                    </a:ln>
                  </pic:spPr>
                </pic:pic>
              </a:graphicData>
            </a:graphic>
          </wp:inline>
        </w:drawing>
      </w:r>
      <w:r w:rsidRPr="00247A29">
        <w:rPr>
          <w:rFonts w:hint="eastAsia"/>
          <w:sz w:val="20"/>
        </w:rPr>
        <w:t>的平方对称矩阵。</w:t>
      </w:r>
      <w:r w:rsidR="00E36C5D">
        <w:rPr>
          <w:rFonts w:hint="eastAsia"/>
          <w:sz w:val="20"/>
        </w:rPr>
        <w:t>（m表示特征数量）</w:t>
      </w:r>
    </w:p>
    <w:p w:rsidR="00247A29" w:rsidRPr="00247A29" w:rsidRDefault="00247A29" w:rsidP="00247A29">
      <w:pPr>
        <w:pStyle w:val="a3"/>
        <w:numPr>
          <w:ilvl w:val="0"/>
          <w:numId w:val="9"/>
        </w:numPr>
        <w:snapToGrid w:val="0"/>
        <w:spacing w:line="360" w:lineRule="auto"/>
        <w:ind w:firstLineChars="0"/>
        <w:rPr>
          <w:sz w:val="20"/>
        </w:rPr>
      </w:pPr>
      <w:r w:rsidRPr="006E01A3">
        <w:rPr>
          <w:noProof/>
          <w:vertAlign w:val="subscript"/>
        </w:rPr>
        <w:drawing>
          <wp:inline distT="0" distB="0" distL="0" distR="0">
            <wp:extent cx="224155" cy="224155"/>
            <wp:effectExtent l="0" t="0" r="4445"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sidRPr="00247A29">
        <w:rPr>
          <w:rFonts w:hint="eastAsia"/>
          <w:color w:val="FF0000"/>
          <w:sz w:val="20"/>
        </w:rPr>
        <w:t>对角线上的元素是对应的观测变量的方差</w:t>
      </w:r>
      <w:r w:rsidRPr="00247A29">
        <w:rPr>
          <w:rFonts w:hint="eastAsia"/>
          <w:sz w:val="20"/>
        </w:rPr>
        <w:t>。</w:t>
      </w:r>
    </w:p>
    <w:p w:rsidR="00247A29" w:rsidRDefault="00247A29" w:rsidP="00247A29">
      <w:pPr>
        <w:pStyle w:val="a3"/>
        <w:numPr>
          <w:ilvl w:val="0"/>
          <w:numId w:val="9"/>
        </w:numPr>
        <w:snapToGrid w:val="0"/>
        <w:spacing w:line="360" w:lineRule="auto"/>
        <w:ind w:firstLineChars="0"/>
        <w:rPr>
          <w:sz w:val="20"/>
        </w:rPr>
      </w:pPr>
      <w:r w:rsidRPr="00247A29">
        <w:rPr>
          <w:rFonts w:hint="eastAsia"/>
          <w:color w:val="FF0000"/>
          <w:sz w:val="20"/>
        </w:rPr>
        <w:t>非对角线上的元素是对应的观测变量之间的协方差</w:t>
      </w:r>
      <w:r w:rsidRPr="00247A29">
        <w:rPr>
          <w:rFonts w:hint="eastAsia"/>
          <w:sz w:val="20"/>
        </w:rPr>
        <w:t>。</w:t>
      </w:r>
    </w:p>
    <w:p w:rsidR="008867C4" w:rsidRPr="006E01A3" w:rsidRDefault="008867C4" w:rsidP="008867C4">
      <w:pPr>
        <w:numPr>
          <w:ilvl w:val="0"/>
          <w:numId w:val="9"/>
        </w:numPr>
        <w:snapToGrid w:val="0"/>
        <w:spacing w:line="360" w:lineRule="auto"/>
        <w:rPr>
          <w:color w:val="FF0000"/>
          <w:sz w:val="20"/>
        </w:rPr>
      </w:pPr>
      <w:r w:rsidRPr="006E01A3">
        <w:rPr>
          <w:rFonts w:hint="eastAsia"/>
          <w:color w:val="FF0000"/>
          <w:sz w:val="20"/>
        </w:rPr>
        <w:t>在对角线上的元素越大，表明信号越强，变量的重要性越高；元素越小则表明可能是存</w:t>
      </w:r>
      <w:r w:rsidRPr="006E01A3">
        <w:rPr>
          <w:rFonts w:hint="eastAsia"/>
          <w:color w:val="FF0000"/>
          <w:sz w:val="20"/>
        </w:rPr>
        <w:lastRenderedPageBreak/>
        <w:t>在的噪音或是次要变量。</w:t>
      </w:r>
      <w:r w:rsidR="00084603">
        <w:rPr>
          <w:rFonts w:hint="eastAsia"/>
          <w:color w:val="FF0000"/>
          <w:sz w:val="20"/>
        </w:rPr>
        <w:t>（这个结论是假设来的</w:t>
      </w:r>
      <w:r w:rsidR="0061303F">
        <w:rPr>
          <w:rFonts w:hint="eastAsia"/>
          <w:color w:val="FF0000"/>
          <w:sz w:val="20"/>
        </w:rPr>
        <w:t>，去噪看对角线，降维去冗余看非对角线</w:t>
      </w:r>
      <w:r w:rsidR="00084603">
        <w:rPr>
          <w:rFonts w:hint="eastAsia"/>
          <w:color w:val="FF0000"/>
          <w:sz w:val="20"/>
        </w:rPr>
        <w:t>）</w:t>
      </w:r>
    </w:p>
    <w:p w:rsidR="008867C4" w:rsidRPr="006E01A3" w:rsidRDefault="008867C4" w:rsidP="008867C4">
      <w:pPr>
        <w:numPr>
          <w:ilvl w:val="0"/>
          <w:numId w:val="9"/>
        </w:numPr>
        <w:snapToGrid w:val="0"/>
        <w:spacing w:line="360" w:lineRule="auto"/>
        <w:rPr>
          <w:color w:val="FF0000"/>
          <w:sz w:val="20"/>
        </w:rPr>
      </w:pPr>
      <w:r w:rsidRPr="006E01A3">
        <w:rPr>
          <w:rFonts w:hint="eastAsia"/>
          <w:color w:val="FF0000"/>
          <w:sz w:val="20"/>
        </w:rPr>
        <w:t>在非对角线上的元素大小则对应于相关观测变量对之间冗余程度的大小。</w:t>
      </w:r>
    </w:p>
    <w:p w:rsidR="008867C4" w:rsidRDefault="008867C4" w:rsidP="008867C4">
      <w:pPr>
        <w:snapToGrid w:val="0"/>
        <w:spacing w:line="360" w:lineRule="auto"/>
        <w:ind w:left="420"/>
        <w:rPr>
          <w:color w:val="FF0000"/>
          <w:sz w:val="20"/>
        </w:rPr>
      </w:pPr>
      <w:r>
        <w:rPr>
          <w:rFonts w:hint="eastAsia"/>
          <w:sz w:val="20"/>
        </w:rPr>
        <w:t>一般，初始矩阵的协方差矩阵总不太好，</w:t>
      </w:r>
      <w:r w:rsidRPr="006E01A3">
        <w:rPr>
          <w:rFonts w:hint="eastAsia"/>
          <w:sz w:val="20"/>
        </w:rPr>
        <w:t>表现为信噪比不高且变量间相关度大。</w:t>
      </w:r>
      <w:r w:rsidRPr="006E01A3">
        <w:rPr>
          <w:color w:val="FF0000"/>
          <w:sz w:val="20"/>
        </w:rPr>
        <w:t>PCA</w:t>
      </w:r>
      <w:r w:rsidRPr="006E01A3">
        <w:rPr>
          <w:rFonts w:hint="eastAsia"/>
          <w:color w:val="FF0000"/>
          <w:sz w:val="20"/>
        </w:rPr>
        <w:t>的目标就是通过基变换对协方差矩阵进行优化，找到相关“主元”</w:t>
      </w:r>
      <w:r w:rsidRPr="006E01A3">
        <w:rPr>
          <w:rFonts w:hint="eastAsia"/>
          <w:sz w:val="20"/>
        </w:rPr>
        <w:t>。</w:t>
      </w:r>
      <w:r w:rsidR="00103A36">
        <w:rPr>
          <w:rFonts w:hint="eastAsia"/>
          <w:sz w:val="20"/>
        </w:rPr>
        <w:t>优化方法：对冗余要让非对角元素变小；对信噪比要让对角元素变大。</w:t>
      </w:r>
      <w:r w:rsidR="00E44047" w:rsidRPr="006E01A3">
        <w:rPr>
          <w:rFonts w:hint="eastAsia"/>
          <w:color w:val="FF0000"/>
          <w:sz w:val="20"/>
        </w:rPr>
        <w:t>所以优化的目标矩阵</w:t>
      </w:r>
      <w:r w:rsidR="00E44047" w:rsidRPr="006E01A3">
        <w:rPr>
          <w:noProof/>
          <w:color w:val="FF0000"/>
          <w:sz w:val="20"/>
          <w:vertAlign w:val="subscript"/>
        </w:rPr>
        <w:drawing>
          <wp:inline distT="0" distB="0" distL="0" distR="0">
            <wp:extent cx="198120" cy="224155"/>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8120" cy="224155"/>
                    </a:xfrm>
                    <a:prstGeom prst="rect">
                      <a:avLst/>
                    </a:prstGeom>
                    <a:noFill/>
                    <a:ln>
                      <a:noFill/>
                    </a:ln>
                  </pic:spPr>
                </pic:pic>
              </a:graphicData>
            </a:graphic>
          </wp:inline>
        </w:drawing>
      </w:r>
      <w:r w:rsidR="00E44047" w:rsidRPr="006E01A3">
        <w:rPr>
          <w:rFonts w:hint="eastAsia"/>
          <w:color w:val="FF0000"/>
          <w:sz w:val="20"/>
        </w:rPr>
        <w:t>应该是一个对角阵</w:t>
      </w:r>
      <w:r w:rsidR="00E44047">
        <w:rPr>
          <w:rFonts w:hint="eastAsia"/>
          <w:color w:val="FF0000"/>
          <w:sz w:val="20"/>
        </w:rPr>
        <w:t>，而变换基假设必须是标准正交的。</w:t>
      </w:r>
      <w:r w:rsidR="00CF3708">
        <w:rPr>
          <w:rFonts w:hint="eastAsia"/>
          <w:color w:val="FF0000"/>
          <w:sz w:val="20"/>
        </w:rPr>
        <w:t>接下来怎么对角化？</w:t>
      </w:r>
    </w:p>
    <w:p w:rsidR="00247506" w:rsidRPr="00247506" w:rsidRDefault="00247506" w:rsidP="008867C4">
      <w:pPr>
        <w:snapToGrid w:val="0"/>
        <w:spacing w:line="360" w:lineRule="auto"/>
        <w:ind w:left="420"/>
        <w:rPr>
          <w:b/>
        </w:rPr>
      </w:pPr>
      <w:r w:rsidRPr="00247506">
        <w:rPr>
          <w:rFonts w:hint="eastAsia"/>
          <w:b/>
        </w:rPr>
        <w:t>PCA的假设：</w:t>
      </w:r>
      <w:r>
        <w:rPr>
          <w:rFonts w:hint="eastAsia"/>
          <w:b/>
        </w:rPr>
        <w:t>【1】线性假设</w:t>
      </w:r>
      <w:r w:rsidRPr="006E01A3">
        <w:rPr>
          <w:color w:val="FF0000"/>
          <w:sz w:val="20"/>
        </w:rPr>
        <w:t>1</w:t>
      </w:r>
      <w:r w:rsidRPr="006E01A3">
        <w:rPr>
          <w:rFonts w:hint="eastAsia"/>
          <w:color w:val="FF0000"/>
          <w:sz w:val="20"/>
        </w:rPr>
        <w:t>）数据被限制在一个向量空间中，能被一组基表示；</w:t>
      </w:r>
      <w:r w:rsidRPr="006E01A3">
        <w:rPr>
          <w:color w:val="FF0000"/>
          <w:sz w:val="20"/>
        </w:rPr>
        <w:t>2</w:t>
      </w:r>
      <w:r w:rsidRPr="006E01A3">
        <w:rPr>
          <w:rFonts w:hint="eastAsia"/>
          <w:color w:val="FF0000"/>
          <w:sz w:val="20"/>
        </w:rPr>
        <w:t>）隐含的假设了数据之间的连续性关系。</w:t>
      </w:r>
      <w:r w:rsidRPr="00247506">
        <w:rPr>
          <w:rFonts w:hint="eastAsia"/>
          <w:sz w:val="20"/>
        </w:rPr>
        <w:t>【</w:t>
      </w:r>
      <w:r>
        <w:rPr>
          <w:rFonts w:hint="eastAsia"/>
          <w:sz w:val="20"/>
        </w:rPr>
        <w:t>2</w:t>
      </w:r>
      <w:r w:rsidRPr="00247506">
        <w:rPr>
          <w:rFonts w:hint="eastAsia"/>
          <w:sz w:val="20"/>
        </w:rPr>
        <w:t>】</w:t>
      </w:r>
      <w:r w:rsidRPr="006E01A3">
        <w:rPr>
          <w:rFonts w:hint="eastAsia"/>
          <w:sz w:val="22"/>
        </w:rPr>
        <w:t>使用中值和方差进行充分</w:t>
      </w:r>
      <w:r w:rsidRPr="006E01A3">
        <w:rPr>
          <w:rFonts w:hint="eastAsia"/>
          <w:sz w:val="20"/>
        </w:rPr>
        <w:t>的概率分布描述的模型只限于指数型概率分布模型</w:t>
      </w:r>
      <w:r>
        <w:rPr>
          <w:rFonts w:hint="eastAsia"/>
          <w:sz w:val="22"/>
        </w:rPr>
        <w:t>。若数据的概率分布不满足高斯或指数型，则PCA会失效，因为方差协方差不能很好的描述噪音和冗余。</w:t>
      </w:r>
      <w:r w:rsidR="00D06767">
        <w:rPr>
          <w:rFonts w:hint="eastAsia"/>
          <w:sz w:val="22"/>
        </w:rPr>
        <w:t>（</w:t>
      </w:r>
      <w:r w:rsidR="00D06767" w:rsidRPr="006E01A3">
        <w:rPr>
          <w:rFonts w:hint="eastAsia"/>
          <w:sz w:val="20"/>
        </w:rPr>
        <w:t>根据中央极限定理，</w:t>
      </w:r>
      <w:r w:rsidR="00D06767" w:rsidRPr="006E01A3">
        <w:rPr>
          <w:rFonts w:hint="eastAsia"/>
          <w:color w:val="FF0000"/>
          <w:sz w:val="20"/>
        </w:rPr>
        <w:t>现实生活中所遇到的大部分采样数据的概率分布都是遵从高斯分布的</w:t>
      </w:r>
      <w:r w:rsidR="00D06767" w:rsidRPr="006E01A3">
        <w:rPr>
          <w:rFonts w:hint="eastAsia"/>
          <w:sz w:val="20"/>
        </w:rPr>
        <w:t>。</w:t>
      </w:r>
      <w:r w:rsidR="00D06767">
        <w:rPr>
          <w:rFonts w:hint="eastAsia"/>
          <w:sz w:val="22"/>
        </w:rPr>
        <w:t>）</w:t>
      </w:r>
      <w:r w:rsidR="00510D18">
        <w:rPr>
          <w:rFonts w:hint="eastAsia"/>
          <w:sz w:val="22"/>
        </w:rPr>
        <w:t>【3】</w:t>
      </w:r>
      <w:r w:rsidR="00510D18" w:rsidRPr="006E01A3">
        <w:rPr>
          <w:rFonts w:hint="eastAsia"/>
          <w:sz w:val="22"/>
        </w:rPr>
        <w:t>大方差向量具有较大重要性</w:t>
      </w:r>
      <w:r w:rsidR="00510D18">
        <w:rPr>
          <w:rFonts w:hint="eastAsia"/>
          <w:sz w:val="22"/>
        </w:rPr>
        <w:t>，</w:t>
      </w:r>
      <w:r w:rsidR="00510D18" w:rsidRPr="006E01A3">
        <w:rPr>
          <w:rFonts w:hint="eastAsia"/>
          <w:sz w:val="20"/>
        </w:rPr>
        <w:t>最高方差的一维向量就可以被看作是主元，而方差较小的变化则被认为是噪音</w:t>
      </w:r>
      <w:r w:rsidR="00792BB2">
        <w:rPr>
          <w:rFonts w:hint="eastAsia"/>
          <w:sz w:val="20"/>
        </w:rPr>
        <w:t>【4】</w:t>
      </w:r>
      <w:r w:rsidR="00792BB2" w:rsidRPr="006E01A3">
        <w:rPr>
          <w:sz w:val="20"/>
        </w:rPr>
        <w:t>PCA</w:t>
      </w:r>
      <w:r w:rsidR="00792BB2" w:rsidRPr="006E01A3">
        <w:rPr>
          <w:rFonts w:hint="eastAsia"/>
          <w:sz w:val="20"/>
        </w:rPr>
        <w:t>方法假设主元向量之间都是正交的，从而可以利用线形代数求解，提高了效率和应用的范围</w:t>
      </w:r>
      <w:r w:rsidR="00792BB2">
        <w:rPr>
          <w:rFonts w:hint="eastAsia"/>
          <w:sz w:val="20"/>
        </w:rPr>
        <w:t>。</w:t>
      </w:r>
    </w:p>
    <w:p w:rsidR="00E26BC9" w:rsidRPr="00247A29" w:rsidRDefault="00D10B6E" w:rsidP="004508D8">
      <w:r>
        <w:rPr>
          <w:rFonts w:hint="eastAsia"/>
        </w:rPr>
        <w:t xml:space="preserve"> </w:t>
      </w:r>
      <w:r w:rsidR="00FE1145" w:rsidRPr="006E01A3">
        <w:rPr>
          <w:sz w:val="20"/>
        </w:rPr>
        <w:t>PCA</w:t>
      </w:r>
      <w:r w:rsidR="00FE1145" w:rsidRPr="006E01A3">
        <w:rPr>
          <w:rFonts w:hint="eastAsia"/>
          <w:sz w:val="20"/>
        </w:rPr>
        <w:t>方法和线形代数中的奇异值分解</w:t>
      </w:r>
      <w:r w:rsidR="00FE1145" w:rsidRPr="006E01A3">
        <w:rPr>
          <w:sz w:val="20"/>
        </w:rPr>
        <w:t>(SVD)</w:t>
      </w:r>
      <w:r w:rsidR="00FE1145" w:rsidRPr="006E01A3">
        <w:rPr>
          <w:rFonts w:hint="eastAsia"/>
          <w:sz w:val="20"/>
        </w:rPr>
        <w:t>方法有内在的联系，一定意义上来说，</w:t>
      </w:r>
      <w:r w:rsidR="00FE1145" w:rsidRPr="006E01A3">
        <w:rPr>
          <w:sz w:val="20"/>
        </w:rPr>
        <w:t>PCA</w:t>
      </w:r>
      <w:r w:rsidR="00FE1145" w:rsidRPr="006E01A3">
        <w:rPr>
          <w:rFonts w:hint="eastAsia"/>
          <w:sz w:val="20"/>
        </w:rPr>
        <w:t>的解法是</w:t>
      </w:r>
      <w:r w:rsidR="00FE1145" w:rsidRPr="006E01A3">
        <w:rPr>
          <w:sz w:val="20"/>
        </w:rPr>
        <w:t>SVD</w:t>
      </w:r>
      <w:r w:rsidR="00FE1145" w:rsidRPr="006E01A3">
        <w:rPr>
          <w:rFonts w:hint="eastAsia"/>
          <w:sz w:val="20"/>
        </w:rPr>
        <w:t>的一种变形和弱化。</w:t>
      </w:r>
    </w:p>
    <w:p w:rsidR="00AC77E5" w:rsidRPr="004508D8" w:rsidRDefault="00AC77E5" w:rsidP="00597B0D">
      <w:pPr>
        <w:jc w:val="left"/>
      </w:pPr>
    </w:p>
    <w:p w:rsidR="00F31461" w:rsidRDefault="00F31461" w:rsidP="00F31461">
      <w:pPr>
        <w:pStyle w:val="a6"/>
        <w:numPr>
          <w:ilvl w:val="0"/>
          <w:numId w:val="6"/>
        </w:numPr>
        <w:shd w:val="clear" w:color="auto" w:fill="FFFFFF"/>
        <w:spacing w:before="0" w:beforeAutospacing="0" w:after="150" w:afterAutospacing="0"/>
        <w:rPr>
          <w:rFonts w:ascii="Arial" w:hAnsi="Arial" w:cs="Arial"/>
          <w:color w:val="656565"/>
          <w:sz w:val="27"/>
          <w:szCs w:val="27"/>
        </w:rPr>
      </w:pPr>
      <w:r w:rsidRPr="00F31461">
        <w:t>LDA-线性判别分析</w:t>
      </w:r>
      <w:r>
        <w:rPr>
          <w:rFonts w:hint="eastAsia"/>
        </w:rPr>
        <w:t>：</w:t>
      </w:r>
      <w:r>
        <w:rPr>
          <w:rFonts w:ascii="Arial" w:hAnsi="Arial" w:cs="Arial"/>
          <w:color w:val="656565"/>
          <w:sz w:val="27"/>
          <w:szCs w:val="27"/>
        </w:rPr>
        <w:t>思想：寻找可分性判据最大的子空间。</w:t>
      </w:r>
    </w:p>
    <w:p w:rsidR="00F31461" w:rsidRDefault="00F31461" w:rsidP="00F31461">
      <w:pPr>
        <w:pStyle w:val="a6"/>
        <w:shd w:val="clear" w:color="auto" w:fill="FFFFFF"/>
        <w:spacing w:before="0" w:beforeAutospacing="0" w:after="0" w:afterAutospacing="0"/>
        <w:rPr>
          <w:rFonts w:ascii="Arial" w:hAnsi="Arial" w:cs="Arial"/>
          <w:color w:val="656565"/>
          <w:sz w:val="27"/>
          <w:szCs w:val="27"/>
        </w:rPr>
      </w:pPr>
      <w:r>
        <w:rPr>
          <w:rFonts w:ascii="Arial" w:hAnsi="Arial" w:cs="Arial"/>
          <w:color w:val="656565"/>
          <w:sz w:val="27"/>
          <w:szCs w:val="27"/>
        </w:rPr>
        <w:t>用到了</w:t>
      </w:r>
      <w:r>
        <w:rPr>
          <w:rFonts w:ascii="Arial" w:hAnsi="Arial" w:cs="Arial"/>
          <w:color w:val="656565"/>
          <w:sz w:val="27"/>
          <w:szCs w:val="27"/>
        </w:rPr>
        <w:t>Fisher</w:t>
      </w:r>
      <w:r>
        <w:rPr>
          <w:rFonts w:ascii="Arial" w:hAnsi="Arial" w:cs="Arial"/>
          <w:color w:val="656565"/>
          <w:sz w:val="27"/>
          <w:szCs w:val="27"/>
        </w:rPr>
        <w:t>的思想，即寻找一个向量，使得降维后类内散度最小，类间散度最大；其实就是取</w:t>
      </w:r>
      <w:r>
        <w:rPr>
          <w:rStyle w:val="mjx-char"/>
          <w:rFonts w:ascii="MJXc-TeX-math-Iw" w:hAnsi="MJXc-TeX-math-Iw" w:cs="Arial"/>
          <w:color w:val="656565"/>
          <w:sz w:val="33"/>
          <w:szCs w:val="33"/>
          <w:bdr w:val="none" w:sz="0" w:space="0" w:color="auto" w:frame="1"/>
        </w:rPr>
        <w:t>S</w:t>
      </w:r>
      <w:r>
        <w:rPr>
          <w:rStyle w:val="mjx-char"/>
          <w:rFonts w:ascii="MJXc-TeX-main-Rw" w:hAnsi="MJXc-TeX-main-Rw" w:cs="Arial"/>
          <w:color w:val="656565"/>
          <w:sz w:val="23"/>
          <w:szCs w:val="23"/>
          <w:bdr w:val="none" w:sz="0" w:space="0" w:color="auto" w:frame="1"/>
        </w:rPr>
        <w:t>−1</w:t>
      </w:r>
      <w:r>
        <w:rPr>
          <w:rStyle w:val="mjx-char"/>
          <w:rFonts w:ascii="MJXc-TeX-math-Iw" w:hAnsi="MJXc-TeX-math-Iw" w:cs="Arial"/>
          <w:color w:val="656565"/>
          <w:sz w:val="23"/>
          <w:szCs w:val="23"/>
          <w:bdr w:val="none" w:sz="0" w:space="0" w:color="auto" w:frame="1"/>
        </w:rPr>
        <w:t>w</w:t>
      </w:r>
      <w:r>
        <w:rPr>
          <w:rStyle w:val="mjx-char"/>
          <w:rFonts w:ascii="MJXc-TeX-math-Iw" w:hAnsi="MJXc-TeX-math-Iw" w:cs="Arial"/>
          <w:color w:val="656565"/>
          <w:sz w:val="33"/>
          <w:szCs w:val="33"/>
          <w:bdr w:val="none" w:sz="0" w:space="0" w:color="auto" w:frame="1"/>
        </w:rPr>
        <w:t>S</w:t>
      </w:r>
      <w:r>
        <w:rPr>
          <w:rStyle w:val="mjx-char"/>
          <w:rFonts w:ascii="MJXc-TeX-math-Iw" w:hAnsi="MJXc-TeX-math-Iw" w:cs="Arial"/>
          <w:color w:val="656565"/>
          <w:sz w:val="23"/>
          <w:szCs w:val="23"/>
          <w:bdr w:val="none" w:sz="0" w:space="0" w:color="auto" w:frame="1"/>
        </w:rPr>
        <w:t>b</w:t>
      </w:r>
      <w:r>
        <w:rPr>
          <w:rStyle w:val="mjxassistivemathml"/>
          <w:rFonts w:ascii="Arial" w:hAnsi="Arial" w:cs="Arial"/>
          <w:color w:val="656565"/>
          <w:sz w:val="33"/>
          <w:szCs w:val="33"/>
          <w:bdr w:val="none" w:sz="0" w:space="0" w:color="auto" w:frame="1"/>
        </w:rPr>
        <w:t>Sw−1Sb</w:t>
      </w:r>
      <w:r>
        <w:rPr>
          <w:rFonts w:ascii="Arial" w:hAnsi="Arial" w:cs="Arial"/>
          <w:color w:val="656565"/>
          <w:sz w:val="27"/>
          <w:szCs w:val="27"/>
        </w:rPr>
        <w:t>前</w:t>
      </w:r>
      <w:r>
        <w:rPr>
          <w:rFonts w:ascii="Arial" w:hAnsi="Arial" w:cs="Arial"/>
          <w:color w:val="656565"/>
          <w:sz w:val="27"/>
          <w:szCs w:val="27"/>
        </w:rPr>
        <w:t>s</w:t>
      </w:r>
      <w:r>
        <w:rPr>
          <w:rFonts w:ascii="Arial" w:hAnsi="Arial" w:cs="Arial"/>
          <w:color w:val="656565"/>
          <w:sz w:val="27"/>
          <w:szCs w:val="27"/>
        </w:rPr>
        <w:t>个特征值对应的特征向量构成映射矩阵，对数据进行处理。</w:t>
      </w:r>
    </w:p>
    <w:p w:rsidR="008C3E1B" w:rsidRPr="00F31461" w:rsidRDefault="00F31461" w:rsidP="00F31461">
      <w:pPr>
        <w:pStyle w:val="a3"/>
        <w:numPr>
          <w:ilvl w:val="0"/>
          <w:numId w:val="6"/>
        </w:numPr>
        <w:ind w:firstLineChars="0"/>
        <w:jc w:val="left"/>
      </w:pPr>
      <w:r w:rsidRPr="00F31461">
        <w:t>ICA-独立成分分析</w:t>
      </w:r>
      <w:r>
        <w:rPr>
          <w:rFonts w:hint="eastAsia"/>
        </w:rPr>
        <w:t>：</w:t>
      </w:r>
      <w:r>
        <w:rPr>
          <w:rFonts w:ascii="Arial" w:hAnsi="Arial" w:cs="Arial"/>
          <w:color w:val="656565"/>
          <w:sz w:val="27"/>
          <w:szCs w:val="27"/>
          <w:shd w:val="clear" w:color="auto" w:fill="FFFFFF"/>
        </w:rPr>
        <w:t>思想：</w:t>
      </w:r>
      <w:r>
        <w:rPr>
          <w:rFonts w:ascii="Arial" w:hAnsi="Arial" w:cs="Arial"/>
          <w:color w:val="656565"/>
          <w:sz w:val="27"/>
          <w:szCs w:val="27"/>
          <w:shd w:val="clear" w:color="auto" w:fill="FFFFFF"/>
        </w:rPr>
        <w:t>PCA</w:t>
      </w:r>
      <w:r>
        <w:rPr>
          <w:rFonts w:ascii="Arial" w:hAnsi="Arial" w:cs="Arial"/>
          <w:color w:val="656565"/>
          <w:sz w:val="27"/>
          <w:szCs w:val="27"/>
          <w:shd w:val="clear" w:color="auto" w:fill="FFFFFF"/>
        </w:rPr>
        <w:t>是将原始数据降维，并提取不相关的部分；</w:t>
      </w:r>
      <w:r>
        <w:rPr>
          <w:rFonts w:ascii="Arial" w:hAnsi="Arial" w:cs="Arial"/>
          <w:color w:val="656565"/>
          <w:sz w:val="27"/>
          <w:szCs w:val="27"/>
          <w:shd w:val="clear" w:color="auto" w:fill="FFFFFF"/>
        </w:rPr>
        <w:t>ICA</w:t>
      </w:r>
      <w:r>
        <w:rPr>
          <w:rFonts w:ascii="Arial" w:hAnsi="Arial" w:cs="Arial"/>
          <w:color w:val="656565"/>
          <w:sz w:val="27"/>
          <w:szCs w:val="27"/>
          <w:shd w:val="clear" w:color="auto" w:fill="FFFFFF"/>
        </w:rPr>
        <w:t>是将原始数据降维并提取出相互独立的属性；寻找一个线性变换</w:t>
      </w:r>
      <w:r>
        <w:rPr>
          <w:rStyle w:val="mjx-char"/>
          <w:rFonts w:ascii="MJXc-TeX-math-Iw" w:hAnsi="MJXc-TeX-math-Iw" w:cs="Arial"/>
          <w:color w:val="656565"/>
          <w:sz w:val="33"/>
          <w:szCs w:val="33"/>
          <w:bdr w:val="none" w:sz="0" w:space="0" w:color="auto" w:frame="1"/>
          <w:shd w:val="clear" w:color="auto" w:fill="FFFFFF"/>
        </w:rPr>
        <w:t>z</w:t>
      </w:r>
      <w:r>
        <w:rPr>
          <w:rStyle w:val="mjxassistivemathml"/>
          <w:rFonts w:ascii="Arial" w:hAnsi="Arial" w:cs="Arial"/>
          <w:color w:val="656565"/>
          <w:sz w:val="33"/>
          <w:szCs w:val="33"/>
          <w:bdr w:val="none" w:sz="0" w:space="0" w:color="auto" w:frame="1"/>
          <w:shd w:val="clear" w:color="auto" w:fill="FFFFFF"/>
        </w:rPr>
        <w:t>=Wx</w:t>
      </w:r>
      <w:r>
        <w:rPr>
          <w:rFonts w:ascii="Arial" w:hAnsi="Arial" w:cs="Arial"/>
          <w:color w:val="656565"/>
          <w:sz w:val="27"/>
          <w:szCs w:val="27"/>
          <w:shd w:val="clear" w:color="auto" w:fill="FFFFFF"/>
        </w:rPr>
        <w:t>,</w:t>
      </w:r>
      <w:r>
        <w:rPr>
          <w:rFonts w:ascii="Arial" w:hAnsi="Arial" w:cs="Arial"/>
          <w:color w:val="656565"/>
          <w:sz w:val="27"/>
          <w:szCs w:val="27"/>
          <w:shd w:val="clear" w:color="auto" w:fill="FFFFFF"/>
        </w:rPr>
        <w:t>使得</w:t>
      </w:r>
      <w:r>
        <w:rPr>
          <w:rFonts w:ascii="Arial" w:hAnsi="Arial" w:cs="Arial"/>
          <w:color w:val="656565"/>
          <w:sz w:val="27"/>
          <w:szCs w:val="27"/>
          <w:shd w:val="clear" w:color="auto" w:fill="FFFFFF"/>
        </w:rPr>
        <w:t>z</w:t>
      </w:r>
      <w:r>
        <w:rPr>
          <w:rFonts w:ascii="Arial" w:hAnsi="Arial" w:cs="Arial"/>
          <w:color w:val="656565"/>
          <w:sz w:val="27"/>
          <w:szCs w:val="27"/>
          <w:shd w:val="clear" w:color="auto" w:fill="FFFFFF"/>
        </w:rPr>
        <w:t>的各个分量间的独立性最大</w:t>
      </w:r>
      <w:r w:rsidR="00B622A5">
        <w:rPr>
          <w:rFonts w:ascii="Arial" w:hAnsi="Arial" w:cs="Arial" w:hint="eastAsia"/>
          <w:color w:val="656565"/>
          <w:sz w:val="27"/>
          <w:szCs w:val="27"/>
          <w:shd w:val="clear" w:color="auto" w:fill="FFFFFF"/>
        </w:rPr>
        <w:t>（</w:t>
      </w:r>
      <w:r w:rsidR="00B622A5">
        <w:rPr>
          <w:rFonts w:ascii="Arial" w:hAnsi="Arial" w:cs="Arial" w:hint="eastAsia"/>
          <w:color w:val="656565"/>
          <w:sz w:val="27"/>
          <w:szCs w:val="27"/>
          <w:shd w:val="clear" w:color="auto" w:fill="FFFFFF"/>
        </w:rPr>
        <w:t>PCA</w:t>
      </w:r>
      <w:r w:rsidR="00B622A5">
        <w:rPr>
          <w:rFonts w:ascii="Arial" w:hAnsi="Arial" w:cs="Arial" w:hint="eastAsia"/>
          <w:color w:val="656565"/>
          <w:sz w:val="27"/>
          <w:szCs w:val="27"/>
          <w:shd w:val="clear" w:color="auto" w:fill="FFFFFF"/>
        </w:rPr>
        <w:t>的是使</w:t>
      </w:r>
      <w:r w:rsidR="00B622A5">
        <w:rPr>
          <w:rFonts w:ascii="Arial" w:hAnsi="Arial" w:cs="Arial" w:hint="eastAsia"/>
          <w:color w:val="656565"/>
          <w:sz w:val="27"/>
          <w:szCs w:val="27"/>
          <w:shd w:val="clear" w:color="auto" w:fill="FFFFFF"/>
        </w:rPr>
        <w:t>Z</w:t>
      </w:r>
      <w:r w:rsidR="00B622A5">
        <w:rPr>
          <w:rFonts w:ascii="Arial" w:hAnsi="Arial" w:cs="Arial" w:hint="eastAsia"/>
          <w:color w:val="656565"/>
          <w:sz w:val="27"/>
          <w:szCs w:val="27"/>
          <w:shd w:val="clear" w:color="auto" w:fill="FFFFFF"/>
        </w:rPr>
        <w:t>的各分量正交且方差最大。）</w:t>
      </w:r>
      <w:r>
        <w:rPr>
          <w:rFonts w:ascii="Arial" w:hAnsi="Arial" w:cs="Arial" w:hint="eastAsia"/>
          <w:color w:val="656565"/>
          <w:sz w:val="27"/>
          <w:szCs w:val="27"/>
          <w:shd w:val="clear" w:color="auto" w:fill="FFFFFF"/>
        </w:rPr>
        <w:t>。</w:t>
      </w:r>
      <w:r>
        <w:rPr>
          <w:noProof/>
        </w:rPr>
        <w:lastRenderedPageBreak/>
        <w:drawing>
          <wp:inline distT="0" distB="0" distL="0" distR="0" wp14:anchorId="34E2F0B9" wp14:editId="24527192">
            <wp:extent cx="2828925" cy="1781175"/>
            <wp:effectExtent l="0" t="0" r="9525" b="9525"/>
            <wp:docPr id="3" name="图片 3" descr="http://lanbing510.info/public/img/posts/ica-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anbing510.info/public/img/posts/ica-dem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8925" cy="1781175"/>
                    </a:xfrm>
                    <a:prstGeom prst="rect">
                      <a:avLst/>
                    </a:prstGeom>
                    <a:noFill/>
                    <a:ln>
                      <a:noFill/>
                    </a:ln>
                  </pic:spPr>
                </pic:pic>
              </a:graphicData>
            </a:graphic>
          </wp:inline>
        </w:drawing>
      </w:r>
    </w:p>
    <w:p w:rsidR="00863017" w:rsidRDefault="00863017" w:rsidP="00335DCF">
      <w:pPr>
        <w:pStyle w:val="4"/>
        <w:shd w:val="clear" w:color="auto" w:fill="FFFFFF"/>
        <w:spacing w:before="150" w:after="150"/>
        <w:rPr>
          <w:rFonts w:ascii="Arial" w:hAnsi="Arial" w:cs="Arial"/>
          <w:b w:val="0"/>
          <w:bCs w:val="0"/>
          <w:color w:val="333333"/>
          <w:sz w:val="32"/>
          <w:szCs w:val="32"/>
        </w:rPr>
      </w:pPr>
      <w:r>
        <w:rPr>
          <w:rFonts w:ascii="Arial" w:hAnsi="Arial" w:cs="Arial"/>
          <w:b w:val="0"/>
          <w:bCs w:val="0"/>
          <w:color w:val="333333"/>
          <w:sz w:val="32"/>
          <w:szCs w:val="32"/>
        </w:rPr>
        <w:t>PCA VS ICA</w:t>
      </w:r>
    </w:p>
    <w:p w:rsidR="00863017" w:rsidRDefault="00863017" w:rsidP="00863017">
      <w:pPr>
        <w:rPr>
          <w:rFonts w:ascii="Arial" w:hAnsi="Arial" w:cs="Arial"/>
          <w:color w:val="656565"/>
          <w:sz w:val="27"/>
          <w:szCs w:val="27"/>
          <w:shd w:val="clear" w:color="auto" w:fill="FFFFFF"/>
        </w:rPr>
      </w:pPr>
      <w:r>
        <w:rPr>
          <w:rFonts w:ascii="Arial" w:hAnsi="Arial" w:cs="Arial"/>
          <w:color w:val="656565"/>
          <w:sz w:val="27"/>
          <w:szCs w:val="27"/>
          <w:shd w:val="clear" w:color="auto" w:fill="FFFFFF"/>
        </w:rPr>
        <w:t>PCA</w:t>
      </w:r>
      <w:r>
        <w:rPr>
          <w:rFonts w:ascii="Arial" w:hAnsi="Arial" w:cs="Arial"/>
          <w:color w:val="656565"/>
          <w:sz w:val="27"/>
          <w:szCs w:val="27"/>
          <w:shd w:val="clear" w:color="auto" w:fill="FFFFFF"/>
        </w:rPr>
        <w:t>的问题其实是一个基的变换，使得变换后的数据有着最大的方差。方差的大小描述的是一个变量的信息量，我们在讲一个东西的稳定性的时候，往往说要减小方差，如果一个模型的方差很大，那就说明模型不稳定了。但是对于我们用于机器学习的数据（主要是训练数据），方差大才有意义，不然输入的数据都是同一个点，那方差就为</w:t>
      </w:r>
      <w:r>
        <w:rPr>
          <w:rFonts w:ascii="Arial" w:hAnsi="Arial" w:cs="Arial"/>
          <w:color w:val="656565"/>
          <w:sz w:val="27"/>
          <w:szCs w:val="27"/>
          <w:shd w:val="clear" w:color="auto" w:fill="FFFFFF"/>
        </w:rPr>
        <w:t>0</w:t>
      </w:r>
      <w:r>
        <w:rPr>
          <w:rFonts w:ascii="Arial" w:hAnsi="Arial" w:cs="Arial"/>
          <w:color w:val="656565"/>
          <w:sz w:val="27"/>
          <w:szCs w:val="27"/>
          <w:shd w:val="clear" w:color="auto" w:fill="FFFFFF"/>
        </w:rPr>
        <w:t>了，这样输入的多个数据就等同于一个数据了。</w:t>
      </w:r>
    </w:p>
    <w:p w:rsidR="00863017" w:rsidRDefault="00863017" w:rsidP="00863017">
      <w:pPr>
        <w:rPr>
          <w:rStyle w:val="mjx-char"/>
          <w:rFonts w:ascii="MJXc-TeX-main-Rw" w:hAnsi="MJXc-TeX-main-Rw" w:cs="Arial" w:hint="eastAsia"/>
          <w:color w:val="656565"/>
          <w:sz w:val="23"/>
          <w:szCs w:val="23"/>
          <w:shd w:val="clear" w:color="auto" w:fill="FFFFFF"/>
        </w:rPr>
      </w:pPr>
      <w:r>
        <w:rPr>
          <w:rFonts w:ascii="Arial" w:hAnsi="Arial" w:cs="Arial"/>
          <w:color w:val="656565"/>
          <w:sz w:val="27"/>
          <w:szCs w:val="27"/>
          <w:shd w:val="clear" w:color="auto" w:fill="FFFFFF"/>
        </w:rPr>
        <w:t>ICA</w:t>
      </w:r>
      <w:r>
        <w:rPr>
          <w:rFonts w:ascii="Arial" w:hAnsi="Arial" w:cs="Arial"/>
          <w:color w:val="656565"/>
          <w:sz w:val="27"/>
          <w:szCs w:val="27"/>
          <w:shd w:val="clear" w:color="auto" w:fill="FFFFFF"/>
        </w:rPr>
        <w:t>是找出构成信号的相互独立部分</w:t>
      </w:r>
      <w:r>
        <w:rPr>
          <w:rFonts w:ascii="Arial" w:hAnsi="Arial" w:cs="Arial"/>
          <w:color w:val="656565"/>
          <w:sz w:val="27"/>
          <w:szCs w:val="27"/>
          <w:shd w:val="clear" w:color="auto" w:fill="FFFFFF"/>
        </w:rPr>
        <w:t>(</w:t>
      </w:r>
      <w:r>
        <w:rPr>
          <w:rFonts w:ascii="Arial" w:hAnsi="Arial" w:cs="Arial"/>
          <w:color w:val="656565"/>
          <w:sz w:val="27"/>
          <w:szCs w:val="27"/>
          <w:shd w:val="clear" w:color="auto" w:fill="FFFFFF"/>
        </w:rPr>
        <w:t>不需要正交</w:t>
      </w:r>
      <w:r>
        <w:rPr>
          <w:rFonts w:ascii="Arial" w:hAnsi="Arial" w:cs="Arial"/>
          <w:color w:val="656565"/>
          <w:sz w:val="27"/>
          <w:szCs w:val="27"/>
          <w:shd w:val="clear" w:color="auto" w:fill="FFFFFF"/>
        </w:rPr>
        <w:t>)</w:t>
      </w:r>
      <w:r>
        <w:rPr>
          <w:rFonts w:ascii="Arial" w:hAnsi="Arial" w:cs="Arial"/>
          <w:color w:val="656565"/>
          <w:sz w:val="27"/>
          <w:szCs w:val="27"/>
          <w:shd w:val="clear" w:color="auto" w:fill="FFFFFF"/>
        </w:rPr>
        <w:t>，对应高阶统计量分析。</w:t>
      </w:r>
      <w:r>
        <w:rPr>
          <w:rFonts w:ascii="Arial" w:hAnsi="Arial" w:cs="Arial"/>
          <w:color w:val="656565"/>
          <w:sz w:val="27"/>
          <w:szCs w:val="27"/>
          <w:shd w:val="clear" w:color="auto" w:fill="FFFFFF"/>
        </w:rPr>
        <w:t>ICA</w:t>
      </w:r>
      <w:r>
        <w:rPr>
          <w:rFonts w:ascii="Arial" w:hAnsi="Arial" w:cs="Arial"/>
          <w:color w:val="656565"/>
          <w:sz w:val="27"/>
          <w:szCs w:val="27"/>
          <w:shd w:val="clear" w:color="auto" w:fill="FFFFFF"/>
        </w:rPr>
        <w:t>理论认为用来观测的混合数据阵</w:t>
      </w:r>
      <w:r>
        <w:rPr>
          <w:rFonts w:ascii="Arial" w:hAnsi="Arial" w:cs="Arial"/>
          <w:color w:val="656565"/>
          <w:sz w:val="27"/>
          <w:szCs w:val="27"/>
          <w:shd w:val="clear" w:color="auto" w:fill="FFFFFF"/>
        </w:rPr>
        <w:t>X</w:t>
      </w:r>
      <w:r>
        <w:rPr>
          <w:rFonts w:ascii="Arial" w:hAnsi="Arial" w:cs="Arial"/>
          <w:color w:val="656565"/>
          <w:sz w:val="27"/>
          <w:szCs w:val="27"/>
          <w:shd w:val="clear" w:color="auto" w:fill="FFFFFF"/>
        </w:rPr>
        <w:t>是由独立元</w:t>
      </w:r>
      <w:r>
        <w:rPr>
          <w:rFonts w:ascii="Arial" w:hAnsi="Arial" w:cs="Arial"/>
          <w:color w:val="656565"/>
          <w:sz w:val="27"/>
          <w:szCs w:val="27"/>
          <w:shd w:val="clear" w:color="auto" w:fill="FFFFFF"/>
        </w:rPr>
        <w:t>S</w:t>
      </w:r>
      <w:r>
        <w:rPr>
          <w:rFonts w:ascii="Arial" w:hAnsi="Arial" w:cs="Arial"/>
          <w:color w:val="656565"/>
          <w:sz w:val="27"/>
          <w:szCs w:val="27"/>
          <w:shd w:val="clear" w:color="auto" w:fill="FFFFFF"/>
        </w:rPr>
        <w:t>经过</w:t>
      </w:r>
      <w:r>
        <w:rPr>
          <w:rFonts w:ascii="Arial" w:hAnsi="Arial" w:cs="Arial"/>
          <w:color w:val="656565"/>
          <w:sz w:val="27"/>
          <w:szCs w:val="27"/>
          <w:shd w:val="clear" w:color="auto" w:fill="FFFFFF"/>
        </w:rPr>
        <w:t>A</w:t>
      </w:r>
      <w:r>
        <w:rPr>
          <w:rFonts w:ascii="Arial" w:hAnsi="Arial" w:cs="Arial"/>
          <w:color w:val="656565"/>
          <w:sz w:val="27"/>
          <w:szCs w:val="27"/>
          <w:shd w:val="clear" w:color="auto" w:fill="FFFFFF"/>
        </w:rPr>
        <w:t>线性加权获得。</w:t>
      </w:r>
      <w:r>
        <w:rPr>
          <w:rFonts w:ascii="Arial" w:hAnsi="Arial" w:cs="Arial"/>
          <w:color w:val="656565"/>
          <w:sz w:val="27"/>
          <w:szCs w:val="27"/>
          <w:shd w:val="clear" w:color="auto" w:fill="FFFFFF"/>
        </w:rPr>
        <w:t>ICA</w:t>
      </w:r>
      <w:r>
        <w:rPr>
          <w:rFonts w:ascii="Arial" w:hAnsi="Arial" w:cs="Arial"/>
          <w:color w:val="656565"/>
          <w:sz w:val="27"/>
          <w:szCs w:val="27"/>
          <w:shd w:val="clear" w:color="auto" w:fill="FFFFFF"/>
        </w:rPr>
        <w:t>理论的目标就是通过</w:t>
      </w:r>
      <w:r>
        <w:rPr>
          <w:rFonts w:ascii="Arial" w:hAnsi="Arial" w:cs="Arial"/>
          <w:color w:val="656565"/>
          <w:sz w:val="27"/>
          <w:szCs w:val="27"/>
          <w:shd w:val="clear" w:color="auto" w:fill="FFFFFF"/>
        </w:rPr>
        <w:t>X</w:t>
      </w:r>
      <w:r>
        <w:rPr>
          <w:rFonts w:ascii="Arial" w:hAnsi="Arial" w:cs="Arial"/>
          <w:color w:val="656565"/>
          <w:sz w:val="27"/>
          <w:szCs w:val="27"/>
          <w:shd w:val="clear" w:color="auto" w:fill="FFFFFF"/>
        </w:rPr>
        <w:t>求得一个分离矩阵</w:t>
      </w:r>
      <w:r>
        <w:rPr>
          <w:rFonts w:ascii="Arial" w:hAnsi="Arial" w:cs="Arial"/>
          <w:color w:val="656565"/>
          <w:sz w:val="27"/>
          <w:szCs w:val="27"/>
          <w:shd w:val="clear" w:color="auto" w:fill="FFFFFF"/>
        </w:rPr>
        <w:t>W</w:t>
      </w:r>
      <w:r>
        <w:rPr>
          <w:rFonts w:ascii="Arial" w:hAnsi="Arial" w:cs="Arial"/>
          <w:color w:val="656565"/>
          <w:sz w:val="27"/>
          <w:szCs w:val="27"/>
          <w:shd w:val="clear" w:color="auto" w:fill="FFFFFF"/>
        </w:rPr>
        <w:t>，使得</w:t>
      </w:r>
      <w:r>
        <w:rPr>
          <w:rFonts w:ascii="Arial" w:hAnsi="Arial" w:cs="Arial"/>
          <w:color w:val="656565"/>
          <w:sz w:val="27"/>
          <w:szCs w:val="27"/>
          <w:shd w:val="clear" w:color="auto" w:fill="FFFFFF"/>
        </w:rPr>
        <w:t>W</w:t>
      </w:r>
      <w:r>
        <w:rPr>
          <w:rFonts w:ascii="Arial" w:hAnsi="Arial" w:cs="Arial"/>
          <w:color w:val="656565"/>
          <w:sz w:val="27"/>
          <w:szCs w:val="27"/>
          <w:shd w:val="clear" w:color="auto" w:fill="FFFFFF"/>
        </w:rPr>
        <w:t>作用在</w:t>
      </w:r>
      <w:r>
        <w:rPr>
          <w:rFonts w:ascii="Arial" w:hAnsi="Arial" w:cs="Arial"/>
          <w:color w:val="656565"/>
          <w:sz w:val="27"/>
          <w:szCs w:val="27"/>
          <w:shd w:val="clear" w:color="auto" w:fill="FFFFFF"/>
        </w:rPr>
        <w:t>X</w:t>
      </w:r>
      <w:r>
        <w:rPr>
          <w:rFonts w:ascii="Arial" w:hAnsi="Arial" w:cs="Arial"/>
          <w:color w:val="656565"/>
          <w:sz w:val="27"/>
          <w:szCs w:val="27"/>
          <w:shd w:val="clear" w:color="auto" w:fill="FFFFFF"/>
        </w:rPr>
        <w:t>上所获得的信号</w:t>
      </w:r>
      <w:r>
        <w:rPr>
          <w:rFonts w:ascii="Arial" w:hAnsi="Arial" w:cs="Arial"/>
          <w:color w:val="656565"/>
          <w:sz w:val="27"/>
          <w:szCs w:val="27"/>
          <w:shd w:val="clear" w:color="auto" w:fill="FFFFFF"/>
        </w:rPr>
        <w:t>Y</w:t>
      </w:r>
      <w:r>
        <w:rPr>
          <w:rFonts w:ascii="Arial" w:hAnsi="Arial" w:cs="Arial"/>
          <w:color w:val="656565"/>
          <w:sz w:val="27"/>
          <w:szCs w:val="27"/>
          <w:shd w:val="clear" w:color="auto" w:fill="FFFFFF"/>
        </w:rPr>
        <w:t>是独立源</w:t>
      </w:r>
      <w:r>
        <w:rPr>
          <w:rFonts w:ascii="Arial" w:hAnsi="Arial" w:cs="Arial"/>
          <w:color w:val="656565"/>
          <w:sz w:val="27"/>
          <w:szCs w:val="27"/>
          <w:shd w:val="clear" w:color="auto" w:fill="FFFFFF"/>
        </w:rPr>
        <w:t>S</w:t>
      </w:r>
      <w:r>
        <w:rPr>
          <w:rFonts w:ascii="Arial" w:hAnsi="Arial" w:cs="Arial"/>
          <w:color w:val="656565"/>
          <w:sz w:val="27"/>
          <w:szCs w:val="27"/>
          <w:shd w:val="clear" w:color="auto" w:fill="FFFFFF"/>
        </w:rPr>
        <w:t>的最优逼近，该关系可以通过下式表示：</w:t>
      </w:r>
      <w:r>
        <w:rPr>
          <w:rStyle w:val="mjx-char"/>
          <w:rFonts w:ascii="MJXc-TeX-math-Iw" w:hAnsi="MJXc-TeX-math-Iw" w:cs="Arial"/>
          <w:color w:val="656565"/>
          <w:sz w:val="33"/>
          <w:szCs w:val="33"/>
          <w:shd w:val="clear" w:color="auto" w:fill="FFFFFF"/>
        </w:rPr>
        <w:t>Y</w:t>
      </w:r>
      <w:r>
        <w:rPr>
          <w:rStyle w:val="mjx-char"/>
          <w:rFonts w:ascii="MJXc-TeX-main-Rw" w:hAnsi="MJXc-TeX-main-Rw" w:cs="Arial"/>
          <w:color w:val="656565"/>
          <w:sz w:val="33"/>
          <w:szCs w:val="33"/>
          <w:shd w:val="clear" w:color="auto" w:fill="FFFFFF"/>
        </w:rPr>
        <w:t>=</w:t>
      </w:r>
      <w:r>
        <w:rPr>
          <w:rStyle w:val="mjx-char"/>
          <w:rFonts w:ascii="MJXc-TeX-math-Iw" w:hAnsi="MJXc-TeX-math-Iw" w:cs="Arial"/>
          <w:color w:val="656565"/>
          <w:sz w:val="33"/>
          <w:szCs w:val="33"/>
          <w:shd w:val="clear" w:color="auto" w:fill="FFFFFF"/>
        </w:rPr>
        <w:t>WX</w:t>
      </w:r>
      <w:r>
        <w:rPr>
          <w:rStyle w:val="mjx-char"/>
          <w:rFonts w:ascii="MJXc-TeX-main-Rw" w:hAnsi="MJXc-TeX-main-Rw" w:cs="Arial"/>
          <w:color w:val="656565"/>
          <w:sz w:val="33"/>
          <w:szCs w:val="33"/>
          <w:shd w:val="clear" w:color="auto" w:fill="FFFFFF"/>
        </w:rPr>
        <w:t>=</w:t>
      </w:r>
      <w:r>
        <w:rPr>
          <w:rStyle w:val="mjx-char"/>
          <w:rFonts w:ascii="MJXc-TeX-math-Iw" w:hAnsi="MJXc-TeX-math-Iw" w:cs="Arial"/>
          <w:color w:val="656565"/>
          <w:sz w:val="33"/>
          <w:szCs w:val="33"/>
          <w:shd w:val="clear" w:color="auto" w:fill="FFFFFF"/>
        </w:rPr>
        <w:t>WAS</w:t>
      </w:r>
      <w:r>
        <w:rPr>
          <w:rStyle w:val="mjx-char"/>
          <w:rFonts w:ascii="MJXc-TeX-main-Rw" w:hAnsi="MJXc-TeX-main-Rw" w:cs="Arial"/>
          <w:color w:val="656565"/>
          <w:sz w:val="33"/>
          <w:szCs w:val="33"/>
          <w:shd w:val="clear" w:color="auto" w:fill="FFFFFF"/>
        </w:rPr>
        <w:t>,</w:t>
      </w:r>
      <w:r>
        <w:rPr>
          <w:rStyle w:val="mjx-char"/>
          <w:rFonts w:ascii="MJXc-TeX-math-Iw" w:hAnsi="MJXc-TeX-math-Iw" w:cs="Arial"/>
          <w:color w:val="656565"/>
          <w:sz w:val="33"/>
          <w:szCs w:val="33"/>
          <w:shd w:val="clear" w:color="auto" w:fill="FFFFFF"/>
        </w:rPr>
        <w:t>A</w:t>
      </w:r>
      <w:r>
        <w:rPr>
          <w:rStyle w:val="mjx-char"/>
          <w:rFonts w:ascii="MJXc-TeX-main-Rw" w:hAnsi="MJXc-TeX-main-Rw" w:cs="Arial"/>
          <w:color w:val="656565"/>
          <w:sz w:val="33"/>
          <w:szCs w:val="33"/>
          <w:shd w:val="clear" w:color="auto" w:fill="FFFFFF"/>
        </w:rPr>
        <w:t>=</w:t>
      </w:r>
      <w:r>
        <w:rPr>
          <w:rStyle w:val="mjx-char"/>
          <w:rFonts w:ascii="MJXc-TeX-math-Iw" w:hAnsi="MJXc-TeX-math-Iw" w:cs="Arial"/>
          <w:color w:val="656565"/>
          <w:sz w:val="33"/>
          <w:szCs w:val="33"/>
          <w:shd w:val="clear" w:color="auto" w:fill="FFFFFF"/>
        </w:rPr>
        <w:t>W</w:t>
      </w:r>
      <w:r>
        <w:rPr>
          <w:rStyle w:val="mjx-char"/>
          <w:rFonts w:ascii="MJXc-TeX-main-Rw" w:hAnsi="MJXc-TeX-main-Rw" w:cs="Arial"/>
          <w:color w:val="656565"/>
          <w:sz w:val="23"/>
          <w:szCs w:val="23"/>
          <w:shd w:val="clear" w:color="auto" w:fill="FFFFFF"/>
        </w:rPr>
        <w:t>−1</w:t>
      </w:r>
    </w:p>
    <w:p w:rsidR="00EE10D1" w:rsidRPr="00EE10D1" w:rsidRDefault="00EE10D1" w:rsidP="00EE10D1">
      <w:pPr>
        <w:pStyle w:val="a6"/>
        <w:shd w:val="clear" w:color="auto" w:fill="FFFFFF"/>
        <w:spacing w:before="0" w:beforeAutospacing="0" w:after="150" w:afterAutospacing="0"/>
        <w:rPr>
          <w:rFonts w:ascii="Arial" w:hAnsi="Arial" w:cs="Arial"/>
          <w:color w:val="656565"/>
          <w:sz w:val="27"/>
          <w:szCs w:val="27"/>
        </w:rPr>
      </w:pPr>
      <w:r>
        <w:rPr>
          <w:rFonts w:ascii="Arial" w:hAnsi="Arial" w:cs="Arial"/>
          <w:color w:val="656565"/>
          <w:sz w:val="27"/>
          <w:szCs w:val="27"/>
        </w:rPr>
        <w:t>ICA</w:t>
      </w:r>
      <w:r>
        <w:rPr>
          <w:rFonts w:ascii="Arial" w:hAnsi="Arial" w:cs="Arial"/>
          <w:color w:val="656565"/>
          <w:sz w:val="27"/>
          <w:szCs w:val="27"/>
        </w:rPr>
        <w:t>相比与</w:t>
      </w:r>
      <w:r>
        <w:rPr>
          <w:rFonts w:ascii="Arial" w:hAnsi="Arial" w:cs="Arial"/>
          <w:color w:val="656565"/>
          <w:sz w:val="27"/>
          <w:szCs w:val="27"/>
        </w:rPr>
        <w:t>PCA</w:t>
      </w:r>
      <w:r>
        <w:rPr>
          <w:rFonts w:ascii="Arial" w:hAnsi="Arial" w:cs="Arial"/>
          <w:color w:val="656565"/>
          <w:sz w:val="27"/>
          <w:szCs w:val="27"/>
        </w:rPr>
        <w:t>更能刻画变量的随机统计特性，且能抑制高斯噪声。</w:t>
      </w:r>
    </w:p>
    <w:p w:rsidR="00F31461" w:rsidRDefault="00335DCF" w:rsidP="00F31461">
      <w:pPr>
        <w:pStyle w:val="a3"/>
        <w:numPr>
          <w:ilvl w:val="0"/>
          <w:numId w:val="6"/>
        </w:numPr>
        <w:ind w:firstLineChars="0"/>
        <w:jc w:val="left"/>
      </w:pPr>
      <w:r>
        <w:rPr>
          <w:rFonts w:hint="eastAsia"/>
        </w:rPr>
        <w:t>二维PCA</w:t>
      </w:r>
    </w:p>
    <w:p w:rsidR="00335DCF" w:rsidRDefault="00335DCF" w:rsidP="00F31461">
      <w:pPr>
        <w:pStyle w:val="a3"/>
        <w:numPr>
          <w:ilvl w:val="0"/>
          <w:numId w:val="6"/>
        </w:numPr>
        <w:ind w:firstLineChars="0"/>
        <w:jc w:val="left"/>
      </w:pPr>
      <w:bookmarkStart w:id="0" w:name="_GoBack"/>
      <w:bookmarkEnd w:id="0"/>
      <w:r>
        <w:rPr>
          <w:rFonts w:hint="eastAsia"/>
        </w:rPr>
        <w:t>CCA-典型对应分析（描述两个高纬变量之间的线性关系）</w:t>
      </w:r>
    </w:p>
    <w:p w:rsidR="00952040" w:rsidRDefault="00952040" w:rsidP="00952040">
      <w:pPr>
        <w:jc w:val="left"/>
        <w:rPr>
          <w:b/>
          <w:sz w:val="36"/>
          <w:szCs w:val="24"/>
        </w:rPr>
      </w:pPr>
    </w:p>
    <w:p w:rsidR="00952040" w:rsidRDefault="00952040" w:rsidP="00952040">
      <w:pPr>
        <w:jc w:val="left"/>
        <w:rPr>
          <w:b/>
          <w:sz w:val="36"/>
          <w:szCs w:val="24"/>
        </w:rPr>
      </w:pPr>
    </w:p>
    <w:p w:rsidR="00952040" w:rsidRDefault="00952040" w:rsidP="00952040">
      <w:pPr>
        <w:jc w:val="left"/>
        <w:rPr>
          <w:b/>
          <w:sz w:val="36"/>
          <w:szCs w:val="24"/>
        </w:rPr>
      </w:pPr>
      <w:r>
        <w:rPr>
          <w:rFonts w:hint="eastAsia"/>
          <w:b/>
          <w:sz w:val="36"/>
          <w:szCs w:val="24"/>
        </w:rPr>
        <w:lastRenderedPageBreak/>
        <w:t>非</w:t>
      </w:r>
      <w:r w:rsidRPr="00952040">
        <w:rPr>
          <w:rFonts w:hint="eastAsia"/>
          <w:b/>
          <w:sz w:val="36"/>
          <w:szCs w:val="24"/>
        </w:rPr>
        <w:t>线性特征提取</w:t>
      </w:r>
    </w:p>
    <w:p w:rsidR="00952040" w:rsidRDefault="00952040" w:rsidP="00952040">
      <w:pPr>
        <w:pStyle w:val="a3"/>
        <w:numPr>
          <w:ilvl w:val="0"/>
          <w:numId w:val="11"/>
        </w:numPr>
        <w:ind w:firstLineChars="0"/>
        <w:jc w:val="left"/>
      </w:pPr>
      <w:r>
        <w:rPr>
          <w:rFonts w:hint="eastAsia"/>
        </w:rPr>
        <w:t>Kernel</w:t>
      </w:r>
      <w:r>
        <w:t xml:space="preserve"> </w:t>
      </w:r>
      <w:r>
        <w:rPr>
          <w:rFonts w:hint="eastAsia"/>
        </w:rPr>
        <w:t>PCA</w:t>
      </w:r>
    </w:p>
    <w:p w:rsidR="00952040" w:rsidRDefault="00952040" w:rsidP="00952040">
      <w:pPr>
        <w:pStyle w:val="a3"/>
        <w:numPr>
          <w:ilvl w:val="0"/>
          <w:numId w:val="11"/>
        </w:numPr>
        <w:ind w:firstLineChars="0"/>
        <w:jc w:val="left"/>
      </w:pPr>
      <w:r>
        <w:rPr>
          <w:rFonts w:hint="eastAsia"/>
        </w:rPr>
        <w:t>Kernel</w:t>
      </w:r>
      <w:r>
        <w:t xml:space="preserve"> </w:t>
      </w:r>
      <w:r>
        <w:rPr>
          <w:rFonts w:hint="eastAsia"/>
        </w:rPr>
        <w:t>FDA</w:t>
      </w:r>
    </w:p>
    <w:p w:rsidR="00952040" w:rsidRPr="006E753E" w:rsidRDefault="00952040" w:rsidP="00952040">
      <w:pPr>
        <w:pStyle w:val="a3"/>
        <w:numPr>
          <w:ilvl w:val="0"/>
          <w:numId w:val="11"/>
        </w:numPr>
        <w:ind w:firstLineChars="0"/>
        <w:jc w:val="left"/>
      </w:pPr>
      <w:r>
        <w:rPr>
          <w:rFonts w:hint="eastAsia"/>
        </w:rPr>
        <w:t>Manifold</w:t>
      </w:r>
      <w:r>
        <w:t xml:space="preserve"> </w:t>
      </w:r>
      <w:r>
        <w:rPr>
          <w:rFonts w:hint="eastAsia"/>
        </w:rPr>
        <w:t>Learning</w:t>
      </w:r>
      <w:r>
        <w:t xml:space="preserve"> </w:t>
      </w:r>
      <w:r>
        <w:rPr>
          <w:rFonts w:hint="eastAsia"/>
        </w:rPr>
        <w:t>流形学习</w:t>
      </w:r>
    </w:p>
    <w:sectPr w:rsidR="00952040" w:rsidRPr="006E75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5691" w:rsidRDefault="004B5691" w:rsidP="00597B0D">
      <w:r>
        <w:separator/>
      </w:r>
    </w:p>
  </w:endnote>
  <w:endnote w:type="continuationSeparator" w:id="0">
    <w:p w:rsidR="004B5691" w:rsidRDefault="004B5691" w:rsidP="00597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JXc-TeX-math-Iw">
    <w:altName w:val="Times New Roman"/>
    <w:panose1 w:val="00000000000000000000"/>
    <w:charset w:val="00"/>
    <w:family w:val="roman"/>
    <w:notTrueType/>
    <w:pitch w:val="default"/>
  </w:font>
  <w:font w:name="MJXc-TeX-main-Rw">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5691" w:rsidRDefault="004B5691" w:rsidP="00597B0D">
      <w:r>
        <w:separator/>
      </w:r>
    </w:p>
  </w:footnote>
  <w:footnote w:type="continuationSeparator" w:id="0">
    <w:p w:rsidR="004B5691" w:rsidRDefault="004B5691" w:rsidP="00597B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B464B"/>
    <w:multiLevelType w:val="hybridMultilevel"/>
    <w:tmpl w:val="C666F1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221620"/>
    <w:multiLevelType w:val="hybridMultilevel"/>
    <w:tmpl w:val="198206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571F40"/>
    <w:multiLevelType w:val="hybridMultilevel"/>
    <w:tmpl w:val="0428B6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4A93310"/>
    <w:multiLevelType w:val="hybridMultilevel"/>
    <w:tmpl w:val="54802820"/>
    <w:lvl w:ilvl="0" w:tplc="04090001">
      <w:start w:val="1"/>
      <w:numFmt w:val="bullet"/>
      <w:lvlText w:val=""/>
      <w:lvlJc w:val="left"/>
      <w:pPr>
        <w:tabs>
          <w:tab w:val="num" w:pos="840"/>
        </w:tabs>
        <w:ind w:left="84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34893449"/>
    <w:multiLevelType w:val="hybridMultilevel"/>
    <w:tmpl w:val="14627A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EA57C9"/>
    <w:multiLevelType w:val="hybridMultilevel"/>
    <w:tmpl w:val="F2484808"/>
    <w:lvl w:ilvl="0" w:tplc="04090001">
      <w:start w:val="1"/>
      <w:numFmt w:val="bullet"/>
      <w:lvlText w:val=""/>
      <w:lvlJc w:val="left"/>
      <w:pPr>
        <w:tabs>
          <w:tab w:val="num" w:pos="840"/>
        </w:tabs>
        <w:ind w:left="84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5936343B"/>
    <w:multiLevelType w:val="hybridMultilevel"/>
    <w:tmpl w:val="FFCCEF26"/>
    <w:lvl w:ilvl="0" w:tplc="D638CB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C4464F0"/>
    <w:multiLevelType w:val="hybridMultilevel"/>
    <w:tmpl w:val="4990AC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91811A3"/>
    <w:multiLevelType w:val="hybridMultilevel"/>
    <w:tmpl w:val="F388742E"/>
    <w:lvl w:ilvl="0" w:tplc="D638CB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F430265"/>
    <w:multiLevelType w:val="hybridMultilevel"/>
    <w:tmpl w:val="EABA7470"/>
    <w:lvl w:ilvl="0" w:tplc="D638CB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7"/>
  </w:num>
  <w:num w:numId="3">
    <w:abstractNumId w:val="0"/>
  </w:num>
  <w:num w:numId="4">
    <w:abstractNumId w:val="1"/>
  </w:num>
  <w:num w:numId="5">
    <w:abstractNumId w:val="4"/>
  </w:num>
  <w:num w:numId="6">
    <w:abstractNumId w:val="8"/>
  </w:num>
  <w:num w:numId="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2"/>
  </w:num>
  <w:num w:numId="1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FE8"/>
    <w:rsid w:val="00057CA6"/>
    <w:rsid w:val="00065E27"/>
    <w:rsid w:val="00084603"/>
    <w:rsid w:val="0008466B"/>
    <w:rsid w:val="000A4588"/>
    <w:rsid w:val="00103A36"/>
    <w:rsid w:val="00155A96"/>
    <w:rsid w:val="00183220"/>
    <w:rsid w:val="001F7A3D"/>
    <w:rsid w:val="00207ED2"/>
    <w:rsid w:val="00247506"/>
    <w:rsid w:val="00247A29"/>
    <w:rsid w:val="00264236"/>
    <w:rsid w:val="00267CF0"/>
    <w:rsid w:val="00335DCF"/>
    <w:rsid w:val="00383584"/>
    <w:rsid w:val="004508D8"/>
    <w:rsid w:val="00464654"/>
    <w:rsid w:val="004B5691"/>
    <w:rsid w:val="004F47D9"/>
    <w:rsid w:val="00510D18"/>
    <w:rsid w:val="005119EF"/>
    <w:rsid w:val="00513B16"/>
    <w:rsid w:val="00536727"/>
    <w:rsid w:val="00547884"/>
    <w:rsid w:val="00597B0D"/>
    <w:rsid w:val="005E564A"/>
    <w:rsid w:val="005F3444"/>
    <w:rsid w:val="0061303F"/>
    <w:rsid w:val="00656B62"/>
    <w:rsid w:val="006A6BF7"/>
    <w:rsid w:val="006B6CFB"/>
    <w:rsid w:val="006E753E"/>
    <w:rsid w:val="006F25A3"/>
    <w:rsid w:val="00705FD0"/>
    <w:rsid w:val="00761BD1"/>
    <w:rsid w:val="00792BB2"/>
    <w:rsid w:val="007C63F4"/>
    <w:rsid w:val="007D354C"/>
    <w:rsid w:val="007F59EB"/>
    <w:rsid w:val="00817E35"/>
    <w:rsid w:val="00846C0B"/>
    <w:rsid w:val="00863017"/>
    <w:rsid w:val="008867C4"/>
    <w:rsid w:val="008C13A4"/>
    <w:rsid w:val="008C3E1B"/>
    <w:rsid w:val="00926DD5"/>
    <w:rsid w:val="00933805"/>
    <w:rsid w:val="00952040"/>
    <w:rsid w:val="00973FE8"/>
    <w:rsid w:val="00976A63"/>
    <w:rsid w:val="00A05C82"/>
    <w:rsid w:val="00AC77E5"/>
    <w:rsid w:val="00AF5B79"/>
    <w:rsid w:val="00B11CFB"/>
    <w:rsid w:val="00B622A5"/>
    <w:rsid w:val="00B67B02"/>
    <w:rsid w:val="00BB0F28"/>
    <w:rsid w:val="00C66F01"/>
    <w:rsid w:val="00CB2122"/>
    <w:rsid w:val="00CB5B3D"/>
    <w:rsid w:val="00CF3708"/>
    <w:rsid w:val="00D06767"/>
    <w:rsid w:val="00D10B6E"/>
    <w:rsid w:val="00D26FC9"/>
    <w:rsid w:val="00D741B3"/>
    <w:rsid w:val="00E11EC9"/>
    <w:rsid w:val="00E21905"/>
    <w:rsid w:val="00E26BC9"/>
    <w:rsid w:val="00E36C5D"/>
    <w:rsid w:val="00E44047"/>
    <w:rsid w:val="00E965FA"/>
    <w:rsid w:val="00EE10D1"/>
    <w:rsid w:val="00EE2CE8"/>
    <w:rsid w:val="00EF4DFC"/>
    <w:rsid w:val="00F31461"/>
    <w:rsid w:val="00F42BF3"/>
    <w:rsid w:val="00F60466"/>
    <w:rsid w:val="00F71C16"/>
    <w:rsid w:val="00FB0CC2"/>
    <w:rsid w:val="00FE1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B3DA99-945B-48AA-ADBE-5B3E1C5A0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05FD0"/>
    <w:pPr>
      <w:keepNext/>
      <w:keepLines/>
      <w:widowControl/>
      <w:outlineLvl w:val="0"/>
    </w:pPr>
    <w:rPr>
      <w:rFonts w:eastAsia="黑体"/>
      <w:b/>
      <w:bCs/>
      <w:color w:val="000000" w:themeColor="text1"/>
      <w:kern w:val="44"/>
      <w:sz w:val="28"/>
      <w:szCs w:val="44"/>
    </w:rPr>
  </w:style>
  <w:style w:type="paragraph" w:styleId="4">
    <w:name w:val="heading 4"/>
    <w:basedOn w:val="a"/>
    <w:next w:val="a"/>
    <w:link w:val="40"/>
    <w:uiPriority w:val="9"/>
    <w:semiHidden/>
    <w:unhideWhenUsed/>
    <w:qFormat/>
    <w:rsid w:val="00F3146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05FD0"/>
    <w:rPr>
      <w:rFonts w:eastAsia="黑体"/>
      <w:b/>
      <w:bCs/>
      <w:color w:val="000000" w:themeColor="text1"/>
      <w:kern w:val="44"/>
      <w:sz w:val="28"/>
      <w:szCs w:val="44"/>
    </w:rPr>
  </w:style>
  <w:style w:type="paragraph" w:styleId="a3">
    <w:name w:val="List Paragraph"/>
    <w:basedOn w:val="a"/>
    <w:uiPriority w:val="34"/>
    <w:qFormat/>
    <w:rsid w:val="00065E27"/>
    <w:pPr>
      <w:ind w:firstLineChars="200" w:firstLine="420"/>
    </w:pPr>
  </w:style>
  <w:style w:type="character" w:styleId="a4">
    <w:name w:val="Hyperlink"/>
    <w:basedOn w:val="a0"/>
    <w:uiPriority w:val="99"/>
    <w:unhideWhenUsed/>
    <w:rsid w:val="00065E27"/>
    <w:rPr>
      <w:color w:val="0563C1" w:themeColor="hyperlink"/>
      <w:u w:val="single"/>
    </w:rPr>
  </w:style>
  <w:style w:type="character" w:styleId="a5">
    <w:name w:val="Emphasis"/>
    <w:basedOn w:val="a0"/>
    <w:uiPriority w:val="20"/>
    <w:qFormat/>
    <w:rsid w:val="00065E27"/>
    <w:rPr>
      <w:i/>
      <w:iCs/>
    </w:rPr>
  </w:style>
  <w:style w:type="character" w:customStyle="1" w:styleId="40">
    <w:name w:val="标题 4 字符"/>
    <w:basedOn w:val="a0"/>
    <w:link w:val="4"/>
    <w:uiPriority w:val="9"/>
    <w:semiHidden/>
    <w:rsid w:val="00F31461"/>
    <w:rPr>
      <w:rFonts w:asciiTheme="majorHAnsi" w:eastAsiaTheme="majorEastAsia" w:hAnsiTheme="majorHAnsi" w:cstheme="majorBidi"/>
      <w:b/>
      <w:bCs/>
      <w:sz w:val="28"/>
      <w:szCs w:val="28"/>
    </w:rPr>
  </w:style>
  <w:style w:type="paragraph" w:styleId="a6">
    <w:name w:val="Normal (Web)"/>
    <w:basedOn w:val="a"/>
    <w:uiPriority w:val="99"/>
    <w:unhideWhenUsed/>
    <w:rsid w:val="00F31461"/>
    <w:pPr>
      <w:widowControl/>
      <w:spacing w:before="100" w:beforeAutospacing="1" w:after="100" w:afterAutospacing="1"/>
      <w:jc w:val="left"/>
    </w:pPr>
    <w:rPr>
      <w:rFonts w:ascii="宋体" w:eastAsia="宋体" w:hAnsi="宋体" w:cs="宋体"/>
      <w:kern w:val="0"/>
      <w:sz w:val="24"/>
      <w:szCs w:val="24"/>
    </w:rPr>
  </w:style>
  <w:style w:type="character" w:customStyle="1" w:styleId="mjx-char">
    <w:name w:val="mjx-char"/>
    <w:basedOn w:val="a0"/>
    <w:rsid w:val="00F31461"/>
  </w:style>
  <w:style w:type="character" w:customStyle="1" w:styleId="mjxassistivemathml">
    <w:name w:val="mjx_assistive_mathml"/>
    <w:basedOn w:val="a0"/>
    <w:rsid w:val="00F31461"/>
  </w:style>
  <w:style w:type="paragraph" w:styleId="a7">
    <w:name w:val="header"/>
    <w:basedOn w:val="a"/>
    <w:link w:val="a8"/>
    <w:uiPriority w:val="99"/>
    <w:unhideWhenUsed/>
    <w:rsid w:val="00597B0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97B0D"/>
    <w:rPr>
      <w:sz w:val="18"/>
      <w:szCs w:val="18"/>
    </w:rPr>
  </w:style>
  <w:style w:type="paragraph" w:styleId="a9">
    <w:name w:val="footer"/>
    <w:basedOn w:val="a"/>
    <w:link w:val="aa"/>
    <w:uiPriority w:val="99"/>
    <w:unhideWhenUsed/>
    <w:rsid w:val="00597B0D"/>
    <w:pPr>
      <w:tabs>
        <w:tab w:val="center" w:pos="4153"/>
        <w:tab w:val="right" w:pos="8306"/>
      </w:tabs>
      <w:snapToGrid w:val="0"/>
      <w:jc w:val="left"/>
    </w:pPr>
    <w:rPr>
      <w:sz w:val="18"/>
      <w:szCs w:val="18"/>
    </w:rPr>
  </w:style>
  <w:style w:type="character" w:customStyle="1" w:styleId="aa">
    <w:name w:val="页脚 字符"/>
    <w:basedOn w:val="a0"/>
    <w:link w:val="a9"/>
    <w:uiPriority w:val="99"/>
    <w:rsid w:val="00597B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02147">
      <w:bodyDiv w:val="1"/>
      <w:marLeft w:val="0"/>
      <w:marRight w:val="0"/>
      <w:marTop w:val="0"/>
      <w:marBottom w:val="0"/>
      <w:divBdr>
        <w:top w:val="none" w:sz="0" w:space="0" w:color="auto"/>
        <w:left w:val="none" w:sz="0" w:space="0" w:color="auto"/>
        <w:bottom w:val="none" w:sz="0" w:space="0" w:color="auto"/>
        <w:right w:val="none" w:sz="0" w:space="0" w:color="auto"/>
      </w:divBdr>
    </w:div>
    <w:div w:id="109401351">
      <w:bodyDiv w:val="1"/>
      <w:marLeft w:val="0"/>
      <w:marRight w:val="0"/>
      <w:marTop w:val="0"/>
      <w:marBottom w:val="0"/>
      <w:divBdr>
        <w:top w:val="none" w:sz="0" w:space="0" w:color="auto"/>
        <w:left w:val="none" w:sz="0" w:space="0" w:color="auto"/>
        <w:bottom w:val="none" w:sz="0" w:space="0" w:color="auto"/>
        <w:right w:val="none" w:sz="0" w:space="0" w:color="auto"/>
      </w:divBdr>
    </w:div>
    <w:div w:id="436872363">
      <w:bodyDiv w:val="1"/>
      <w:marLeft w:val="0"/>
      <w:marRight w:val="0"/>
      <w:marTop w:val="0"/>
      <w:marBottom w:val="0"/>
      <w:divBdr>
        <w:top w:val="none" w:sz="0" w:space="0" w:color="auto"/>
        <w:left w:val="none" w:sz="0" w:space="0" w:color="auto"/>
        <w:bottom w:val="none" w:sz="0" w:space="0" w:color="auto"/>
        <w:right w:val="none" w:sz="0" w:space="0" w:color="auto"/>
      </w:divBdr>
    </w:div>
    <w:div w:id="564071788">
      <w:bodyDiv w:val="1"/>
      <w:marLeft w:val="0"/>
      <w:marRight w:val="0"/>
      <w:marTop w:val="0"/>
      <w:marBottom w:val="0"/>
      <w:divBdr>
        <w:top w:val="none" w:sz="0" w:space="0" w:color="auto"/>
        <w:left w:val="none" w:sz="0" w:space="0" w:color="auto"/>
        <w:bottom w:val="none" w:sz="0" w:space="0" w:color="auto"/>
        <w:right w:val="none" w:sz="0" w:space="0" w:color="auto"/>
      </w:divBdr>
    </w:div>
    <w:div w:id="590087605">
      <w:bodyDiv w:val="1"/>
      <w:marLeft w:val="0"/>
      <w:marRight w:val="0"/>
      <w:marTop w:val="0"/>
      <w:marBottom w:val="0"/>
      <w:divBdr>
        <w:top w:val="none" w:sz="0" w:space="0" w:color="auto"/>
        <w:left w:val="none" w:sz="0" w:space="0" w:color="auto"/>
        <w:bottom w:val="none" w:sz="0" w:space="0" w:color="auto"/>
        <w:right w:val="none" w:sz="0" w:space="0" w:color="auto"/>
      </w:divBdr>
    </w:div>
    <w:div w:id="1168137043">
      <w:bodyDiv w:val="1"/>
      <w:marLeft w:val="0"/>
      <w:marRight w:val="0"/>
      <w:marTop w:val="0"/>
      <w:marBottom w:val="0"/>
      <w:divBdr>
        <w:top w:val="none" w:sz="0" w:space="0" w:color="auto"/>
        <w:left w:val="none" w:sz="0" w:space="0" w:color="auto"/>
        <w:bottom w:val="none" w:sz="0" w:space="0" w:color="auto"/>
        <w:right w:val="none" w:sz="0" w:space="0" w:color="auto"/>
      </w:divBdr>
    </w:div>
    <w:div w:id="1694988084">
      <w:bodyDiv w:val="1"/>
      <w:marLeft w:val="0"/>
      <w:marRight w:val="0"/>
      <w:marTop w:val="0"/>
      <w:marBottom w:val="0"/>
      <w:divBdr>
        <w:top w:val="none" w:sz="0" w:space="0" w:color="auto"/>
        <w:left w:val="none" w:sz="0" w:space="0" w:color="auto"/>
        <w:bottom w:val="none" w:sz="0" w:space="0" w:color="auto"/>
        <w:right w:val="none" w:sz="0" w:space="0" w:color="auto"/>
      </w:divBdr>
    </w:div>
    <w:div w:id="1710372474">
      <w:bodyDiv w:val="1"/>
      <w:marLeft w:val="0"/>
      <w:marRight w:val="0"/>
      <w:marTop w:val="0"/>
      <w:marBottom w:val="0"/>
      <w:divBdr>
        <w:top w:val="none" w:sz="0" w:space="0" w:color="auto"/>
        <w:left w:val="none" w:sz="0" w:space="0" w:color="auto"/>
        <w:bottom w:val="none" w:sz="0" w:space="0" w:color="auto"/>
        <w:right w:val="none" w:sz="0" w:space="0" w:color="auto"/>
      </w:divBdr>
    </w:div>
    <w:div w:id="2131581578">
      <w:bodyDiv w:val="1"/>
      <w:marLeft w:val="0"/>
      <w:marRight w:val="0"/>
      <w:marTop w:val="0"/>
      <w:marBottom w:val="0"/>
      <w:divBdr>
        <w:top w:val="none" w:sz="0" w:space="0" w:color="auto"/>
        <w:left w:val="none" w:sz="0" w:space="0" w:color="auto"/>
        <w:bottom w:val="none" w:sz="0" w:space="0" w:color="auto"/>
        <w:right w:val="none" w:sz="0" w:space="0" w:color="auto"/>
      </w:divBdr>
    </w:div>
    <w:div w:id="213208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bc1090549839/article/details/38929215" TargetMode="External"/><Relationship Id="rId13" Type="http://schemas.openxmlformats.org/officeDocument/2006/relationships/image" Target="media/image3.emf"/><Relationship Id="rId18"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www.doc88.com/p-8919600315838.html" TargetMode="External"/><Relationship Id="rId12" Type="http://schemas.openxmlformats.org/officeDocument/2006/relationships/image" Target="media/image2.png"/><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10.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theme" Target="theme/theme1.xml"/><Relationship Id="rId10" Type="http://schemas.openxmlformats.org/officeDocument/2006/relationships/hyperlink" Target="https://en.wikipedia.org/wiki/Cross-validation_(statistics)" TargetMode="External"/><Relationship Id="rId19" Type="http://schemas.openxmlformats.org/officeDocument/2006/relationships/image" Target="media/image9.wmf"/><Relationship Id="rId4" Type="http://schemas.openxmlformats.org/officeDocument/2006/relationships/webSettings" Target="webSettings.xml"/><Relationship Id="rId9" Type="http://schemas.openxmlformats.org/officeDocument/2006/relationships/hyperlink" Target="https://www.baidu.com/s?wd=%E6%96%B0%E6%95%B0%E6%8D%AE&amp;tn=24004469_oem_dg&amp;rsv_dl=gh_pl_sl_csd" TargetMode="External"/><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7</Pages>
  <Words>584</Words>
  <Characters>3330</Characters>
  <Application>Microsoft Office Word</Application>
  <DocSecurity>0</DocSecurity>
  <Lines>27</Lines>
  <Paragraphs>7</Paragraphs>
  <ScaleCrop>false</ScaleCrop>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78</cp:revision>
  <dcterms:created xsi:type="dcterms:W3CDTF">2019-03-07T06:20:00Z</dcterms:created>
  <dcterms:modified xsi:type="dcterms:W3CDTF">2019-03-12T02:02:00Z</dcterms:modified>
</cp:coreProperties>
</file>