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2376"/>
        <w:gridCol w:w="6146"/>
      </w:tblGrid>
      <w:tr w:rsidR="007A3460" w:rsidTr="006A6881">
        <w:trPr>
          <w:tblHeader/>
        </w:trPr>
        <w:tc>
          <w:tcPr>
            <w:tcW w:w="2376" w:type="dxa"/>
          </w:tcPr>
          <w:p w:rsidR="007A3460" w:rsidRPr="00455F7D" w:rsidRDefault="007A3460">
            <w:pPr>
              <w:rPr>
                <w:b/>
              </w:rPr>
            </w:pPr>
            <w:r w:rsidRPr="00455F7D">
              <w:rPr>
                <w:rFonts w:hint="eastAsia"/>
                <w:b/>
              </w:rPr>
              <w:t>题目</w:t>
            </w:r>
          </w:p>
        </w:tc>
        <w:tc>
          <w:tcPr>
            <w:tcW w:w="6146" w:type="dxa"/>
          </w:tcPr>
          <w:p w:rsidR="007A3460" w:rsidRPr="00455F7D" w:rsidRDefault="007A3460">
            <w:pPr>
              <w:rPr>
                <w:b/>
              </w:rPr>
            </w:pPr>
            <w:r w:rsidRPr="00455F7D">
              <w:rPr>
                <w:rFonts w:hint="eastAsia"/>
                <w:b/>
              </w:rPr>
              <w:t>课题内容</w:t>
            </w:r>
          </w:p>
        </w:tc>
      </w:tr>
      <w:tr w:rsidR="007A3460" w:rsidTr="007A3460">
        <w:tc>
          <w:tcPr>
            <w:tcW w:w="2376" w:type="dxa"/>
          </w:tcPr>
          <w:p w:rsidR="007A3460" w:rsidRPr="00455F7D" w:rsidRDefault="007A3460">
            <w:pPr>
              <w:rPr>
                <w:sz w:val="22"/>
              </w:rPr>
            </w:pPr>
            <w:r w:rsidRPr="00455F7D">
              <w:rPr>
                <w:rFonts w:ascii="宋体" w:hAnsi="宋体" w:cs="宋体"/>
                <w:bCs/>
                <w:color w:val="000000"/>
                <w:kern w:val="0"/>
                <w:sz w:val="22"/>
                <w:szCs w:val="24"/>
              </w:rPr>
              <w:t>基于地图信息的在线数据可视化系统</w:t>
            </w:r>
          </w:p>
        </w:tc>
        <w:tc>
          <w:tcPr>
            <w:tcW w:w="6146" w:type="dxa"/>
          </w:tcPr>
          <w:p w:rsidR="007A3460" w:rsidRPr="00455F7D" w:rsidRDefault="007A3460">
            <w:pPr>
              <w:rPr>
                <w:szCs w:val="21"/>
              </w:rPr>
            </w:pPr>
            <w:r w:rsidRPr="00455F7D">
              <w:rPr>
                <w:rFonts w:ascii="宋体" w:hAnsi="宋体" w:cs="宋体"/>
                <w:color w:val="000000"/>
                <w:kern w:val="0"/>
                <w:szCs w:val="21"/>
              </w:rPr>
              <w:t>内容：基于地图信息的在线数据可视化系统可以对用户提供的地图信息进行数据可视化，将地图信息直观的表达在地图上，从而挖掘出可视化之前察觉不到的信息。 基于JavaScript的数据可视化网站设计实现以下主要功能： 将用户给出的地图信息进行在线可视化，数据格式支持</w:t>
            </w:r>
            <w:proofErr w:type="spellStart"/>
            <w:r w:rsidRPr="00455F7D">
              <w:rPr>
                <w:rFonts w:ascii="宋体" w:hAnsi="宋体" w:cs="宋体"/>
                <w:color w:val="000000"/>
                <w:kern w:val="0"/>
                <w:szCs w:val="21"/>
              </w:rPr>
              <w:t>csv,excel</w:t>
            </w:r>
            <w:proofErr w:type="spellEnd"/>
            <w:r w:rsidRPr="00455F7D">
              <w:rPr>
                <w:rFonts w:ascii="宋体" w:hAnsi="宋体" w:cs="宋体"/>
                <w:color w:val="000000"/>
                <w:kern w:val="0"/>
                <w:szCs w:val="21"/>
              </w:rPr>
              <w:t>。 生成的可视化效果包括普通打点、热力图、按行政区域展示多张方式。 可视化效果直接展示在百度地图上，可以具体到街道，地图比例尺可以正常切换。</w:t>
            </w:r>
          </w:p>
        </w:tc>
      </w:tr>
      <w:tr w:rsidR="007A3460" w:rsidTr="007A3460">
        <w:tc>
          <w:tcPr>
            <w:tcW w:w="2376" w:type="dxa"/>
          </w:tcPr>
          <w:p w:rsidR="007A3460" w:rsidRPr="00455F7D" w:rsidRDefault="007A3460">
            <w:pPr>
              <w:rPr>
                <w:sz w:val="22"/>
              </w:rPr>
            </w:pPr>
            <w:r w:rsidRPr="00455F7D">
              <w:rPr>
                <w:rFonts w:ascii="Calibri" w:eastAsia="宋体" w:hAnsi="Calibri" w:cs="Times New Roman" w:hint="eastAsia"/>
                <w:sz w:val="22"/>
              </w:rPr>
              <w:t>基于</w:t>
            </w:r>
            <w:r w:rsidRPr="00455F7D">
              <w:rPr>
                <w:rFonts w:ascii="Calibri" w:eastAsia="宋体" w:hAnsi="Calibri" w:cs="Times New Roman" w:hint="eastAsia"/>
                <w:sz w:val="22"/>
              </w:rPr>
              <w:t>SSH2</w:t>
            </w:r>
            <w:r w:rsidRPr="00455F7D">
              <w:rPr>
                <w:rFonts w:ascii="Calibri" w:eastAsia="宋体" w:hAnsi="Calibri" w:cs="Times New Roman" w:hint="eastAsia"/>
                <w:sz w:val="22"/>
              </w:rPr>
              <w:t>的网上购物商城设计</w:t>
            </w:r>
          </w:p>
        </w:tc>
        <w:tc>
          <w:tcPr>
            <w:tcW w:w="6146" w:type="dxa"/>
          </w:tcPr>
          <w:p w:rsidR="007A3460" w:rsidRPr="00455F7D" w:rsidRDefault="007A3460">
            <w:pPr>
              <w:rPr>
                <w:szCs w:val="21"/>
              </w:rPr>
            </w:pPr>
            <w:r w:rsidRPr="00455F7D">
              <w:rPr>
                <w:rFonts w:ascii="Calibri" w:eastAsia="宋体" w:hAnsi="Calibri" w:cs="Times New Roman" w:hint="eastAsia"/>
                <w:szCs w:val="21"/>
              </w:rPr>
              <w:t>建立一个基于</w:t>
            </w:r>
            <w:r w:rsidRPr="00455F7D">
              <w:rPr>
                <w:rFonts w:ascii="Calibri" w:eastAsia="宋体" w:hAnsi="Calibri" w:cs="Times New Roman" w:hint="eastAsia"/>
                <w:szCs w:val="21"/>
              </w:rPr>
              <w:t>JAVA Servlet/SSH2</w:t>
            </w:r>
            <w:r w:rsidRPr="00455F7D">
              <w:rPr>
                <w:rFonts w:ascii="Calibri" w:eastAsia="宋体" w:hAnsi="Calibri" w:cs="Times New Roman" w:hint="eastAsia"/>
                <w:szCs w:val="21"/>
              </w:rPr>
              <w:t>的电子商务网站。</w:t>
            </w:r>
            <w:proofErr w:type="spellStart"/>
            <w:r w:rsidRPr="00455F7D">
              <w:rPr>
                <w:rFonts w:ascii="Calibri" w:eastAsia="宋体" w:hAnsi="Calibri" w:cs="Times New Roman" w:hint="eastAsia"/>
                <w:szCs w:val="21"/>
              </w:rPr>
              <w:t>Servlet</w:t>
            </w:r>
            <w:proofErr w:type="spellEnd"/>
            <w:r w:rsidRPr="00455F7D">
              <w:rPr>
                <w:rFonts w:ascii="Calibri" w:eastAsia="宋体" w:hAnsi="Calibri" w:cs="Times New Roman" w:hint="eastAsia"/>
                <w:szCs w:val="21"/>
              </w:rPr>
              <w:t>是使用</w:t>
            </w:r>
            <w:r w:rsidRPr="00455F7D">
              <w:rPr>
                <w:rFonts w:ascii="Calibri" w:eastAsia="宋体" w:hAnsi="Calibri" w:cs="Times New Roman" w:hint="eastAsia"/>
                <w:szCs w:val="21"/>
              </w:rPr>
              <w:t xml:space="preserve">JAVA </w:t>
            </w:r>
            <w:proofErr w:type="spellStart"/>
            <w:r w:rsidRPr="00455F7D">
              <w:rPr>
                <w:rFonts w:ascii="Calibri" w:eastAsia="宋体" w:hAnsi="Calibri" w:cs="Times New Roman" w:hint="eastAsia"/>
                <w:szCs w:val="21"/>
              </w:rPr>
              <w:t>Servlet</w:t>
            </w:r>
            <w:proofErr w:type="spellEnd"/>
            <w:r w:rsidRPr="00455F7D">
              <w:rPr>
                <w:rFonts w:ascii="Calibri" w:eastAsia="宋体" w:hAnsi="Calibri" w:cs="Times New Roman" w:hint="eastAsia"/>
                <w:szCs w:val="21"/>
              </w:rPr>
              <w:t>应用程序接口及相关类和方法的</w:t>
            </w:r>
            <w:r w:rsidRPr="00455F7D">
              <w:rPr>
                <w:rFonts w:ascii="Calibri" w:eastAsia="宋体" w:hAnsi="Calibri" w:cs="Times New Roman" w:hint="eastAsia"/>
                <w:szCs w:val="21"/>
              </w:rPr>
              <w:t>JAVA</w:t>
            </w:r>
            <w:r w:rsidRPr="00455F7D">
              <w:rPr>
                <w:rFonts w:ascii="Calibri" w:eastAsia="宋体" w:hAnsi="Calibri" w:cs="Times New Roman" w:hint="eastAsia"/>
                <w:szCs w:val="21"/>
              </w:rPr>
              <w:t>程序。要求建立一个数据库连接管理器使后台能访问数据库。进一步可以增加信息的安全过滤，图像处理等高级特性。熟悉</w:t>
            </w:r>
            <w:r w:rsidRPr="00455F7D">
              <w:rPr>
                <w:rFonts w:ascii="Calibri" w:eastAsia="宋体" w:hAnsi="Calibri" w:cs="Times New Roman" w:hint="eastAsia"/>
                <w:szCs w:val="21"/>
              </w:rPr>
              <w:t>web</w:t>
            </w:r>
            <w:r w:rsidRPr="00455F7D">
              <w:rPr>
                <w:rFonts w:ascii="Calibri" w:eastAsia="宋体" w:hAnsi="Calibri" w:cs="Times New Roman" w:hint="eastAsia"/>
                <w:szCs w:val="21"/>
              </w:rPr>
              <w:t>服务器，数据库，操作系统的基本应用。</w:t>
            </w:r>
          </w:p>
        </w:tc>
      </w:tr>
      <w:tr w:rsidR="007A3460" w:rsidTr="007A3460">
        <w:tc>
          <w:tcPr>
            <w:tcW w:w="2376" w:type="dxa"/>
          </w:tcPr>
          <w:p w:rsidR="007A3460" w:rsidRPr="00455F7D" w:rsidRDefault="007A3460">
            <w:pPr>
              <w:rPr>
                <w:rFonts w:hint="eastAsia"/>
                <w:sz w:val="22"/>
              </w:rPr>
            </w:pPr>
            <w:r w:rsidRPr="00455F7D">
              <w:rPr>
                <w:rFonts w:ascii="Calibri" w:eastAsia="宋体" w:hAnsi="Calibri" w:cs="Times New Roman" w:hint="eastAsia"/>
                <w:sz w:val="22"/>
              </w:rPr>
              <w:t>基于</w:t>
            </w:r>
            <w:r w:rsidRPr="00455F7D">
              <w:rPr>
                <w:rFonts w:ascii="Calibri" w:eastAsia="宋体" w:hAnsi="Calibri" w:cs="Times New Roman" w:hint="eastAsia"/>
                <w:sz w:val="22"/>
              </w:rPr>
              <w:t>Android</w:t>
            </w:r>
            <w:r w:rsidRPr="00455F7D">
              <w:rPr>
                <w:rFonts w:ascii="Calibri" w:eastAsia="宋体" w:hAnsi="Calibri" w:cs="Times New Roman" w:hint="eastAsia"/>
                <w:sz w:val="22"/>
              </w:rPr>
              <w:t>平台的游戏设计</w:t>
            </w:r>
          </w:p>
        </w:tc>
        <w:tc>
          <w:tcPr>
            <w:tcW w:w="6146" w:type="dxa"/>
          </w:tcPr>
          <w:p w:rsidR="007A3460" w:rsidRPr="00455F7D" w:rsidRDefault="007A3460">
            <w:pPr>
              <w:rPr>
                <w:rFonts w:hint="eastAsia"/>
                <w:szCs w:val="21"/>
              </w:rPr>
            </w:pPr>
          </w:p>
        </w:tc>
      </w:tr>
      <w:tr w:rsidR="007A3460" w:rsidTr="007A3460">
        <w:tc>
          <w:tcPr>
            <w:tcW w:w="2376" w:type="dxa"/>
          </w:tcPr>
          <w:p w:rsidR="007A3460" w:rsidRPr="00455F7D" w:rsidRDefault="007A3460">
            <w:pPr>
              <w:rPr>
                <w:rFonts w:hint="eastAsia"/>
                <w:sz w:val="22"/>
              </w:rPr>
            </w:pPr>
            <w:r w:rsidRPr="00455F7D">
              <w:rPr>
                <w:rFonts w:ascii="Calibri" w:eastAsia="宋体" w:hAnsi="Calibri" w:cs="Times New Roman" w:hint="eastAsia"/>
                <w:sz w:val="22"/>
              </w:rPr>
              <w:t>基于</w:t>
            </w:r>
            <w:r w:rsidRPr="00455F7D">
              <w:rPr>
                <w:rFonts w:ascii="Calibri" w:eastAsia="宋体" w:hAnsi="Calibri" w:cs="Times New Roman" w:hint="eastAsia"/>
                <w:sz w:val="22"/>
              </w:rPr>
              <w:t>Android</w:t>
            </w:r>
            <w:r w:rsidRPr="00455F7D">
              <w:rPr>
                <w:rFonts w:ascii="Calibri" w:eastAsia="宋体" w:hAnsi="Calibri" w:cs="Times New Roman" w:hint="eastAsia"/>
                <w:sz w:val="22"/>
              </w:rPr>
              <w:t>平台的媒体播放器设计</w:t>
            </w:r>
          </w:p>
        </w:tc>
        <w:tc>
          <w:tcPr>
            <w:tcW w:w="6146" w:type="dxa"/>
          </w:tcPr>
          <w:p w:rsidR="007A3460" w:rsidRPr="00455F7D" w:rsidRDefault="007A3460">
            <w:pPr>
              <w:rPr>
                <w:rFonts w:hint="eastAsia"/>
                <w:szCs w:val="21"/>
              </w:rPr>
            </w:pPr>
          </w:p>
        </w:tc>
      </w:tr>
      <w:tr w:rsidR="007A3460" w:rsidTr="007A3460">
        <w:tc>
          <w:tcPr>
            <w:tcW w:w="2376" w:type="dxa"/>
          </w:tcPr>
          <w:p w:rsidR="007A3460" w:rsidRPr="00455F7D" w:rsidRDefault="007A3460">
            <w:pPr>
              <w:rPr>
                <w:rFonts w:hint="eastAsia"/>
                <w:color w:val="FF0000"/>
                <w:sz w:val="22"/>
              </w:rPr>
            </w:pPr>
            <w:r w:rsidRPr="00455F7D">
              <w:rPr>
                <w:rFonts w:ascii="宋体" w:hAnsi="宋体" w:cs="宋体"/>
                <w:bCs/>
                <w:color w:val="000000"/>
                <w:kern w:val="0"/>
                <w:sz w:val="22"/>
                <w:szCs w:val="24"/>
              </w:rPr>
              <w:t>基于Android的语音识别应用</w:t>
            </w:r>
          </w:p>
        </w:tc>
        <w:tc>
          <w:tcPr>
            <w:tcW w:w="6146" w:type="dxa"/>
          </w:tcPr>
          <w:p w:rsidR="007A3460" w:rsidRPr="00455F7D" w:rsidRDefault="007A3460" w:rsidP="007A3460">
            <w:pPr>
              <w:widowControl/>
              <w:rPr>
                <w:rFonts w:ascii="宋体" w:hAnsi="宋体" w:cs="宋体" w:hint="eastAsia"/>
                <w:color w:val="000000"/>
                <w:kern w:val="0"/>
                <w:szCs w:val="21"/>
              </w:rPr>
            </w:pPr>
            <w:r w:rsidRPr="00455F7D">
              <w:rPr>
                <w:rFonts w:ascii="宋体" w:hAnsi="宋体" w:cs="宋体"/>
                <w:color w:val="000000"/>
                <w:kern w:val="0"/>
                <w:szCs w:val="21"/>
              </w:rPr>
              <w:t>内容：基于Android的语音识别应用运用语音识别技术(Auto Speech Recognize， 简称ASR)即把人的自然语言音频数据转换成文本数据。语音识别技术就是让机器通过识别和理解把语音信号转变为相应的文本或命令的高技术。语音识别是一门交叉学科，语音识别正逐步成为信息技术中人机接口的关键技术，语音识别技术与语音合成技术的结合，使人们能够甩掉键盘，通过语音命令进行操作。语音技术的应用已经成为一个具有竞争性的新兴高技术产业。当今，语音识别产品在人机交互应用中已经占到越来越大的比例。</w:t>
            </w:r>
          </w:p>
          <w:p w:rsidR="007A3460" w:rsidRPr="00455F7D" w:rsidRDefault="007A3460" w:rsidP="007A3460">
            <w:pPr>
              <w:widowControl/>
              <w:rPr>
                <w:rFonts w:ascii="宋体" w:hAnsi="宋体" w:cs="宋体"/>
                <w:color w:val="000000"/>
                <w:kern w:val="0"/>
                <w:szCs w:val="21"/>
              </w:rPr>
            </w:pPr>
            <w:r w:rsidRPr="00455F7D">
              <w:rPr>
                <w:rFonts w:ascii="宋体" w:hAnsi="宋体" w:cs="宋体"/>
                <w:color w:val="000000"/>
                <w:kern w:val="0"/>
                <w:szCs w:val="21"/>
              </w:rPr>
              <w:t>基于Android的语音识别应用实现以下主要功能： 语音听写：将一段语音转换成文字内容，能识别常见的词汇、语句、语气并自动断句。 要求：软件采用C/S模式来开发，需要以JAVA Android为基础，学习并运用科大讯飞MSC（Mobile Speech Client，移动语音终端）Android版SDK集成到应用中。</w:t>
            </w:r>
          </w:p>
        </w:tc>
      </w:tr>
      <w:tr w:rsidR="007A3460" w:rsidTr="007A3460">
        <w:tc>
          <w:tcPr>
            <w:tcW w:w="2376" w:type="dxa"/>
          </w:tcPr>
          <w:p w:rsidR="007A3460" w:rsidRPr="00455F7D" w:rsidRDefault="007A3460">
            <w:pPr>
              <w:rPr>
                <w:rFonts w:ascii="宋体" w:hAnsi="宋体" w:cs="宋体"/>
                <w:bCs/>
                <w:color w:val="000000"/>
                <w:kern w:val="0"/>
                <w:sz w:val="22"/>
                <w:szCs w:val="24"/>
              </w:rPr>
            </w:pPr>
            <w:r w:rsidRPr="00455F7D">
              <w:rPr>
                <w:rFonts w:ascii="宋体" w:hAnsi="宋体" w:cs="宋体"/>
                <w:bCs/>
                <w:color w:val="000000"/>
                <w:kern w:val="0"/>
                <w:sz w:val="22"/>
                <w:szCs w:val="24"/>
              </w:rPr>
              <w:t>基于</w:t>
            </w:r>
            <w:proofErr w:type="spellStart"/>
            <w:r w:rsidRPr="00455F7D">
              <w:rPr>
                <w:rFonts w:ascii="宋体" w:hAnsi="宋体" w:cs="宋体"/>
                <w:bCs/>
                <w:color w:val="000000"/>
                <w:kern w:val="0"/>
                <w:sz w:val="22"/>
                <w:szCs w:val="24"/>
              </w:rPr>
              <w:t>opencv</w:t>
            </w:r>
            <w:proofErr w:type="spellEnd"/>
            <w:r w:rsidRPr="00455F7D">
              <w:rPr>
                <w:rFonts w:ascii="宋体" w:hAnsi="宋体" w:cs="宋体"/>
                <w:bCs/>
                <w:color w:val="000000"/>
                <w:kern w:val="0"/>
                <w:sz w:val="22"/>
                <w:szCs w:val="24"/>
              </w:rPr>
              <w:t>的人脸检测APP</w:t>
            </w:r>
          </w:p>
        </w:tc>
        <w:tc>
          <w:tcPr>
            <w:tcW w:w="6146" w:type="dxa"/>
          </w:tcPr>
          <w:p w:rsidR="007A3460" w:rsidRPr="00455F7D" w:rsidRDefault="00455F7D" w:rsidP="0083580E">
            <w:pPr>
              <w:widowControl/>
              <w:rPr>
                <w:rFonts w:ascii="宋体" w:hAnsi="宋体" w:cs="宋体"/>
                <w:color w:val="000000"/>
                <w:kern w:val="0"/>
                <w:szCs w:val="21"/>
              </w:rPr>
            </w:pPr>
            <w:r w:rsidRPr="00455F7D">
              <w:rPr>
                <w:rFonts w:ascii="宋体" w:hAnsi="宋体" w:cs="宋体"/>
                <w:color w:val="000000"/>
                <w:kern w:val="0"/>
                <w:szCs w:val="21"/>
              </w:rPr>
              <w:t>内容：基于</w:t>
            </w:r>
            <w:proofErr w:type="spellStart"/>
            <w:r w:rsidRPr="00455F7D">
              <w:rPr>
                <w:rFonts w:ascii="宋体" w:hAnsi="宋体" w:cs="宋体"/>
                <w:color w:val="000000"/>
                <w:kern w:val="0"/>
                <w:szCs w:val="21"/>
              </w:rPr>
              <w:t>opencv</w:t>
            </w:r>
            <w:proofErr w:type="spellEnd"/>
            <w:r w:rsidRPr="00455F7D">
              <w:rPr>
                <w:rFonts w:ascii="宋体" w:hAnsi="宋体" w:cs="宋体"/>
                <w:color w:val="000000"/>
                <w:kern w:val="0"/>
                <w:szCs w:val="21"/>
              </w:rPr>
              <w:t>的人脸检测与人脸识别APP。意义在于：可以扫描出人脸，然后存储处理在识别库并且识别特定的人脸。人脸识别系统主要包括四个组成部分，分别为：人脸图像采集及检测、人脸图像预处理、人脸图像特征提取以及匹配与识别。系统输入是某人脸部特城的信息库与摄像头拍摄到的人脸，app可以检测出普通人脸并且识别出在信息库的特定人脸。 技术准备：用eclipse作为开发平台，</w:t>
            </w:r>
            <w:proofErr w:type="spellStart"/>
            <w:r w:rsidRPr="00455F7D">
              <w:rPr>
                <w:rFonts w:ascii="宋体" w:hAnsi="宋体" w:cs="宋体"/>
                <w:color w:val="000000"/>
                <w:kern w:val="0"/>
                <w:szCs w:val="21"/>
              </w:rPr>
              <w:t>MySQL</w:t>
            </w:r>
            <w:proofErr w:type="spellEnd"/>
            <w:r w:rsidRPr="00455F7D">
              <w:rPr>
                <w:rFonts w:ascii="宋体" w:hAnsi="宋体" w:cs="宋体"/>
                <w:color w:val="000000"/>
                <w:kern w:val="0"/>
                <w:szCs w:val="21"/>
              </w:rPr>
              <w:t>作为后台数据支持，用</w:t>
            </w:r>
            <w:proofErr w:type="spellStart"/>
            <w:r w:rsidRPr="00455F7D">
              <w:rPr>
                <w:rFonts w:ascii="宋体" w:hAnsi="宋体" w:cs="宋体"/>
                <w:color w:val="000000"/>
                <w:kern w:val="0"/>
                <w:szCs w:val="21"/>
              </w:rPr>
              <w:t>opencv</w:t>
            </w:r>
            <w:proofErr w:type="spellEnd"/>
            <w:r w:rsidRPr="00455F7D">
              <w:rPr>
                <w:rFonts w:ascii="宋体" w:hAnsi="宋体" w:cs="宋体"/>
                <w:color w:val="000000"/>
                <w:kern w:val="0"/>
                <w:szCs w:val="21"/>
              </w:rPr>
              <w:t>处理图像，会用到机器学习训练识别的模型。</w:t>
            </w:r>
          </w:p>
        </w:tc>
      </w:tr>
      <w:tr w:rsidR="00455F7D" w:rsidTr="007A3460">
        <w:tc>
          <w:tcPr>
            <w:tcW w:w="2376" w:type="dxa"/>
          </w:tcPr>
          <w:p w:rsidR="00455F7D" w:rsidRPr="00455F7D" w:rsidRDefault="00455F7D">
            <w:pPr>
              <w:rPr>
                <w:rFonts w:ascii="宋体" w:hAnsi="宋体" w:cs="宋体"/>
                <w:bCs/>
                <w:color w:val="000000"/>
                <w:kern w:val="0"/>
                <w:sz w:val="22"/>
                <w:szCs w:val="24"/>
              </w:rPr>
            </w:pPr>
            <w:r w:rsidRPr="00455F7D">
              <w:rPr>
                <w:rFonts w:ascii="宋体" w:hAnsi="宋体" w:cs="宋体"/>
                <w:bCs/>
                <w:color w:val="000000"/>
                <w:kern w:val="0"/>
                <w:sz w:val="22"/>
                <w:szCs w:val="24"/>
              </w:rPr>
              <w:t>基于Word2Vec的文本情感分析</w:t>
            </w:r>
          </w:p>
        </w:tc>
        <w:tc>
          <w:tcPr>
            <w:tcW w:w="6146" w:type="dxa"/>
          </w:tcPr>
          <w:p w:rsidR="00455F7D" w:rsidRPr="00455F7D" w:rsidRDefault="00455F7D" w:rsidP="0083580E">
            <w:pPr>
              <w:widowControl/>
              <w:rPr>
                <w:rFonts w:ascii="宋体" w:hAnsi="宋体" w:cs="宋体"/>
                <w:color w:val="000000"/>
                <w:kern w:val="0"/>
                <w:szCs w:val="21"/>
              </w:rPr>
            </w:pPr>
            <w:r w:rsidRPr="00455F7D">
              <w:rPr>
                <w:rFonts w:ascii="宋体" w:hAnsi="宋体" w:cs="宋体"/>
                <w:color w:val="000000"/>
                <w:kern w:val="0"/>
                <w:szCs w:val="21"/>
              </w:rPr>
              <w:t>内容：基于Word2Vec的社交网络文本情感分析，主要用于识别出社交网络的文本情感倾向，以及时抑制舆论散播。意义在于：现实中的社交网络需要进行实时监督，才能防止一些不好的舆论等的扩散，文本情感识别可以及时的分析出文本的相应情感，从而可以及时作出相关措施，因而，文本情感分析显得极其重要。 文</w:t>
            </w:r>
            <w:r w:rsidRPr="00455F7D">
              <w:rPr>
                <w:rFonts w:ascii="宋体" w:hAnsi="宋体" w:cs="宋体"/>
                <w:color w:val="000000"/>
                <w:kern w:val="0"/>
                <w:szCs w:val="21"/>
              </w:rPr>
              <w:lastRenderedPageBreak/>
              <w:t>本情感分析需要先获取相关数据源，进行相关分词和预处理，统计单词生成词典，再将文档转换成按词频表示的词向量，再进行TF-IDF的加权处理，然后进行相关参数训练，最后再用测试集进行准确率的检验。</w:t>
            </w:r>
          </w:p>
        </w:tc>
      </w:tr>
      <w:tr w:rsidR="00455F7D" w:rsidTr="007A3460">
        <w:tc>
          <w:tcPr>
            <w:tcW w:w="2376" w:type="dxa"/>
          </w:tcPr>
          <w:p w:rsidR="00455F7D" w:rsidRPr="00455F7D" w:rsidRDefault="00455F7D">
            <w:pPr>
              <w:rPr>
                <w:rFonts w:ascii="宋体" w:hAnsi="宋体" w:cs="宋体"/>
                <w:bCs/>
                <w:color w:val="000000"/>
                <w:kern w:val="0"/>
                <w:sz w:val="22"/>
                <w:szCs w:val="24"/>
              </w:rPr>
            </w:pPr>
            <w:r w:rsidRPr="00455F7D">
              <w:rPr>
                <w:rFonts w:ascii="宋体" w:hAnsi="宋体" w:cs="宋体"/>
                <w:bCs/>
                <w:color w:val="000000"/>
                <w:kern w:val="0"/>
                <w:sz w:val="22"/>
                <w:szCs w:val="24"/>
              </w:rPr>
              <w:lastRenderedPageBreak/>
              <w:t>微信小程序-在线打印服务系统</w:t>
            </w:r>
          </w:p>
        </w:tc>
        <w:tc>
          <w:tcPr>
            <w:tcW w:w="6146" w:type="dxa"/>
          </w:tcPr>
          <w:p w:rsidR="00455F7D" w:rsidRPr="00455F7D" w:rsidRDefault="00455F7D" w:rsidP="0083580E">
            <w:pPr>
              <w:widowControl/>
              <w:rPr>
                <w:rFonts w:ascii="宋体" w:hAnsi="宋体" w:cs="宋体"/>
                <w:color w:val="000000"/>
                <w:kern w:val="0"/>
                <w:szCs w:val="21"/>
              </w:rPr>
            </w:pPr>
            <w:r w:rsidRPr="00455F7D">
              <w:rPr>
                <w:rFonts w:ascii="宋体" w:hAnsi="宋体" w:cs="宋体"/>
                <w:color w:val="000000"/>
                <w:kern w:val="0"/>
                <w:szCs w:val="21"/>
              </w:rPr>
              <w:t>内容：基于微信小程序开发的在线打印系统主要用于用户线上打印文件和传输文件。 意义：大学生平时学习生活中打印需求非常大，大家时常集中打印，导致打印店经常出现排大长队的情况，在线打印系统可以有效缓解这种排大长队的情况，极大的提高用户打印的速度以及节省了大量时间，做到资源利用最大化。 基于微信小程序开发的在线打印系统设计实现以下主要功能： 分商家用户入口和学生用户入口，实时向学生用户推荐附件打印最快的打印店以及显示各个打印店当前排队时间。 学生用户可以选择直接在线打印文件或者发送文件到打印店排队等待打印。</w:t>
            </w:r>
          </w:p>
        </w:tc>
      </w:tr>
    </w:tbl>
    <w:p w:rsidR="00E009BC" w:rsidRDefault="00E009BC"/>
    <w:sectPr w:rsidR="00E009BC" w:rsidSect="00E009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3460"/>
    <w:rsid w:val="00455F7D"/>
    <w:rsid w:val="006A6881"/>
    <w:rsid w:val="007A3460"/>
    <w:rsid w:val="00E009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3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2019-01-04T04:24:00Z</dcterms:created>
  <dcterms:modified xsi:type="dcterms:W3CDTF">2019-01-04T04:50:00Z</dcterms:modified>
</cp:coreProperties>
</file>