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5ED647" w14:textId="77777777" w:rsidR="009A4A4C" w:rsidRDefault="00000000">
      <w:pPr>
        <w:pStyle w:val="BodyText"/>
        <w:spacing w:before="94"/>
        <w:ind w:left="222"/>
        <w:jc w:val="center"/>
      </w:pPr>
      <w:r>
        <w:rPr>
          <w:noProof/>
        </w:rPr>
        <w:drawing>
          <wp:anchor distT="0" distB="0" distL="0" distR="0" simplePos="0" relativeHeight="15728640" behindDoc="0" locked="0" layoutInCell="1" allowOverlap="1" wp14:anchorId="166A25B8" wp14:editId="0135C1D0">
            <wp:simplePos x="0" y="0"/>
            <wp:positionH relativeFrom="page">
              <wp:posOffset>6422390</wp:posOffset>
            </wp:positionH>
            <wp:positionV relativeFrom="paragraph">
              <wp:posOffset>55880</wp:posOffset>
            </wp:positionV>
            <wp:extent cx="505726" cy="6045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05726" cy="604520"/>
                    </a:xfrm>
                    <a:prstGeom prst="rect">
                      <a:avLst/>
                    </a:prstGeom>
                  </pic:spPr>
                </pic:pic>
              </a:graphicData>
            </a:graphic>
          </wp:anchor>
        </w:drawing>
      </w:r>
      <w:r>
        <w:rPr>
          <w:noProof/>
        </w:rPr>
        <w:drawing>
          <wp:anchor distT="0" distB="0" distL="0" distR="0" simplePos="0" relativeHeight="15729152" behindDoc="0" locked="0" layoutInCell="1" allowOverlap="1" wp14:anchorId="0659045C" wp14:editId="2008EEF4">
            <wp:simplePos x="0" y="0"/>
            <wp:positionH relativeFrom="page">
              <wp:posOffset>519702</wp:posOffset>
            </wp:positionH>
            <wp:positionV relativeFrom="paragraph">
              <wp:posOffset>1408</wp:posOffset>
            </wp:positionV>
            <wp:extent cx="632198" cy="627956"/>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2198" cy="627956"/>
                    </a:xfrm>
                    <a:prstGeom prst="rect">
                      <a:avLst/>
                    </a:prstGeom>
                  </pic:spPr>
                </pic:pic>
              </a:graphicData>
            </a:graphic>
          </wp:anchor>
        </w:drawing>
      </w:r>
      <w:r>
        <w:t>SIMATS</w:t>
      </w:r>
      <w:r>
        <w:rPr>
          <w:spacing w:val="-7"/>
        </w:rPr>
        <w:t xml:space="preserve"> </w:t>
      </w:r>
      <w:r>
        <w:rPr>
          <w:spacing w:val="-2"/>
        </w:rPr>
        <w:t>ENGINEERING</w:t>
      </w:r>
    </w:p>
    <w:p w14:paraId="234F59AE" w14:textId="77777777" w:rsidR="009A4A4C" w:rsidRDefault="009A4A4C">
      <w:pPr>
        <w:rPr>
          <w:b/>
          <w:sz w:val="24"/>
        </w:rPr>
      </w:pPr>
    </w:p>
    <w:p w14:paraId="363033AA" w14:textId="77777777" w:rsidR="009A4A4C" w:rsidRDefault="00000000">
      <w:pPr>
        <w:ind w:left="2945" w:right="2725"/>
        <w:jc w:val="center"/>
        <w:rPr>
          <w:sz w:val="24"/>
        </w:rPr>
      </w:pPr>
      <w:r>
        <w:rPr>
          <w:sz w:val="24"/>
        </w:rPr>
        <w:t>Saveetha</w:t>
      </w:r>
      <w:r>
        <w:rPr>
          <w:spacing w:val="-7"/>
          <w:sz w:val="24"/>
        </w:rPr>
        <w:t xml:space="preserve"> </w:t>
      </w:r>
      <w:r>
        <w:rPr>
          <w:sz w:val="24"/>
        </w:rPr>
        <w:t>Institute</w:t>
      </w:r>
      <w:r>
        <w:rPr>
          <w:spacing w:val="-8"/>
          <w:sz w:val="24"/>
        </w:rPr>
        <w:t xml:space="preserve"> </w:t>
      </w:r>
      <w:r>
        <w:rPr>
          <w:sz w:val="24"/>
        </w:rPr>
        <w:t>of</w:t>
      </w:r>
      <w:r>
        <w:rPr>
          <w:spacing w:val="-7"/>
          <w:sz w:val="24"/>
        </w:rPr>
        <w:t xml:space="preserve"> </w:t>
      </w:r>
      <w:r>
        <w:rPr>
          <w:sz w:val="24"/>
        </w:rPr>
        <w:t>Medical</w:t>
      </w:r>
      <w:r>
        <w:rPr>
          <w:spacing w:val="-7"/>
          <w:sz w:val="24"/>
        </w:rPr>
        <w:t xml:space="preserve"> </w:t>
      </w:r>
      <w:r>
        <w:rPr>
          <w:sz w:val="24"/>
        </w:rPr>
        <w:t>and</w:t>
      </w:r>
      <w:r>
        <w:rPr>
          <w:spacing w:val="-7"/>
          <w:sz w:val="24"/>
        </w:rPr>
        <w:t xml:space="preserve"> </w:t>
      </w:r>
      <w:r>
        <w:rPr>
          <w:sz w:val="24"/>
        </w:rPr>
        <w:t>Technical</w:t>
      </w:r>
      <w:r>
        <w:rPr>
          <w:spacing w:val="-7"/>
          <w:sz w:val="24"/>
        </w:rPr>
        <w:t xml:space="preserve"> </w:t>
      </w:r>
      <w:r>
        <w:rPr>
          <w:sz w:val="24"/>
        </w:rPr>
        <w:t>Sciences Chennai- 602105</w:t>
      </w:r>
    </w:p>
    <w:p w14:paraId="723AD739" w14:textId="77777777" w:rsidR="009A4A4C" w:rsidRDefault="009A4A4C">
      <w:pPr>
        <w:rPr>
          <w:sz w:val="24"/>
        </w:rPr>
      </w:pPr>
    </w:p>
    <w:p w14:paraId="565F9713" w14:textId="38B44839" w:rsidR="009A4A4C" w:rsidRDefault="00000000">
      <w:pPr>
        <w:pStyle w:val="BodyText"/>
        <w:tabs>
          <w:tab w:val="left" w:pos="7482"/>
        </w:tabs>
        <w:spacing w:before="1"/>
        <w:ind w:left="280"/>
      </w:pPr>
      <w:r>
        <w:t>Student</w:t>
      </w:r>
      <w:r>
        <w:rPr>
          <w:spacing w:val="-7"/>
        </w:rPr>
        <w:t xml:space="preserve"> </w:t>
      </w:r>
      <w:r>
        <w:t>Name:</w:t>
      </w:r>
      <w:r>
        <w:rPr>
          <w:spacing w:val="-4"/>
        </w:rPr>
        <w:t xml:space="preserve"> </w:t>
      </w:r>
      <w:r w:rsidR="00730DC2">
        <w:t>B ABHISHEK</w:t>
      </w:r>
      <w:r>
        <w:tab/>
        <w:t>Reg.</w:t>
      </w:r>
      <w:r>
        <w:rPr>
          <w:spacing w:val="-4"/>
        </w:rPr>
        <w:t xml:space="preserve"> </w:t>
      </w:r>
      <w:r>
        <w:rPr>
          <w:spacing w:val="-2"/>
        </w:rPr>
        <w:t>No.:192</w:t>
      </w:r>
      <w:r w:rsidR="00730DC2">
        <w:rPr>
          <w:spacing w:val="-2"/>
        </w:rPr>
        <w:t>472049</w:t>
      </w:r>
    </w:p>
    <w:p w14:paraId="2C338700" w14:textId="54B39C5A" w:rsidR="009A4A4C" w:rsidRDefault="00000000">
      <w:pPr>
        <w:tabs>
          <w:tab w:val="left" w:pos="7542"/>
        </w:tabs>
        <w:spacing w:before="136"/>
        <w:ind w:left="280"/>
        <w:rPr>
          <w:sz w:val="24"/>
        </w:rPr>
      </w:pPr>
      <w:r>
        <w:rPr>
          <w:b/>
          <w:sz w:val="24"/>
        </w:rPr>
        <w:t>Course</w:t>
      </w:r>
      <w:r>
        <w:rPr>
          <w:b/>
          <w:spacing w:val="-3"/>
          <w:sz w:val="24"/>
        </w:rPr>
        <w:t xml:space="preserve"> </w:t>
      </w:r>
      <w:r>
        <w:rPr>
          <w:b/>
          <w:sz w:val="24"/>
        </w:rPr>
        <w:t>Code</w:t>
      </w:r>
      <w:r>
        <w:rPr>
          <w:sz w:val="24"/>
        </w:rPr>
        <w:t>:</w:t>
      </w:r>
      <w:r>
        <w:rPr>
          <w:spacing w:val="-12"/>
          <w:sz w:val="24"/>
        </w:rPr>
        <w:t xml:space="preserve"> </w:t>
      </w:r>
      <w:r w:rsidR="00730DC2">
        <w:rPr>
          <w:spacing w:val="-2"/>
          <w:sz w:val="24"/>
        </w:rPr>
        <w:t>CSA0621</w:t>
      </w:r>
      <w:r>
        <w:rPr>
          <w:sz w:val="24"/>
        </w:rPr>
        <w:tab/>
      </w:r>
      <w:r>
        <w:rPr>
          <w:b/>
          <w:sz w:val="24"/>
        </w:rPr>
        <w:t>Slot:</w:t>
      </w:r>
      <w:r>
        <w:rPr>
          <w:b/>
          <w:spacing w:val="-3"/>
          <w:sz w:val="24"/>
        </w:rPr>
        <w:t xml:space="preserve"> </w:t>
      </w:r>
      <w:r w:rsidR="00730DC2">
        <w:rPr>
          <w:spacing w:val="-10"/>
          <w:sz w:val="24"/>
        </w:rPr>
        <w:t>D</w:t>
      </w:r>
    </w:p>
    <w:p w14:paraId="4FCECF55" w14:textId="3A17158B" w:rsidR="009A4A4C" w:rsidRDefault="00000000">
      <w:pPr>
        <w:spacing w:before="140"/>
        <w:ind w:left="280"/>
        <w:rPr>
          <w:sz w:val="24"/>
        </w:rPr>
      </w:pPr>
      <w:r>
        <w:rPr>
          <w:b/>
          <w:sz w:val="24"/>
        </w:rPr>
        <w:t>Course</w:t>
      </w:r>
      <w:r>
        <w:rPr>
          <w:b/>
          <w:spacing w:val="-4"/>
          <w:sz w:val="24"/>
        </w:rPr>
        <w:t xml:space="preserve"> </w:t>
      </w:r>
      <w:r>
        <w:rPr>
          <w:b/>
          <w:sz w:val="24"/>
        </w:rPr>
        <w:t>Name</w:t>
      </w:r>
      <w:r>
        <w:rPr>
          <w:sz w:val="24"/>
        </w:rPr>
        <w:t>:</w:t>
      </w:r>
      <w:r>
        <w:rPr>
          <w:spacing w:val="-1"/>
          <w:sz w:val="24"/>
        </w:rPr>
        <w:t xml:space="preserve"> </w:t>
      </w:r>
      <w:r w:rsidR="00730DC2" w:rsidRPr="00730DC2">
        <w:rPr>
          <w:rFonts w:hint="cs"/>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Analysis of Algorithms</w:t>
      </w:r>
    </w:p>
    <w:p w14:paraId="4BF4E2E5" w14:textId="62A7B1EE" w:rsidR="009A4A4C" w:rsidRPr="00730DC2" w:rsidRDefault="00000000">
      <w:pPr>
        <w:spacing w:before="136"/>
        <w:ind w:left="280"/>
        <w:rPr>
          <w:rFonts w:ascii="Calibri"/>
          <w:b/>
          <w:lang w:val="en-IN"/>
        </w:rPr>
      </w:pPr>
      <w:r>
        <w:rPr>
          <w:b/>
          <w:sz w:val="24"/>
        </w:rPr>
        <w:t>Course</w:t>
      </w:r>
      <w:r>
        <w:rPr>
          <w:b/>
          <w:spacing w:val="-4"/>
          <w:sz w:val="24"/>
        </w:rPr>
        <w:t xml:space="preserve"> </w:t>
      </w:r>
      <w:r>
        <w:rPr>
          <w:b/>
          <w:sz w:val="24"/>
        </w:rPr>
        <w:t>Faculty:</w:t>
      </w:r>
      <w:r w:rsidRPr="00730DC2">
        <w:rPr>
          <w:b/>
          <w:spacing w:val="-3"/>
          <w:sz w:val="24"/>
          <w:szCs w:val="24"/>
        </w:rPr>
        <w:t xml:space="preserve"> </w:t>
      </w:r>
      <w:proofErr w:type="gramStart"/>
      <w:r w:rsidR="00730DC2" w:rsidRPr="00730DC2">
        <w:rPr>
          <w:bCs/>
          <w:spacing w:val="-3"/>
          <w:sz w:val="24"/>
          <w:szCs w:val="24"/>
        </w:rPr>
        <w:t>Dr .</w:t>
      </w:r>
      <w:proofErr w:type="gramEnd"/>
      <w:r w:rsidR="00730DC2" w:rsidRPr="00730DC2">
        <w:rPr>
          <w:bCs/>
          <w:spacing w:val="-3"/>
          <w:sz w:val="24"/>
          <w:szCs w:val="24"/>
        </w:rPr>
        <w:t>G. Nagarajan</w:t>
      </w:r>
    </w:p>
    <w:p w14:paraId="0CB13E11" w14:textId="77777777" w:rsidR="009A4A4C" w:rsidRDefault="009A4A4C">
      <w:pPr>
        <w:pStyle w:val="BodyText"/>
        <w:spacing w:before="95" w:after="1"/>
        <w:rPr>
          <w:rFonts w:ascii="Calibri"/>
          <w:sz w:val="20"/>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2"/>
      </w:tblGrid>
      <w:tr w:rsidR="009A4A4C" w14:paraId="465E3053" w14:textId="77777777">
        <w:trPr>
          <w:trHeight w:val="873"/>
        </w:trPr>
        <w:tc>
          <w:tcPr>
            <w:tcW w:w="10452" w:type="dxa"/>
          </w:tcPr>
          <w:p w14:paraId="06A6C19C" w14:textId="0A4F924F" w:rsidR="009A4A4C" w:rsidRDefault="00000000">
            <w:pPr>
              <w:pStyle w:val="TableParagraph"/>
              <w:spacing w:before="2"/>
              <w:ind w:right="218"/>
              <w:rPr>
                <w:sz w:val="26"/>
              </w:rPr>
            </w:pPr>
            <w:r>
              <w:rPr>
                <w:b/>
                <w:sz w:val="24"/>
              </w:rPr>
              <w:t>Project</w:t>
            </w:r>
            <w:r>
              <w:rPr>
                <w:b/>
                <w:spacing w:val="-4"/>
                <w:sz w:val="24"/>
              </w:rPr>
              <w:t xml:space="preserve"> </w:t>
            </w:r>
            <w:r>
              <w:rPr>
                <w:b/>
                <w:sz w:val="24"/>
              </w:rPr>
              <w:t>Title:</w:t>
            </w:r>
            <w:r>
              <w:rPr>
                <w:b/>
                <w:spacing w:val="-5"/>
                <w:sz w:val="24"/>
              </w:rPr>
              <w:t xml:space="preserve"> </w:t>
            </w:r>
            <w:r w:rsidR="00730DC2" w:rsidRPr="00730DC2">
              <w:rPr>
                <w:b/>
                <w:spacing w:val="-5"/>
                <w:sz w:val="24"/>
              </w:rPr>
              <w:t>Optimized Medical Resource Allocation During Disasters Using Greedy and Priority Scheduling Algorithms</w:t>
            </w:r>
          </w:p>
        </w:tc>
      </w:tr>
      <w:tr w:rsidR="009A4A4C" w14:paraId="4C65A4E9" w14:textId="77777777">
        <w:trPr>
          <w:trHeight w:val="277"/>
        </w:trPr>
        <w:tc>
          <w:tcPr>
            <w:tcW w:w="10452" w:type="dxa"/>
          </w:tcPr>
          <w:p w14:paraId="2670B1E7" w14:textId="77777777" w:rsidR="009A4A4C" w:rsidRDefault="009A4A4C">
            <w:pPr>
              <w:pStyle w:val="TableParagraph"/>
              <w:ind w:left="0"/>
              <w:rPr>
                <w:sz w:val="20"/>
              </w:rPr>
            </w:pPr>
          </w:p>
        </w:tc>
      </w:tr>
      <w:tr w:rsidR="009A4A4C" w14:paraId="77D777A9" w14:textId="77777777">
        <w:trPr>
          <w:trHeight w:val="275"/>
        </w:trPr>
        <w:tc>
          <w:tcPr>
            <w:tcW w:w="10452" w:type="dxa"/>
          </w:tcPr>
          <w:p w14:paraId="72746F1C" w14:textId="77777777" w:rsidR="009A4A4C" w:rsidRDefault="00000000">
            <w:pPr>
              <w:pStyle w:val="TableParagraph"/>
              <w:spacing w:line="256" w:lineRule="exact"/>
              <w:rPr>
                <w:sz w:val="24"/>
              </w:rPr>
            </w:pPr>
            <w:r>
              <w:rPr>
                <w:b/>
                <w:sz w:val="24"/>
              </w:rPr>
              <w:t>Module</w:t>
            </w:r>
            <w:r>
              <w:rPr>
                <w:b/>
                <w:spacing w:val="-2"/>
                <w:sz w:val="24"/>
              </w:rPr>
              <w:t xml:space="preserve"> </w:t>
            </w:r>
            <w:r>
              <w:rPr>
                <w:b/>
                <w:sz w:val="24"/>
              </w:rPr>
              <w:t>Photographs</w:t>
            </w:r>
            <w:r>
              <w:rPr>
                <w:sz w:val="24"/>
              </w:rPr>
              <w:t>:</w:t>
            </w:r>
            <w:r>
              <w:rPr>
                <w:spacing w:val="-2"/>
                <w:sz w:val="24"/>
              </w:rPr>
              <w:t xml:space="preserve"> </w:t>
            </w:r>
            <w:r>
              <w:rPr>
                <w:sz w:val="24"/>
              </w:rPr>
              <w:t>(2</w:t>
            </w:r>
            <w:r>
              <w:rPr>
                <w:spacing w:val="-2"/>
                <w:sz w:val="24"/>
              </w:rPr>
              <w:t xml:space="preserve"> </w:t>
            </w:r>
            <w:r>
              <w:rPr>
                <w:sz w:val="24"/>
              </w:rPr>
              <w:t>photographs</w:t>
            </w:r>
            <w:r>
              <w:rPr>
                <w:spacing w:val="-2"/>
                <w:sz w:val="24"/>
              </w:rPr>
              <w:t xml:space="preserve"> </w:t>
            </w:r>
            <w:r>
              <w:rPr>
                <w:sz w:val="24"/>
              </w:rPr>
              <w:t>–Module Photo</w:t>
            </w:r>
            <w:r>
              <w:rPr>
                <w:spacing w:val="57"/>
                <w:sz w:val="24"/>
              </w:rPr>
              <w:t xml:space="preserve"> </w:t>
            </w:r>
            <w:r>
              <w:rPr>
                <w:sz w:val="24"/>
              </w:rPr>
              <w:t>and</w:t>
            </w:r>
            <w:r>
              <w:rPr>
                <w:spacing w:val="-2"/>
                <w:sz w:val="24"/>
              </w:rPr>
              <w:t xml:space="preserve"> </w:t>
            </w:r>
            <w:r>
              <w:rPr>
                <w:sz w:val="24"/>
              </w:rPr>
              <w:t>presentation</w:t>
            </w:r>
            <w:r>
              <w:rPr>
                <w:spacing w:val="-1"/>
                <w:sz w:val="24"/>
              </w:rPr>
              <w:t xml:space="preserve"> </w:t>
            </w:r>
            <w:r>
              <w:rPr>
                <w:spacing w:val="-2"/>
                <w:sz w:val="24"/>
              </w:rPr>
              <w:t>image)</w:t>
            </w:r>
          </w:p>
        </w:tc>
      </w:tr>
      <w:tr w:rsidR="009A4A4C" w14:paraId="202B613E" w14:textId="77777777">
        <w:trPr>
          <w:trHeight w:val="3513"/>
        </w:trPr>
        <w:tc>
          <w:tcPr>
            <w:tcW w:w="10452" w:type="dxa"/>
          </w:tcPr>
          <w:p w14:paraId="20167D37" w14:textId="77777777" w:rsidR="009A4A4C" w:rsidRDefault="009A4A4C">
            <w:pPr>
              <w:pStyle w:val="TableParagraph"/>
              <w:spacing w:before="7"/>
              <w:ind w:left="0"/>
              <w:rPr>
                <w:rFonts w:ascii="Calibri"/>
                <w:b/>
                <w:sz w:val="17"/>
              </w:rPr>
            </w:pPr>
          </w:p>
          <w:p w14:paraId="19CE7356" w14:textId="4849622C" w:rsidR="009A4A4C" w:rsidRDefault="00776F3A">
            <w:pPr>
              <w:pStyle w:val="TableParagraph"/>
              <w:ind w:left="206"/>
              <w:rPr>
                <w:rFonts w:ascii="Calibri"/>
                <w:sz w:val="20"/>
              </w:rPr>
            </w:pPr>
            <w:r w:rsidRPr="00776F3A">
              <w:rPr>
                <w:rFonts w:ascii="Calibri"/>
                <w:noProof/>
                <w:sz w:val="20"/>
              </w:rPr>
              <w:drawing>
                <wp:inline distT="0" distB="0" distL="0" distR="0" wp14:anchorId="6B51F8DA" wp14:editId="5E9C8C5E">
                  <wp:extent cx="2937971" cy="1659467"/>
                  <wp:effectExtent l="0" t="0" r="0" b="4445"/>
                  <wp:docPr id="142555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50199" name=""/>
                          <pic:cNvPicPr/>
                        </pic:nvPicPr>
                        <pic:blipFill>
                          <a:blip r:embed="rId6"/>
                          <a:stretch>
                            <a:fillRect/>
                          </a:stretch>
                        </pic:blipFill>
                        <pic:spPr>
                          <a:xfrm>
                            <a:off x="0" y="0"/>
                            <a:ext cx="3005077" cy="1697371"/>
                          </a:xfrm>
                          <a:prstGeom prst="rect">
                            <a:avLst/>
                          </a:prstGeom>
                        </pic:spPr>
                      </pic:pic>
                    </a:graphicData>
                  </a:graphic>
                </wp:inline>
              </w:drawing>
            </w:r>
            <w:r w:rsidRPr="00776F3A">
              <w:rPr>
                <w:rFonts w:ascii="Calibri"/>
                <w:noProof/>
                <w:sz w:val="20"/>
              </w:rPr>
              <w:drawing>
                <wp:inline distT="0" distB="0" distL="0" distR="0" wp14:anchorId="424807C7" wp14:editId="733C1D20">
                  <wp:extent cx="2844800" cy="1681434"/>
                  <wp:effectExtent l="0" t="0" r="0" b="0"/>
                  <wp:docPr id="108507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72335" name=""/>
                          <pic:cNvPicPr/>
                        </pic:nvPicPr>
                        <pic:blipFill>
                          <a:blip r:embed="rId7"/>
                          <a:stretch>
                            <a:fillRect/>
                          </a:stretch>
                        </pic:blipFill>
                        <pic:spPr>
                          <a:xfrm>
                            <a:off x="0" y="0"/>
                            <a:ext cx="2995094" cy="1770266"/>
                          </a:xfrm>
                          <a:prstGeom prst="rect">
                            <a:avLst/>
                          </a:prstGeom>
                        </pic:spPr>
                      </pic:pic>
                    </a:graphicData>
                  </a:graphic>
                </wp:inline>
              </w:drawing>
            </w:r>
          </w:p>
        </w:tc>
      </w:tr>
      <w:tr w:rsidR="009A4A4C" w14:paraId="5F476B34" w14:textId="77777777">
        <w:trPr>
          <w:trHeight w:val="340"/>
        </w:trPr>
        <w:tc>
          <w:tcPr>
            <w:tcW w:w="10452" w:type="dxa"/>
          </w:tcPr>
          <w:p w14:paraId="3B3E4770" w14:textId="28CE7140" w:rsidR="009A4A4C" w:rsidRDefault="00000000">
            <w:pPr>
              <w:pStyle w:val="TableParagraph"/>
              <w:spacing w:line="320" w:lineRule="exact"/>
              <w:rPr>
                <w:rFonts w:ascii="Calibri"/>
                <w:b/>
                <w:sz w:val="28"/>
              </w:rPr>
            </w:pPr>
            <w:r>
              <w:rPr>
                <w:b/>
                <w:sz w:val="24"/>
              </w:rPr>
              <w:t>Project</w:t>
            </w:r>
            <w:r>
              <w:rPr>
                <w:b/>
                <w:spacing w:val="-7"/>
                <w:sz w:val="24"/>
              </w:rPr>
              <w:t xml:space="preserve"> </w:t>
            </w:r>
            <w:r>
              <w:rPr>
                <w:b/>
                <w:sz w:val="24"/>
              </w:rPr>
              <w:t>Description</w:t>
            </w:r>
            <w:r>
              <w:rPr>
                <w:sz w:val="24"/>
              </w:rPr>
              <w:t>:</w:t>
            </w:r>
            <w:r>
              <w:rPr>
                <w:spacing w:val="-4"/>
                <w:sz w:val="24"/>
              </w:rPr>
              <w:t xml:space="preserve"> </w:t>
            </w:r>
            <w:r>
              <w:rPr>
                <w:rFonts w:ascii="Calibri"/>
                <w:b/>
                <w:sz w:val="28"/>
              </w:rPr>
              <w:t>MODULE</w:t>
            </w:r>
            <w:r>
              <w:rPr>
                <w:rFonts w:ascii="Calibri"/>
                <w:b/>
                <w:spacing w:val="-6"/>
                <w:sz w:val="28"/>
              </w:rPr>
              <w:t xml:space="preserve"> </w:t>
            </w:r>
            <w:r>
              <w:rPr>
                <w:rFonts w:ascii="Calibri"/>
                <w:b/>
                <w:sz w:val="28"/>
              </w:rPr>
              <w:t>3</w:t>
            </w:r>
            <w:r w:rsidR="00776F3A">
              <w:rPr>
                <w:rFonts w:ascii="Calibri"/>
                <w:b/>
                <w:sz w:val="28"/>
              </w:rPr>
              <w:t>: Emergency Dashboard</w:t>
            </w:r>
          </w:p>
        </w:tc>
      </w:tr>
      <w:tr w:rsidR="009A4A4C" w14:paraId="60F86442" w14:textId="77777777">
        <w:trPr>
          <w:trHeight w:val="4576"/>
        </w:trPr>
        <w:tc>
          <w:tcPr>
            <w:tcW w:w="10452" w:type="dxa"/>
          </w:tcPr>
          <w:p w14:paraId="51E889B9" w14:textId="4425E8EB" w:rsidR="009A4A4C" w:rsidRDefault="00776F3A" w:rsidP="00776F3A">
            <w:pPr>
              <w:pStyle w:val="TableParagraph"/>
              <w:ind w:right="205"/>
              <w:rPr>
                <w:sz w:val="28"/>
              </w:rPr>
            </w:pPr>
            <w:r w:rsidRPr="00776F3A">
              <w:rPr>
                <w:sz w:val="28"/>
              </w:rPr>
              <w:t>The Emergency Dashboard provides a centralized view of disaster situations and medical resources. It displays the locations of different disaster areas and the number of affected people. The dashboard shows the availability of ambulances, medical staff, medicines, and other essential supplies. It helps identify the priority level of each emergency situation. The resources are allocated using Greedy and Priority Scheduling Algorithms. The dashboard displays which resources are assigned to each disaster location. It also shows response time and resource utilization. The information can be updated whenever resource availability changes. This helps emergency teams monitor situations effectively. It supports quick decision-making during critical situations. Overall, the dashboard improves the efficiency of medical resource allocation during disasters.</w:t>
            </w:r>
          </w:p>
        </w:tc>
      </w:tr>
    </w:tbl>
    <w:p w14:paraId="342B20F4" w14:textId="77777777" w:rsidR="009A4A4C" w:rsidRDefault="009A4A4C">
      <w:pPr>
        <w:pStyle w:val="BodyText"/>
        <w:spacing w:before="10"/>
        <w:rPr>
          <w:rFonts w:ascii="Calibri"/>
          <w:sz w:val="22"/>
        </w:rPr>
      </w:pPr>
    </w:p>
    <w:p w14:paraId="759BF679" w14:textId="1D507C54" w:rsidR="009A4A4C" w:rsidRDefault="009A4A4C">
      <w:pPr>
        <w:ind w:left="280"/>
        <w:rPr>
          <w:sz w:val="24"/>
        </w:rPr>
      </w:pPr>
    </w:p>
    <w:p w14:paraId="7B4B64E2" w14:textId="77777777" w:rsidR="009A4A4C" w:rsidRDefault="00000000">
      <w:pPr>
        <w:pStyle w:val="BodyText"/>
        <w:tabs>
          <w:tab w:val="left" w:pos="8922"/>
        </w:tabs>
        <w:spacing w:before="1"/>
        <w:ind w:left="280"/>
      </w:pPr>
      <w:r>
        <w:t>Student</w:t>
      </w:r>
      <w:r>
        <w:rPr>
          <w:spacing w:val="-3"/>
        </w:rPr>
        <w:t xml:space="preserve"> </w:t>
      </w:r>
      <w:r>
        <w:rPr>
          <w:spacing w:val="-2"/>
        </w:rPr>
        <w:t>Signature</w:t>
      </w:r>
      <w:r>
        <w:tab/>
        <w:t>Guide</w:t>
      </w:r>
      <w:r>
        <w:rPr>
          <w:spacing w:val="-1"/>
        </w:rPr>
        <w:t xml:space="preserve"> </w:t>
      </w:r>
      <w:r>
        <w:rPr>
          <w:spacing w:val="-2"/>
        </w:rPr>
        <w:t>Signature</w:t>
      </w:r>
    </w:p>
    <w:sectPr w:rsidR="009A4A4C">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A4C"/>
    <w:rsid w:val="00386D83"/>
    <w:rsid w:val="00711720"/>
    <w:rsid w:val="00730DC2"/>
    <w:rsid w:val="00776F3A"/>
    <w:rsid w:val="009A4A4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4:docId w14:val="015A9DF7"/>
  <w15:docId w15:val="{BED1D8E1-2B9A-9F48-BADF-A3A828AB5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bollinenibunny@gmail.com</cp:lastModifiedBy>
  <cp:revision>2</cp:revision>
  <dcterms:created xsi:type="dcterms:W3CDTF">2026-09-03T05:08:00Z</dcterms:created>
  <dcterms:modified xsi:type="dcterms:W3CDTF">2026-09-03T05:08:00Z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ies>
</file>