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ascii="PingFang SC" w:hAnsi="PingFang SC" w:eastAsia="PingFang SC" w:cs="PingFang SC"/>
          <w:i w:val="0"/>
          <w:caps w:val="0"/>
          <w:color w:val="4F4F4F"/>
          <w:spacing w:val="0"/>
          <w:sz w:val="24"/>
          <w:szCs w:val="24"/>
        </w:rPr>
      </w:pPr>
      <w:r>
        <w:rPr>
          <w:rStyle w:val="4"/>
          <w:rFonts w:hint="default" w:ascii="PingFang SC" w:hAnsi="PingFang SC" w:eastAsia="PingFang SC" w:cs="PingFang SC"/>
          <w:b/>
          <w:i w:val="0"/>
          <w:caps w:val="0"/>
          <w:color w:val="3366FF"/>
          <w:spacing w:val="0"/>
          <w:sz w:val="27"/>
          <w:szCs w:val="27"/>
          <w:shd w:val="clear" w:fill="FFFFFF"/>
        </w:rPr>
        <w:t>一、堆树的定义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720" w:right="720"/>
        <w:jc w:val="both"/>
        <w:rPr>
          <w:color w:val="4F4F4F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1"/>
          <w:szCs w:val="21"/>
          <w:shd w:val="clear" w:fill="FFFFFF"/>
        </w:rPr>
        <w:t>堆树的定义如下：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720" w:right="720"/>
        <w:jc w:val="both"/>
        <w:rPr>
          <w:color w:val="4F4F4F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1"/>
          <w:szCs w:val="21"/>
          <w:shd w:val="clear" w:fill="FFFFFF"/>
        </w:rPr>
        <w:t>（1）堆树是一颗完全二叉树；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720" w:right="720"/>
        <w:jc w:val="both"/>
        <w:rPr>
          <w:color w:val="4F4F4F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1"/>
          <w:szCs w:val="21"/>
          <w:shd w:val="clear" w:fill="FFFFFF"/>
        </w:rPr>
        <w:t>（2）堆树中某个节点的值总是不大于或不小于其孩子节点的值；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720" w:right="720"/>
        <w:jc w:val="both"/>
        <w:rPr>
          <w:color w:val="4F4F4F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1"/>
          <w:szCs w:val="21"/>
          <w:shd w:val="clear" w:fill="FFFFFF"/>
        </w:rPr>
        <w:t>（3）堆树中每个节点的子树都是堆树。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720" w:right="720"/>
        <w:jc w:val="both"/>
        <w:rPr>
          <w:color w:val="4F4F4F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1"/>
          <w:szCs w:val="21"/>
          <w:shd w:val="clear" w:fill="FFFFFF"/>
        </w:rPr>
        <w:t>当父节点的键值总是大于或等于任何一个子节点的键值时为</w:t>
      </w:r>
      <w:r>
        <w:rPr>
          <w:rFonts w:hint="default" w:ascii="PingFang SC" w:hAnsi="PingFang SC" w:eastAsia="PingFang SC" w:cs="PingFang SC"/>
          <w:i w:val="0"/>
          <w:caps w:val="0"/>
          <w:color w:val="FF0000"/>
          <w:spacing w:val="0"/>
          <w:sz w:val="21"/>
          <w:szCs w:val="21"/>
          <w:shd w:val="clear" w:fill="FFFFFF"/>
        </w:rPr>
        <w:t>最大堆</w:t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1"/>
          <w:szCs w:val="21"/>
          <w:shd w:val="clear" w:fill="FFFFFF"/>
        </w:rPr>
        <w:t>。 当父节点的键值总是小于或等于任何一个子节点的键值时为</w:t>
      </w:r>
      <w:r>
        <w:rPr>
          <w:rFonts w:hint="default" w:ascii="PingFang SC" w:hAnsi="PingFang SC" w:eastAsia="PingFang SC" w:cs="PingFang SC"/>
          <w:i w:val="0"/>
          <w:caps w:val="0"/>
          <w:color w:val="FF0000"/>
          <w:spacing w:val="0"/>
          <w:sz w:val="21"/>
          <w:szCs w:val="21"/>
          <w:shd w:val="clear" w:fill="FFFFFF"/>
        </w:rPr>
        <w:t>最小堆</w:t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1"/>
          <w:szCs w:val="21"/>
          <w:shd w:val="clear" w:fill="FFFFFF"/>
        </w:rPr>
        <w:t>。如下图所示，左边为最大堆，右边为最小堆。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720" w:right="720"/>
        <w:jc w:val="both"/>
        <w:rPr>
          <w:color w:val="4F4F4F"/>
          <w:sz w:val="24"/>
          <w:szCs w:val="24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无论队列还是栈，对一个数组来说都是相当于从队尾添加元素，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但是队列是从队首删除元素。栈是从队尾删除元素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643890</wp:posOffset>
                </wp:positionH>
                <wp:positionV relativeFrom="paragraph">
                  <wp:posOffset>31750</wp:posOffset>
                </wp:positionV>
                <wp:extent cx="326390" cy="523875"/>
                <wp:effectExtent l="0" t="4445" r="16510" b="5080"/>
                <wp:wrapNone/>
                <wp:docPr id="1" name="右中括号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786890" y="5430520"/>
                          <a:ext cx="326390" cy="523875"/>
                        </a:xfrm>
                        <a:prstGeom prst="righ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6" type="#_x0000_t86" style="position:absolute;left:0pt;margin-left:50.7pt;margin-top:2.5pt;height:41.25pt;width:25.7pt;z-index:251658240;mso-width-relative:page;mso-height-relative:page;" filled="f" stroked="t" coordsize="21600,21600" o:gfxdata="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Iia/oPWAAAACAEAAA8AAAAA&#10;AAAAAQAgAAAAIgAAAGRycy9kb3ducmV2LnhtbFBLAQIUABQAAAAIAIdO4kBjmHtx3QEAAHgDAAAO&#10;AAAAAAAAAAEAIAAAACUBAABkcnMvZTJvRG9jLnhtbFBLBQYAAAAABgAGAFkBAAB0BQAAAAA=&#10;" adj="1121">
                <v:fill on="f" focussize="0,0"/>
                <v:stroke weight="0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lang w:val="en-US" w:eastAsia="zh-CN"/>
        </w:rPr>
        <w:t xml:space="preserve">动态数组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栈              底层依托静态数组，考resize解决固定容量问题。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队列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链表：真正的动态数据结构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Jdk源码中的栈是用数组来实现的。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时间复杂度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59705" cy="2959100"/>
            <wp:effectExtent l="0" t="0" r="17145" b="12700"/>
            <wp:docPr id="2" name="图片 2" descr="1525835405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525835405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9705" cy="295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59705" cy="2959100"/>
            <wp:effectExtent l="0" t="0" r="17145" b="12700"/>
            <wp:docPr id="3" name="图片 3" descr="1525835823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525835823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9705" cy="295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二分搜索树 Binary Search Tree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二分搜索树是二叉树，大于其左子树的所有节点的值，小于右子树的所有节点的值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存储的元素必须有可比性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D41DC"/>
    <w:rsid w:val="075159C4"/>
    <w:rsid w:val="1F093163"/>
    <w:rsid w:val="1F9B6B74"/>
    <w:rsid w:val="45F31184"/>
    <w:rsid w:val="46CC685B"/>
    <w:rsid w:val="6A7321F3"/>
    <w:rsid w:val="6EF75E7C"/>
    <w:rsid w:val="776B67B3"/>
    <w:rsid w:val="791A412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守护~~o(]_[)</cp:lastModifiedBy>
  <dcterms:modified xsi:type="dcterms:W3CDTF">2018-05-10T03:08:16Z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