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分布式服务跟踪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SpringCloud Sleuth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 链路跟踪的作用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 使用 ：引入组件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spring-cloud-starter-sleuth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 如果想打印出更多日志信息，需要调整日志级别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logging: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level: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  org.springframework.cloud.openfeign: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debug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>spring: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41" w:firstLineChars="10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sleuth: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cs="宋体"/>
          <w:b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feign: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enabled: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true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ZipKin</w:t>
      </w:r>
    </w:p>
    <w:p>
      <w:pPr>
        <w:pStyle w:val="2"/>
        <w:keepNext w:val="0"/>
        <w:keepLines w:val="0"/>
        <w:widowControl/>
        <w:suppressLineNumbers w:val="0"/>
        <w:shd w:val="clear" w:fill="F9F9F9"/>
        <w:wordWrap w:val="0"/>
        <w:spacing w:before="0" w:beforeAutospacing="0" w:after="0" w:afterAutospacing="0" w:line="21" w:lineRule="atLeast"/>
        <w:ind w:left="0" w:firstLine="0"/>
        <w:rPr>
          <w:rFonts w:ascii="Courier New" w:hAnsi="Courier New" w:eastAsia="Courier New" w:cs="Courier New"/>
          <w:i w:val="0"/>
          <w:caps w:val="0"/>
          <w:color w:val="515151"/>
          <w:spacing w:val="0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1 docker下载 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9F9F9"/>
        </w:rPr>
        <w:t xml:space="preserve">docker run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bdr w:val="none" w:color="auto" w:sz="0" w:space="0"/>
          <w:shd w:val="clear" w:fill="F9F9F9"/>
        </w:rPr>
        <w:t>-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bdr w:val="none" w:color="auto" w:sz="0" w:space="0"/>
          <w:shd w:val="clear" w:fill="F9F9F9"/>
        </w:rPr>
        <w:t>d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bdr w:val="none" w:color="auto" w:sz="0" w:space="0"/>
          <w:shd w:val="clear" w:fill="F9F9F9"/>
        </w:rPr>
        <w:t>-p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9F9F9"/>
        </w:rPr>
        <w:t xml:space="preserve"> 9411:9411 openzipkin/zipkin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2 引入依赖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spring-cloud-starter-sleuth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spring-cloud-starter-sleuth-zipkin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spring-cloud-starter-zipkin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3 加上配置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sleuth: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feign: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  enabled: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#监控日志请求的百分比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sampler: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  probability: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zipkin: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base-url: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http://localhost:9411/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66821"/>
    <w:rsid w:val="33CB5537"/>
    <w:rsid w:val="3A5A5C06"/>
    <w:rsid w:val="586E3E62"/>
    <w:rsid w:val="615D5860"/>
    <w:rsid w:val="760825EF"/>
    <w:rsid w:val="7D5B13BB"/>
    <w:rsid w:val="7F3F3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2018-06-25T02:05:35Z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