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alorie-tracker-v1-build-launch-plan"/>
    <w:p>
      <w:pPr>
        <w:pStyle w:val="Heading1"/>
      </w:pPr>
      <w:r>
        <w:t xml:space="preserve">Calorie Tracker — v1 Build &amp; Launch Plan</w:t>
      </w:r>
    </w:p>
    <w:bookmarkStart w:id="20" w:name="Xc01b4e001b8fdf89efa998070903dfba777451c"/>
    <w:p>
      <w:pPr>
        <w:pStyle w:val="Heading3"/>
      </w:pPr>
      <w:r>
        <w:t xml:space="preserve">Solo developer · iOS + Android · Bootstrapped · React Native + Expo + Supabase</w:t>
      </w:r>
    </w:p>
    <w:p>
      <w:r>
        <w:pict>
          <v:rect style="width:0;height:1.5pt" o:hralign="center" o:hrstd="t" o:hr="t"/>
        </w:pict>
      </w:r>
    </w:p>
    <w:bookmarkEnd w:id="20"/>
    <w:bookmarkStart w:id="22" w:name="tech-stack"/>
    <w:p>
      <w:pPr>
        <w:pStyle w:val="Heading2"/>
      </w:pPr>
      <w:r>
        <w:t xml:space="preserve">1. Tech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Why</w:t>
            </w:r>
          </w:p>
        </w:tc>
      </w:tr>
      <w:tr>
        <w:tc>
          <w:tcPr/>
          <w:p>
            <w:pPr>
              <w:pStyle w:val="Compact"/>
              <w:jc w:val="left"/>
            </w:pPr>
            <w:r>
              <w:rPr>
                <w:bCs/>
                <w:b/>
              </w:rPr>
              <w:t xml:space="preserve">Frontend</w:t>
            </w:r>
          </w:p>
        </w:tc>
        <w:tc>
          <w:tcPr/>
          <w:p>
            <w:pPr>
              <w:pStyle w:val="Compact"/>
              <w:jc w:val="left"/>
            </w:pPr>
            <w:r>
              <w:t xml:space="preserve">React Native + Expo (managed workflow)</w:t>
            </w:r>
          </w:p>
        </w:tc>
        <w:tc>
          <w:tcPr/>
          <w:p>
            <w:pPr>
              <w:pStyle w:val="Compact"/>
              <w:jc w:val="left"/>
            </w:pPr>
            <w:r>
              <w:t xml:space="preserve">Single JS codebase for iOS + Android. Dev loop is scan-a-QR-code-and-go via</w:t>
            </w:r>
            <w:r>
              <w:t xml:space="preserve"> </w:t>
            </w:r>
            <w:r>
              <w:rPr>
                <w:bCs/>
                <w:b/>
              </w:rPr>
              <w:t xml:space="preserve">Expo Go</w:t>
            </w:r>
            <w:r>
              <w:t xml:space="preserve"> </w:t>
            </w:r>
            <w:r>
              <w:t xml:space="preserve">on your own phone — no Android Studio or Xcode installed for day-to-day work.</w:t>
            </w:r>
          </w:p>
        </w:tc>
      </w:tr>
      <w:tr>
        <w:tc>
          <w:tcPr/>
          <w:p>
            <w:pPr>
              <w:pStyle w:val="Compact"/>
              <w:jc w:val="left"/>
            </w:pPr>
            <w:r>
              <w:rPr>
                <w:bCs/>
                <w:b/>
              </w:rPr>
              <w:t xml:space="preserve">Backend</w:t>
            </w:r>
          </w:p>
        </w:tc>
        <w:tc>
          <w:tcPr/>
          <w:p>
            <w:pPr>
              <w:pStyle w:val="Compact"/>
              <w:jc w:val="left"/>
            </w:pPr>
            <w:r>
              <w:t xml:space="preserve">Supabase (Auth + auto-generated APIs)</w:t>
            </w:r>
          </w:p>
        </w:tc>
        <w:tc>
          <w:tcPr/>
          <w:p>
            <w:pPr>
              <w:pStyle w:val="Compact"/>
              <w:jc w:val="left"/>
            </w:pPr>
            <w:r>
              <w:t xml:space="preserve">One platform for auth, database, and APIs. Pure JS client (</w:t>
            </w:r>
            <w:r>
              <w:rPr>
                <w:rStyle w:val="VerbatimChar"/>
              </w:rPr>
              <w:t xml:space="preserve">@supabase/supabase-js</w:t>
            </w:r>
            <w:r>
              <w:t xml:space="preserve">), works inside Expo Go with no native linking.</w:t>
            </w:r>
          </w:p>
        </w:tc>
      </w:tr>
      <w:tr>
        <w:tc>
          <w:tcPr/>
          <w:p>
            <w:pPr>
              <w:pStyle w:val="Compact"/>
              <w:jc w:val="left"/>
            </w:pPr>
            <w:r>
              <w:rPr>
                <w:bCs/>
                <w:b/>
              </w:rPr>
              <w:t xml:space="preserve">Database</w:t>
            </w:r>
          </w:p>
        </w:tc>
        <w:tc>
          <w:tcPr/>
          <w:p>
            <w:pPr>
              <w:pStyle w:val="Compact"/>
              <w:jc w:val="left"/>
            </w:pPr>
            <w:r>
              <w:t xml:space="preserve">Supabase Postgres</w:t>
            </w:r>
          </w:p>
        </w:tc>
        <w:tc>
          <w:tcPr/>
          <w:p>
            <w:pPr>
              <w:pStyle w:val="Compact"/>
              <w:jc w:val="left"/>
            </w:pPr>
            <w:r>
              <w:t xml:space="preserve">Real relational SQL — a natural fit since your weekly report is fundamentally a</w:t>
            </w:r>
            <w:r>
              <w:t xml:space="preserve"> </w:t>
            </w:r>
            <w:r>
              <w:t xml:space="preserve">“</w:t>
            </w:r>
            <w:r>
              <w:t xml:space="preserve">group by day, sum calories</w:t>
            </w:r>
            <w:r>
              <w:t xml:space="preserve">”</w:t>
            </w:r>
            <w:r>
              <w:t xml:space="preserve"> </w:t>
            </w:r>
            <w:r>
              <w:t xml:space="preserve">query. Free tier: unlimited API requests, 50,000 monthly active users, 500MB database, 1GB storage.</w:t>
            </w:r>
          </w:p>
        </w:tc>
      </w:tr>
      <w:tr>
        <w:tc>
          <w:tcPr/>
          <w:p>
            <w:pPr>
              <w:pStyle w:val="Compact"/>
              <w:jc w:val="left"/>
            </w:pPr>
            <w:r>
              <w:rPr>
                <w:bCs/>
                <w:b/>
              </w:rPr>
              <w:t xml:space="preserve">Food/calorie data</w:t>
            </w:r>
          </w:p>
        </w:tc>
        <w:tc>
          <w:tcPr/>
          <w:p>
            <w:pPr>
              <w:pStyle w:val="Compact"/>
              <w:jc w:val="left"/>
            </w:pPr>
            <w:r>
              <w:t xml:space="preserve">USDA FoodData Central API (free, generic foods) + Open Food Facts API (free, packaged/branded foods)</w:t>
            </w:r>
          </w:p>
        </w:tc>
        <w:tc>
          <w:tcPr/>
          <w:p>
            <w:pPr>
              <w:pStyle w:val="Compact"/>
              <w:jc w:val="left"/>
            </w:pPr>
            <w:r>
              <w:t xml:space="preserve">Free, no cost risk, decent combined coverage.</w:t>
            </w:r>
          </w:p>
        </w:tc>
      </w:tr>
      <w:tr>
        <w:tc>
          <w:tcPr/>
          <w:p>
            <w:pPr>
              <w:pStyle w:val="Compact"/>
              <w:jc w:val="left"/>
            </w:pPr>
            <w:r>
              <w:rPr>
                <w:bCs/>
                <w:b/>
              </w:rPr>
              <w:t xml:space="preserve">Charts (reports)</w:t>
            </w:r>
          </w:p>
        </w:tc>
        <w:tc>
          <w:tcPr/>
          <w:p>
            <w:pPr>
              <w:pStyle w:val="Compact"/>
              <w:jc w:val="left"/>
            </w:pPr>
            <w:r>
              <w:rPr>
                <w:rStyle w:val="VerbatimChar"/>
              </w:rPr>
              <w:t xml:space="preserve">react-native-chart-kit</w:t>
            </w:r>
            <w:r>
              <w:t xml:space="preserve"> </w:t>
            </w:r>
            <w:r>
              <w:t xml:space="preserve">or</w:t>
            </w:r>
            <w:r>
              <w:t xml:space="preserve"> </w:t>
            </w:r>
            <w:r>
              <w:rPr>
                <w:rStyle w:val="VerbatimChar"/>
              </w:rPr>
              <w:t xml:space="preserve">victory-native</w:t>
            </w:r>
          </w:p>
        </w:tc>
        <w:tc>
          <w:tcPr/>
          <w:p>
            <w:pPr>
              <w:pStyle w:val="Compact"/>
              <w:jc w:val="left"/>
            </w:pPr>
            <w:r>
              <w:t xml:space="preserve">Free RN-compatible charting for the weekly bar chart.</w:t>
            </w:r>
          </w:p>
        </w:tc>
      </w:tr>
      <w:tr>
        <w:tc>
          <w:tcPr/>
          <w:p>
            <w:pPr>
              <w:pStyle w:val="Compact"/>
              <w:jc w:val="left"/>
            </w:pPr>
            <w:r>
              <w:rPr>
                <w:bCs/>
                <w:b/>
              </w:rPr>
              <w:t xml:space="preserve">State management</w:t>
            </w:r>
          </w:p>
        </w:tc>
        <w:tc>
          <w:tcPr/>
          <w:p>
            <w:pPr>
              <w:pStyle w:val="Compact"/>
              <w:jc w:val="left"/>
            </w:pPr>
            <w:r>
              <w:t xml:space="preserve">React Context API (or Zustand if it grows)</w:t>
            </w:r>
          </w:p>
        </w:tc>
        <w:tc>
          <w:tcPr/>
          <w:p>
            <w:pPr>
              <w:pStyle w:val="Compact"/>
              <w:jc w:val="left"/>
            </w:pPr>
            <w:r>
              <w:t xml:space="preserve">Lightweight, no extra setup needed for v1’s scope.</w:t>
            </w:r>
          </w:p>
        </w:tc>
      </w:tr>
      <w:tr>
        <w:tc>
          <w:tcPr/>
          <w:p>
            <w:pPr>
              <w:pStyle w:val="Compact"/>
              <w:jc w:val="left"/>
            </w:pPr>
            <w:r>
              <w:rPr>
                <w:bCs/>
                <w:b/>
              </w:rPr>
              <w:t xml:space="preserve">Crash/analytics</w:t>
            </w:r>
          </w:p>
        </w:tc>
        <w:tc>
          <w:tcPr/>
          <w:p>
            <w:pPr>
              <w:pStyle w:val="Compact"/>
              <w:jc w:val="left"/>
            </w:pPr>
            <w:r>
              <w:t xml:space="preserve">Sentry (free tier)</w:t>
            </w:r>
          </w:p>
        </w:tc>
        <w:tc>
          <w:tcPr/>
          <w:p>
            <w:pPr>
              <w:pStyle w:val="Compact"/>
              <w:jc w:val="left"/>
            </w:pPr>
            <w:r>
              <w:t xml:space="preserve">Supabase doesn’t include mobile crash reporting, so Sentry fills that gap. Free tier is generous for a v1 launch, has an Expo config plugin, added via EAS Build.</w:t>
            </w:r>
          </w:p>
        </w:tc>
      </w:tr>
      <w:tr>
        <w:tc>
          <w:tcPr/>
          <w:p>
            <w:pPr>
              <w:pStyle w:val="Compact"/>
              <w:jc w:val="left"/>
            </w:pPr>
            <w:r>
              <w:rPr>
                <w:bCs/>
                <w:b/>
              </w:rPr>
              <w:t xml:space="preserve">Native/store builds</w:t>
            </w:r>
          </w:p>
        </w:tc>
        <w:tc>
          <w:tcPr/>
          <w:p>
            <w:pPr>
              <w:pStyle w:val="Compact"/>
              <w:jc w:val="left"/>
            </w:pPr>
            <w:r>
              <w:rPr>
                <w:bCs/>
                <w:b/>
              </w:rPr>
              <w:t xml:space="preserve">EAS Build</w:t>
            </w:r>
            <w:r>
              <w:t xml:space="preserve"> </w:t>
            </w:r>
            <w:r>
              <w:t xml:space="preserve">(Expo’s cloud build service)</w:t>
            </w:r>
          </w:p>
        </w:tc>
        <w:tc>
          <w:tcPr/>
          <w:p>
            <w:pPr>
              <w:pStyle w:val="Compact"/>
              <w:jc w:val="left"/>
            </w:pPr>
            <w:r>
              <w:t xml:space="preserve">Builds signed</w:t>
            </w:r>
            <w:r>
              <w:t xml:space="preserve"> </w:t>
            </w:r>
            <w:r>
              <w:rPr>
                <w:rStyle w:val="VerbatimChar"/>
              </w:rPr>
              <w:t xml:space="preserve">.aab</w:t>
            </w:r>
            <w:r>
              <w:t xml:space="preserve"> </w:t>
            </w:r>
            <w:r>
              <w:t xml:space="preserve">(Android) and</w:t>
            </w:r>
            <w:r>
              <w:t xml:space="preserve"> </w:t>
            </w:r>
            <w:r>
              <w:rPr>
                <w:rStyle w:val="VerbatimChar"/>
              </w:rPr>
              <w:t xml:space="preserve">.ipa</w:t>
            </w:r>
            <w:r>
              <w:t xml:space="preserve"> </w:t>
            </w:r>
            <w:r>
              <w:t xml:space="preserve">(iOS) in the cloud — you still don’t need a local Mac or Android Studio even for the final store build.</w:t>
            </w:r>
          </w:p>
        </w:tc>
      </w:tr>
    </w:tbl>
    <w:bookmarkStart w:id="21" w:name="important-nuance-google-sign-in"/>
    <w:p>
      <w:pPr>
        <w:pStyle w:val="Heading3"/>
      </w:pPr>
      <w:r>
        <w:t xml:space="preserve">Important nuance: Google Sign-In</w:t>
      </w:r>
    </w:p>
    <w:p>
      <w:pPr>
        <w:pStyle w:val="FirstParagraph"/>
      </w:pPr>
      <w:r>
        <w:t xml:space="preserve">Expo Go (the QR-scan app) can’t run native Google Sign-In — that needs a native module, which only works in a custom</w:t>
      </w:r>
      <w:r>
        <w:t xml:space="preserve"> </w:t>
      </w:r>
      <w:r>
        <w:rPr>
          <w:bCs/>
          <w:b/>
        </w:rPr>
        <w:t xml:space="preserve">EAS dev client</w:t>
      </w:r>
      <w:r>
        <w:t xml:space="preserve"> </w:t>
      </w:r>
      <w:r>
        <w:t xml:space="preserve">build, not plain Expo Go. To keep v1 simple and fast to build:</w:t>
      </w:r>
      <w:r>
        <w:t xml:space="preserve"> </w:t>
      </w:r>
      <w:r>
        <w:t xml:space="preserve">-</w:t>
      </w:r>
      <w:r>
        <w:t xml:space="preserve"> </w:t>
      </w:r>
      <w:r>
        <w:rPr>
          <w:bCs/>
          <w:b/>
        </w:rPr>
        <w:t xml:space="preserve">v1: Email + password only</w:t>
      </w:r>
      <w:r>
        <w:t xml:space="preserve"> </w:t>
      </w:r>
      <w:r>
        <w:t xml:space="preserve">via Supabase Auth (works fine in Expo Go, zero native setup).</w:t>
      </w:r>
      <w:r>
        <w:t xml:space="preserve"> </w:t>
      </w:r>
      <w:r>
        <w:t xml:space="preserve">-</w:t>
      </w:r>
      <w:r>
        <w:t xml:space="preserve"> </w:t>
      </w:r>
      <w:r>
        <w:rPr>
          <w:bCs/>
          <w:b/>
        </w:rPr>
        <w:t xml:space="preserve">v2+: Add Google Sign-In</w:t>
      </w:r>
      <w:r>
        <w:t xml:space="preserve"> </w:t>
      </w:r>
      <w:r>
        <w:t xml:space="preserve">once you build your first EAS dev client, using</w:t>
      </w:r>
      <w:r>
        <w:t xml:space="preserve"> </w:t>
      </w:r>
      <w:r>
        <w:rPr>
          <w:rStyle w:val="VerbatimChar"/>
        </w:rPr>
        <w:t xml:space="preserve">expo-auth-session</w:t>
      </w:r>
      <w:r>
        <w:t xml:space="preserve"> </w:t>
      </w:r>
      <w:r>
        <w:t xml:space="preserve">+ Supabase’s OAuth support.</w:t>
      </w:r>
    </w:p>
    <w:p>
      <w:r>
        <w:pict>
          <v:rect style="width:0;height:1.5pt" o:hralign="center" o:hrstd="t" o:hr="t"/>
        </w:pict>
      </w:r>
    </w:p>
    <w:bookmarkEnd w:id="21"/>
    <w:bookmarkEnd w:id="22"/>
    <w:bookmarkStart w:id="26" w:name="requirements"/>
    <w:p>
      <w:pPr>
        <w:pStyle w:val="Heading2"/>
      </w:pPr>
      <w:r>
        <w:t xml:space="preserve">2. Requirements</w:t>
      </w:r>
    </w:p>
    <w:bookmarkStart w:id="23" w:name="functional-v1-scope-deliberately-minimal"/>
    <w:p>
      <w:pPr>
        <w:pStyle w:val="Heading3"/>
      </w:pPr>
      <w:r>
        <w:t xml:space="preserve">Functional (v1 scope — deliberately minimal)</w:t>
      </w:r>
    </w:p>
    <w:p>
      <w:pPr>
        <w:numPr>
          <w:ilvl w:val="0"/>
          <w:numId w:val="1001"/>
        </w:numPr>
        <w:pStyle w:val="Compact"/>
      </w:pPr>
      <w:r>
        <w:t xml:space="preserve">Email + password sign-in (Supabase Auth)</w:t>
      </w:r>
    </w:p>
    <w:p>
      <w:pPr>
        <w:numPr>
          <w:ilvl w:val="0"/>
          <w:numId w:val="1001"/>
        </w:numPr>
        <w:pStyle w:val="Compact"/>
      </w:pPr>
      <w:r>
        <w:t xml:space="preserve">Search food → auto-fetch calories, or manual entry fallback</w:t>
      </w:r>
    </w:p>
    <w:p>
      <w:pPr>
        <w:numPr>
          <w:ilvl w:val="0"/>
          <w:numId w:val="1001"/>
        </w:numPr>
        <w:pStyle w:val="Compact"/>
      </w:pPr>
      <w:r>
        <w:t xml:space="preserve">Add food entry with quantity, saved with timestamp</w:t>
      </w:r>
    </w:p>
    <w:p>
      <w:pPr>
        <w:numPr>
          <w:ilvl w:val="0"/>
          <w:numId w:val="1001"/>
        </w:numPr>
        <w:pStyle w:val="Compact"/>
      </w:pPr>
      <w:r>
        <w:t xml:space="preserve">Today’s dashboard: entries list + running total vs. daily goal</w:t>
      </w:r>
    </w:p>
    <w:p>
      <w:pPr>
        <w:numPr>
          <w:ilvl w:val="0"/>
          <w:numId w:val="1001"/>
        </w:numPr>
        <w:pStyle w:val="Compact"/>
      </w:pPr>
      <w:r>
        <w:t xml:space="preserve">Set/edit daily calorie goal (manual number, no BMR calculator in v1)</w:t>
      </w:r>
    </w:p>
    <w:p>
      <w:pPr>
        <w:numPr>
          <w:ilvl w:val="0"/>
          <w:numId w:val="1001"/>
        </w:numPr>
        <w:pStyle w:val="Compact"/>
      </w:pPr>
      <w:r>
        <w:t xml:space="preserve">Weekly report: bar chart of daily totals (last 7 days)</w:t>
      </w:r>
    </w:p>
    <w:p>
      <w:pPr>
        <w:numPr>
          <w:ilvl w:val="0"/>
          <w:numId w:val="1001"/>
        </w:numPr>
        <w:pStyle w:val="Compact"/>
      </w:pPr>
      <w:r>
        <w:t xml:space="preserve">Delete account option (</w:t>
      </w:r>
      <w:r>
        <w:rPr>
          <w:bCs/>
          <w:b/>
        </w:rPr>
        <w:t xml:space="preserve">mandatory for App Store approval</w:t>
      </w:r>
      <w:r>
        <w:t xml:space="preserve">)</w:t>
      </w:r>
    </w:p>
    <w:bookmarkEnd w:id="23"/>
    <w:bookmarkStart w:id="24" w:name="non-functional"/>
    <w:p>
      <w:pPr>
        <w:pStyle w:val="Heading3"/>
      </w:pPr>
      <w:r>
        <w:t xml:space="preserve">Non-functional</w:t>
      </w:r>
    </w:p>
    <w:p>
      <w:pPr>
        <w:numPr>
          <w:ilvl w:val="0"/>
          <w:numId w:val="1002"/>
        </w:numPr>
        <w:pStyle w:val="Compact"/>
      </w:pPr>
      <w:r>
        <w:t xml:space="preserve">Works on a basic Android device and a mid-range iPhone without lag</w:t>
      </w:r>
    </w:p>
    <w:p>
      <w:pPr>
        <w:numPr>
          <w:ilvl w:val="0"/>
          <w:numId w:val="1002"/>
        </w:numPr>
        <w:pStyle w:val="Compact"/>
      </w:pPr>
      <w:r>
        <w:t xml:space="preserve">Handles no-internet gracefully (don’t crash — show a message)</w:t>
      </w:r>
    </w:p>
    <w:p>
      <w:pPr>
        <w:numPr>
          <w:ilvl w:val="0"/>
          <w:numId w:val="1002"/>
        </w:numPr>
        <w:pStyle w:val="Compact"/>
      </w:pPr>
      <w:r>
        <w:t xml:space="preserve">Data is private per user (Supabase Row Level Security restricts each user to their own rows)</w:t>
      </w:r>
    </w:p>
    <w:bookmarkEnd w:id="24"/>
    <w:bookmarkStart w:id="25" w:name="platform-account-requirements"/>
    <w:p>
      <w:pPr>
        <w:pStyle w:val="Heading3"/>
      </w:pPr>
      <w:r>
        <w:t xml:space="preserve">Platform / account requirements</w:t>
      </w:r>
    </w:p>
    <w:p>
      <w:pPr>
        <w:numPr>
          <w:ilvl w:val="0"/>
          <w:numId w:val="1003"/>
        </w:numPr>
        <w:pStyle w:val="Compact"/>
      </w:pPr>
      <w:r>
        <w:rPr>
          <w:bCs/>
          <w:b/>
        </w:rPr>
        <w:t xml:space="preserve">Apple Developer Program</w:t>
      </w:r>
      <w:r>
        <w:t xml:space="preserve"> </w:t>
      </w:r>
      <w:r>
        <w:t xml:space="preserve">— $99/year, mandatory, needed before any App Store submission</w:t>
      </w:r>
    </w:p>
    <w:p>
      <w:pPr>
        <w:numPr>
          <w:ilvl w:val="0"/>
          <w:numId w:val="1003"/>
        </w:numPr>
        <w:pStyle w:val="Compact"/>
      </w:pPr>
      <w:r>
        <w:rPr>
          <w:bCs/>
          <w:b/>
        </w:rPr>
        <w:t xml:space="preserve">Google Play Developer account</w:t>
      </w:r>
      <w:r>
        <w:t xml:space="preserve"> </w:t>
      </w:r>
      <w:r>
        <w:t xml:space="preserve">— $25 one-time</w:t>
      </w:r>
    </w:p>
    <w:p>
      <w:pPr>
        <w:numPr>
          <w:ilvl w:val="0"/>
          <w:numId w:val="1003"/>
        </w:numPr>
        <w:pStyle w:val="Compact"/>
      </w:pPr>
      <w:r>
        <w:rPr>
          <w:bCs/>
          <w:b/>
        </w:rPr>
        <w:t xml:space="preserve">No Mac needed</w:t>
      </w:r>
      <w:r>
        <w:t xml:space="preserve"> </w:t>
      </w:r>
      <w:r>
        <w:t xml:space="preserve">— EAS Build compiles and signs the iOS app in the cloud</w:t>
      </w:r>
    </w:p>
    <w:p>
      <w:pPr>
        <w:numPr>
          <w:ilvl w:val="0"/>
          <w:numId w:val="1003"/>
        </w:numPr>
        <w:pStyle w:val="Compact"/>
      </w:pPr>
      <w:r>
        <w:rPr>
          <w:bCs/>
          <w:b/>
        </w:rPr>
        <w:t xml:space="preserve">Expo account</w:t>
      </w:r>
      <w:r>
        <w:t xml:space="preserve"> </w:t>
      </w:r>
      <w:r>
        <w:t xml:space="preserve">(free) — required to use EAS Build/Submit</w:t>
      </w:r>
    </w:p>
    <w:p>
      <w:pPr>
        <w:numPr>
          <w:ilvl w:val="0"/>
          <w:numId w:val="1003"/>
        </w:numPr>
        <w:pStyle w:val="Compact"/>
      </w:pPr>
      <w:r>
        <w:rPr>
          <w:bCs/>
          <w:b/>
        </w:rPr>
        <w:t xml:space="preserve">Supabase account</w:t>
      </w:r>
      <w:r>
        <w:t xml:space="preserve"> </w:t>
      </w:r>
      <w:r>
        <w:t xml:space="preserve">(free) — hosts your Postgres database, Auth, and APIs</w:t>
      </w:r>
    </w:p>
    <w:p>
      <w:pPr>
        <w:numPr>
          <w:ilvl w:val="0"/>
          <w:numId w:val="1003"/>
        </w:numPr>
        <w:pStyle w:val="Compact"/>
      </w:pPr>
      <w:r>
        <w:rPr>
          <w:bCs/>
          <w:b/>
        </w:rPr>
        <w:t xml:space="preserve">Privacy Policy</w:t>
      </w:r>
      <w:r>
        <w:t xml:space="preserve">, hosted at a public URL (GitHub Pages works, free)</w:t>
      </w:r>
    </w:p>
    <w:p>
      <w:pPr>
        <w:numPr>
          <w:ilvl w:val="0"/>
          <w:numId w:val="1003"/>
        </w:numPr>
        <w:pStyle w:val="Compact"/>
      </w:pPr>
      <w:r>
        <w:rPr>
          <w:bCs/>
          <w:b/>
        </w:rPr>
        <w:t xml:space="preserve">Play Console Data Safety form</w:t>
      </w:r>
      <w:r>
        <w:t xml:space="preserve"> </w:t>
      </w:r>
      <w:r>
        <w:t xml:space="preserve">— must accurately describe data collected</w:t>
      </w:r>
    </w:p>
    <w:p>
      <w:pPr>
        <w:numPr>
          <w:ilvl w:val="0"/>
          <w:numId w:val="1003"/>
        </w:numPr>
        <w:pStyle w:val="Compact"/>
      </w:pPr>
      <w:r>
        <w:rPr>
          <w:bCs/>
          <w:b/>
        </w:rPr>
        <w:t xml:space="preserve">App Store Privacy</w:t>
      </w:r>
      <w:r>
        <w:rPr>
          <w:bCs/>
          <w:b/>
        </w:rPr>
        <w:t xml:space="preserve"> </w:t>
      </w:r>
      <w:r>
        <w:rPr>
          <w:bCs/>
          <w:b/>
        </w:rPr>
        <w:t xml:space="preserve">“</w:t>
      </w:r>
      <w:r>
        <w:rPr>
          <w:bCs/>
          <w:b/>
        </w:rPr>
        <w:t xml:space="preserve">Nutrition Label</w:t>
      </w:r>
      <w:r>
        <w:rPr>
          <w:bCs/>
          <w:b/>
        </w:rPr>
        <w:t xml:space="preserve">”</w:t>
      </w:r>
      <w:r>
        <w:t xml:space="preserve"> </w:t>
      </w:r>
      <w:r>
        <w:t xml:space="preserve">— Apple’s equivalent, filled in App Store Connect</w:t>
      </w:r>
    </w:p>
    <w:p>
      <w:pPr>
        <w:numPr>
          <w:ilvl w:val="0"/>
          <w:numId w:val="1003"/>
        </w:numPr>
        <w:pStyle w:val="Compact"/>
      </w:pPr>
      <w:r>
        <w:t xml:space="preserve">App icon + screenshots for both stores (App Store needs multiple device-size screenshots)</w:t>
      </w:r>
    </w:p>
    <w:p>
      <w:pPr>
        <w:numPr>
          <w:ilvl w:val="0"/>
          <w:numId w:val="1003"/>
        </w:numPr>
        <w:pStyle w:val="Compact"/>
      </w:pPr>
      <w:r>
        <w:t xml:space="preserve">Account deletion flow — Apple explicitly requires this if you offer account creation</w:t>
      </w:r>
    </w:p>
    <w:p>
      <w:r>
        <w:pict>
          <v:rect style="width:0;height:1.5pt" o:hralign="center" o:hrstd="t" o:hr="t"/>
        </w:pict>
      </w:r>
    </w:p>
    <w:bookmarkEnd w:id="25"/>
    <w:bookmarkEnd w:id="26"/>
    <w:bookmarkStart w:id="33" w:name="X3d2fbb2f554d2e76a84b3ce97d30026e908f519"/>
    <w:p>
      <w:pPr>
        <w:pStyle w:val="Heading2"/>
      </w:pPr>
      <w:r>
        <w:t xml:space="preserve">3. Day-Wise Plan (1 developer, full-time, ~6 weeks / 30 working days)</w:t>
      </w:r>
    </w:p>
    <w:bookmarkStart w:id="27" w:name="week-1-setup-foundations"/>
    <w:p>
      <w:pPr>
        <w:pStyle w:val="Heading3"/>
      </w:pPr>
      <w:r>
        <w:t xml:space="preserve">Week 1 — Setup &amp; Foundations</w:t>
      </w:r>
    </w:p>
    <w:p>
      <w:pPr>
        <w:numPr>
          <w:ilvl w:val="0"/>
          <w:numId w:val="1004"/>
        </w:numPr>
        <w:pStyle w:val="Compact"/>
      </w:pPr>
      <w:r>
        <w:rPr>
          <w:bCs/>
          <w:b/>
        </w:rPr>
        <w:t xml:space="preserve">Day 1:</w:t>
      </w:r>
      <w:r>
        <w:t xml:space="preserve"> </w:t>
      </w:r>
      <w:r>
        <w:t xml:space="preserve">Install Node.js, VS Code, Expo CLI (</w:t>
      </w:r>
      <w:r>
        <w:rPr>
          <w:rStyle w:val="VerbatimChar"/>
        </w:rPr>
        <w:t xml:space="preserve">npx create-expo-app</w:t>
      </w:r>
      <w:r>
        <w:t xml:space="preserve">). Install</w:t>
      </w:r>
      <w:r>
        <w:t xml:space="preserve"> </w:t>
      </w:r>
      <w:r>
        <w:rPr>
          <w:bCs/>
          <w:b/>
        </w:rPr>
        <w:t xml:space="preserve">Expo Go</w:t>
      </w:r>
      <w:r>
        <w:t xml:space="preserve"> </w:t>
      </w:r>
      <w:r>
        <w:t xml:space="preserve">on your phone. Create a Supabase project, enable Auth (Email/Password), create your Postgres tables. Register for Google Play Developer account and Apple Developer Program (Apple approval can take 24–48 hrs, so start this early). Create a free Expo account for EAS Build later.</w:t>
      </w:r>
    </w:p>
    <w:p>
      <w:pPr>
        <w:numPr>
          <w:ilvl w:val="0"/>
          <w:numId w:val="1004"/>
        </w:numPr>
        <w:pStyle w:val="Compact"/>
      </w:pPr>
      <w:r>
        <w:rPr>
          <w:bCs/>
          <w:b/>
        </w:rPr>
        <w:t xml:space="preserve">Day 2:</w:t>
      </w:r>
      <w:r>
        <w:t xml:space="preserve"> </w:t>
      </w:r>
      <w:r>
        <w:t xml:space="preserve">Scaffold the Expo project, set up navigation (</w:t>
      </w:r>
      <w:r>
        <w:rPr>
          <w:rStyle w:val="VerbatimChar"/>
        </w:rPr>
        <w:t xml:space="preserve">react-navigation</w:t>
      </w:r>
      <w:r>
        <w:t xml:space="preserve">), install</w:t>
      </w:r>
      <w:r>
        <w:t xml:space="preserve"> </w:t>
      </w:r>
      <w:r>
        <w:rPr>
          <w:rStyle w:val="VerbatimChar"/>
        </w:rPr>
        <w:t xml:space="preserve">@supabase/supabase-js</w:t>
      </w:r>
      <w:r>
        <w:t xml:space="preserve">, connect it to your Supabase project using your project URL + anon key. Confirm you can scan the QR code and see the app live on your phone.</w:t>
      </w:r>
    </w:p>
    <w:p>
      <w:pPr>
        <w:numPr>
          <w:ilvl w:val="0"/>
          <w:numId w:val="1004"/>
        </w:numPr>
        <w:pStyle w:val="Compact"/>
      </w:pPr>
      <w:r>
        <w:rPr>
          <w:bCs/>
          <w:b/>
        </w:rPr>
        <w:t xml:space="preserve">Day 3:</w:t>
      </w:r>
      <w:r>
        <w:t xml:space="preserve"> </w:t>
      </w:r>
      <w:r>
        <w:t xml:space="preserve">Build login/signup screen (email + password via Supabase Auth), wire up auth state with Context API.</w:t>
      </w:r>
    </w:p>
    <w:p>
      <w:pPr>
        <w:numPr>
          <w:ilvl w:val="0"/>
          <w:numId w:val="1004"/>
        </w:numPr>
        <w:pStyle w:val="Compact"/>
      </w:pPr>
      <w:r>
        <w:rPr>
          <w:bCs/>
          <w:b/>
        </w:rPr>
        <w:t xml:space="preserve">Day 4:</w:t>
      </w:r>
      <w:r>
        <w:t xml:space="preserve"> </w:t>
      </w:r>
      <w:r>
        <w:t xml:space="preserve">Build bottom-tab navigation (Home / Add Food / Reports / Settings). Write SQL to create</w:t>
      </w:r>
      <w:r>
        <w:t xml:space="preserve"> </w:t>
      </w:r>
      <w:r>
        <w:rPr>
          <w:rStyle w:val="VerbatimChar"/>
        </w:rPr>
        <w:t xml:space="preserve">profiles</w:t>
      </w:r>
      <w:r>
        <w:t xml:space="preserve"> </w:t>
      </w:r>
      <w:r>
        <w:t xml:space="preserve">and</w:t>
      </w:r>
      <w:r>
        <w:t xml:space="preserve"> </w:t>
      </w:r>
      <w:r>
        <w:rPr>
          <w:rStyle w:val="VerbatimChar"/>
        </w:rPr>
        <w:t xml:space="preserve">food_entries</w:t>
      </w:r>
      <w:r>
        <w:t xml:space="preserve"> </w:t>
      </w:r>
      <w:r>
        <w:t xml:space="preserve">tables, enable Row Level Security policies so users only see their own rows.</w:t>
      </w:r>
    </w:p>
    <w:p>
      <w:pPr>
        <w:numPr>
          <w:ilvl w:val="0"/>
          <w:numId w:val="1004"/>
        </w:numPr>
        <w:pStyle w:val="Compact"/>
      </w:pPr>
      <w:r>
        <w:rPr>
          <w:bCs/>
          <w:b/>
        </w:rPr>
        <w:t xml:space="preserve">Day 5:</w:t>
      </w:r>
      <w:r>
        <w:t xml:space="preserve"> </w:t>
      </w:r>
      <w:r>
        <w:t xml:space="preserve">End-to-end test of auth flow live on your phone via Expo Go. Bug buffer.</w:t>
      </w:r>
    </w:p>
    <w:bookmarkEnd w:id="27"/>
    <w:bookmarkStart w:id="28" w:name="week-2-food-logging-core"/>
    <w:p>
      <w:pPr>
        <w:pStyle w:val="Heading3"/>
      </w:pPr>
      <w:r>
        <w:t xml:space="preserve">Week 2 — Food Logging Core</w:t>
      </w:r>
    </w:p>
    <w:p>
      <w:pPr>
        <w:numPr>
          <w:ilvl w:val="0"/>
          <w:numId w:val="1005"/>
        </w:numPr>
        <w:pStyle w:val="Compact"/>
      </w:pPr>
      <w:r>
        <w:rPr>
          <w:bCs/>
          <w:b/>
        </w:rPr>
        <w:t xml:space="preserve">Day 6:</w:t>
      </w:r>
      <w:r>
        <w:t xml:space="preserve"> </w:t>
      </w:r>
      <w:r>
        <w:t xml:space="preserve">Integrate USDA FoodData Central API — search + response parsing.</w:t>
      </w:r>
    </w:p>
    <w:p>
      <w:pPr>
        <w:numPr>
          <w:ilvl w:val="0"/>
          <w:numId w:val="1005"/>
        </w:numPr>
        <w:pStyle w:val="Compact"/>
      </w:pPr>
      <w:r>
        <w:rPr>
          <w:bCs/>
          <w:b/>
        </w:rPr>
        <w:t xml:space="preserve">Day 7:</w:t>
      </w:r>
      <w:r>
        <w:t xml:space="preserve"> </w:t>
      </w:r>
      <w:r>
        <w:t xml:space="preserve">Integrate Open Food Facts API as a second source; merge/display results together.</w:t>
      </w:r>
    </w:p>
    <w:p>
      <w:pPr>
        <w:numPr>
          <w:ilvl w:val="0"/>
          <w:numId w:val="1005"/>
        </w:numPr>
        <w:pStyle w:val="Compact"/>
      </w:pPr>
      <w:r>
        <w:rPr>
          <w:bCs/>
          <w:b/>
        </w:rPr>
        <w:t xml:space="preserve">Day 8:</w:t>
      </w:r>
      <w:r>
        <w:t xml:space="preserve"> </w:t>
      </w:r>
      <w:r>
        <w:t xml:space="preserve">Build food search UI with result list and calorie display.</w:t>
      </w:r>
    </w:p>
    <w:p>
      <w:pPr>
        <w:numPr>
          <w:ilvl w:val="0"/>
          <w:numId w:val="1005"/>
        </w:numPr>
        <w:pStyle w:val="Compact"/>
      </w:pPr>
      <w:r>
        <w:rPr>
          <w:bCs/>
          <w:b/>
        </w:rPr>
        <w:t xml:space="preserve">Day 9:</w:t>
      </w:r>
      <w:r>
        <w:t xml:space="preserve"> </w:t>
      </w:r>
      <w:r>
        <w:t xml:space="preserve">Build</w:t>
      </w:r>
      <w:r>
        <w:t xml:space="preserve"> </w:t>
      </w:r>
      <w:r>
        <w:t xml:space="preserve">“</w:t>
      </w:r>
      <w:r>
        <w:t xml:space="preserve">add entry</w:t>
      </w:r>
      <w:r>
        <w:t xml:space="preserve">”</w:t>
      </w:r>
      <w:r>
        <w:t xml:space="preserve"> </w:t>
      </w:r>
      <w:r>
        <w:t xml:space="preserve">flow — quantity input, insert a row into</w:t>
      </w:r>
      <w:r>
        <w:t xml:space="preserve"> </w:t>
      </w:r>
      <w:r>
        <w:rPr>
          <w:rStyle w:val="VerbatimChar"/>
        </w:rPr>
        <w:t xml:space="preserve">food_entries</w:t>
      </w:r>
      <w:r>
        <w:t xml:space="preserve"> </w:t>
      </w:r>
      <w:r>
        <w:t xml:space="preserve">(via</w:t>
      </w:r>
      <w:r>
        <w:t xml:space="preserve"> </w:t>
      </w:r>
      <w:r>
        <w:rPr>
          <w:rStyle w:val="VerbatimChar"/>
        </w:rPr>
        <w:t xml:space="preserve">supabase.from('food_entries').insert(...)</w:t>
      </w:r>
      <w:r>
        <w:t xml:space="preserve">).</w:t>
      </w:r>
    </w:p>
    <w:p>
      <w:pPr>
        <w:numPr>
          <w:ilvl w:val="0"/>
          <w:numId w:val="1005"/>
        </w:numPr>
        <w:pStyle w:val="Compact"/>
      </w:pPr>
      <w:r>
        <w:rPr>
          <w:bCs/>
          <w:b/>
        </w:rPr>
        <w:t xml:space="preserve">Day 10:</w:t>
      </w:r>
      <w:r>
        <w:t xml:space="preserve"> </w:t>
      </w:r>
      <w:r>
        <w:t xml:space="preserve">Test search + add flow live on your phone, fix bugs.</w:t>
      </w:r>
    </w:p>
    <w:bookmarkEnd w:id="28"/>
    <w:bookmarkStart w:id="29" w:name="week-3-dashboard-reports"/>
    <w:p>
      <w:pPr>
        <w:pStyle w:val="Heading3"/>
      </w:pPr>
      <w:r>
        <w:t xml:space="preserve">Week 3 — Dashboard &amp; Reports</w:t>
      </w:r>
    </w:p>
    <w:p>
      <w:pPr>
        <w:numPr>
          <w:ilvl w:val="0"/>
          <w:numId w:val="1006"/>
        </w:numPr>
        <w:pStyle w:val="Compact"/>
      </w:pPr>
      <w:r>
        <w:rPr>
          <w:bCs/>
          <w:b/>
        </w:rPr>
        <w:t xml:space="preserve">Day 11:</w:t>
      </w:r>
      <w:r>
        <w:t xml:space="preserve"> </w:t>
      </w:r>
      <w:r>
        <w:t xml:space="preserve">Build daily dashboard — today’s entries + running total (query</w:t>
      </w:r>
      <w:r>
        <w:t xml:space="preserve"> </w:t>
      </w:r>
      <w:r>
        <w:rPr>
          <w:rStyle w:val="VerbatimChar"/>
        </w:rPr>
        <w:t xml:space="preserve">food_entries</w:t>
      </w:r>
      <w:r>
        <w:t xml:space="preserve"> </w:t>
      </w:r>
      <w:r>
        <w:t xml:space="preserve">filtered by</w:t>
      </w:r>
      <w:r>
        <w:t xml:space="preserve"> </w:t>
      </w:r>
      <w:r>
        <w:rPr>
          <w:rStyle w:val="VerbatimChar"/>
        </w:rPr>
        <w:t xml:space="preserve">user_id</w:t>
      </w:r>
      <w:r>
        <w:t xml:space="preserve"> </w:t>
      </w:r>
      <w:r>
        <w:t xml:space="preserve">and today’s date).</w:t>
      </w:r>
    </w:p>
    <w:p>
      <w:pPr>
        <w:numPr>
          <w:ilvl w:val="0"/>
          <w:numId w:val="1006"/>
        </w:numPr>
        <w:pStyle w:val="Compact"/>
      </w:pPr>
      <w:r>
        <w:rPr>
          <w:bCs/>
          <w:b/>
        </w:rPr>
        <w:t xml:space="preserve">Day 12:</w:t>
      </w:r>
      <w:r>
        <w:t xml:space="preserve"> </w:t>
      </w:r>
      <w:r>
        <w:t xml:space="preserve">Add daily goal setting + progress bar.</w:t>
      </w:r>
    </w:p>
    <w:p>
      <w:pPr>
        <w:numPr>
          <w:ilvl w:val="0"/>
          <w:numId w:val="1006"/>
        </w:numPr>
        <w:pStyle w:val="Compact"/>
      </w:pPr>
      <w:r>
        <w:rPr>
          <w:bCs/>
          <w:b/>
        </w:rPr>
        <w:t xml:space="preserve">Day 13:</w:t>
      </w:r>
      <w:r>
        <w:t xml:space="preserve"> </w:t>
      </w:r>
      <w:r>
        <w:t xml:space="preserve">Build weekly report screen — query last 7 days from</w:t>
      </w:r>
      <w:r>
        <w:t xml:space="preserve"> </w:t>
      </w:r>
      <w:r>
        <w:rPr>
          <w:rStyle w:val="VerbatimChar"/>
        </w:rPr>
        <w:t xml:space="preserve">food_entries</w:t>
      </w:r>
      <w:r>
        <w:t xml:space="preserve">, group and sum by day.</w:t>
      </w:r>
    </w:p>
    <w:p>
      <w:pPr>
        <w:numPr>
          <w:ilvl w:val="0"/>
          <w:numId w:val="1006"/>
        </w:numPr>
        <w:pStyle w:val="Compact"/>
      </w:pPr>
      <w:r>
        <w:rPr>
          <w:bCs/>
          <w:b/>
        </w:rPr>
        <w:t xml:space="preserve">Day 14:</w:t>
      </w:r>
      <w:r>
        <w:t xml:space="preserve"> </w:t>
      </w:r>
      <w:r>
        <w:t xml:space="preserve">Integrate</w:t>
      </w:r>
      <w:r>
        <w:t xml:space="preserve"> </w:t>
      </w:r>
      <w:r>
        <w:rPr>
          <w:rStyle w:val="VerbatimChar"/>
        </w:rPr>
        <w:t xml:space="preserve">react-native-chart-kit</w:t>
      </w:r>
      <w:r>
        <w:t xml:space="preserve"> </w:t>
      </w:r>
      <w:r>
        <w:t xml:space="preserve">for the weekly bar chart.</w:t>
      </w:r>
    </w:p>
    <w:p>
      <w:pPr>
        <w:numPr>
          <w:ilvl w:val="0"/>
          <w:numId w:val="1006"/>
        </w:numPr>
        <w:pStyle w:val="Compact"/>
      </w:pPr>
      <w:r>
        <w:rPr>
          <w:bCs/>
          <w:b/>
        </w:rPr>
        <w:t xml:space="preserve">Day 15:</w:t>
      </w:r>
      <w:r>
        <w:t xml:space="preserve"> </w:t>
      </w:r>
      <w:r>
        <w:t xml:space="preserve">Test dashboard/reports, fix any slow queries (add an index on</w:t>
      </w:r>
      <w:r>
        <w:t xml:space="preserve"> </w:t>
      </w:r>
      <w:r>
        <w:rPr>
          <w:rStyle w:val="VerbatimChar"/>
        </w:rPr>
        <w:t xml:space="preserve">user_id</w:t>
      </w:r>
      <w:r>
        <w:t xml:space="preserve"> </w:t>
      </w:r>
      <w:r>
        <w:t xml:space="preserve">+</w:t>
      </w:r>
      <w:r>
        <w:t xml:space="preserve"> </w:t>
      </w:r>
      <w:r>
        <w:rPr>
          <w:rStyle w:val="VerbatimChar"/>
        </w:rPr>
        <w:t xml:space="preserve">timestamp</w:t>
      </w:r>
      <w:r>
        <w:t xml:space="preserve"> </w:t>
      </w:r>
      <w:r>
        <w:t xml:space="preserve">if needed).</w:t>
      </w:r>
    </w:p>
    <w:bookmarkEnd w:id="29"/>
    <w:bookmarkStart w:id="30" w:name="week-4-settings-polish-edge-cases"/>
    <w:p>
      <w:pPr>
        <w:pStyle w:val="Heading3"/>
      </w:pPr>
      <w:r>
        <w:t xml:space="preserve">Week 4 — Settings, Polish, Edge Cases</w:t>
      </w:r>
    </w:p>
    <w:p>
      <w:pPr>
        <w:numPr>
          <w:ilvl w:val="0"/>
          <w:numId w:val="1007"/>
        </w:numPr>
        <w:pStyle w:val="Compact"/>
      </w:pPr>
      <w:r>
        <w:rPr>
          <w:bCs/>
          <w:b/>
        </w:rPr>
        <w:t xml:space="preserve">Day 16:</w:t>
      </w:r>
      <w:r>
        <w:t xml:space="preserve"> </w:t>
      </w:r>
      <w:r>
        <w:t xml:space="preserve">Settings screen — edit goal, logout,</w:t>
      </w:r>
      <w:r>
        <w:t xml:space="preserve"> </w:t>
      </w:r>
      <w:r>
        <w:rPr>
          <w:bCs/>
          <w:b/>
        </w:rPr>
        <w:t xml:space="preserve">delete account</w:t>
      </w:r>
      <w:r>
        <w:t xml:space="preserve"> </w:t>
      </w:r>
      <w:r>
        <w:t xml:space="preserve">(required by Apple).</w:t>
      </w:r>
    </w:p>
    <w:p>
      <w:pPr>
        <w:numPr>
          <w:ilvl w:val="0"/>
          <w:numId w:val="1007"/>
        </w:numPr>
        <w:pStyle w:val="Compact"/>
      </w:pPr>
      <w:r>
        <w:rPr>
          <w:bCs/>
          <w:b/>
        </w:rPr>
        <w:t xml:space="preserve">Day 17:</w:t>
      </w:r>
      <w:r>
        <w:t xml:space="preserve"> </w:t>
      </w:r>
      <w:r>
        <w:t xml:space="preserve">Handle no-internet, empty states, loading states, error messages.</w:t>
      </w:r>
    </w:p>
    <w:p>
      <w:pPr>
        <w:numPr>
          <w:ilvl w:val="0"/>
          <w:numId w:val="1007"/>
        </w:numPr>
        <w:pStyle w:val="Compact"/>
      </w:pPr>
      <w:r>
        <w:rPr>
          <w:bCs/>
          <w:b/>
        </w:rPr>
        <w:t xml:space="preserve">Day 18:</w:t>
      </w:r>
      <w:r>
        <w:t xml:space="preserve"> </w:t>
      </w:r>
      <w:r>
        <w:t xml:space="preserve">UI polish — consistent theme, app icon, splash screen (Expo makes these config-based, no native asset wrangling).</w:t>
      </w:r>
    </w:p>
    <w:p>
      <w:pPr>
        <w:numPr>
          <w:ilvl w:val="0"/>
          <w:numId w:val="1007"/>
        </w:numPr>
        <w:pStyle w:val="Compact"/>
      </w:pPr>
      <w:r>
        <w:rPr>
          <w:bCs/>
          <w:b/>
        </w:rPr>
        <w:t xml:space="preserve">Day 19:</w:t>
      </w:r>
      <w:r>
        <w:t xml:space="preserve"> </w:t>
      </w:r>
      <w:r>
        <w:t xml:space="preserve">Performance pass — check for jank/re-renders on both platforms via Expo Go on real devices.</w:t>
      </w:r>
    </w:p>
    <w:p>
      <w:pPr>
        <w:numPr>
          <w:ilvl w:val="0"/>
          <w:numId w:val="1007"/>
        </w:numPr>
        <w:pStyle w:val="Compact"/>
      </w:pPr>
      <w:r>
        <w:rPr>
          <w:bCs/>
          <w:b/>
        </w:rPr>
        <w:t xml:space="preserve">Day 20:</w:t>
      </w:r>
      <w:r>
        <w:t xml:space="preserve"> </w:t>
      </w:r>
      <w:r>
        <w:t xml:space="preserve">Full manual QA run — use the app for a real day, log real food, catch bugs.</w:t>
      </w:r>
    </w:p>
    <w:bookmarkEnd w:id="30"/>
    <w:bookmarkStart w:id="31" w:name="week-5-store-preparation"/>
    <w:p>
      <w:pPr>
        <w:pStyle w:val="Heading3"/>
      </w:pPr>
      <w:r>
        <w:t xml:space="preserve">Week 5 — Store Preparation</w:t>
      </w:r>
    </w:p>
    <w:p>
      <w:pPr>
        <w:numPr>
          <w:ilvl w:val="0"/>
          <w:numId w:val="1008"/>
        </w:numPr>
        <w:pStyle w:val="Compact"/>
      </w:pPr>
      <w:r>
        <w:rPr>
          <w:bCs/>
          <w:b/>
        </w:rPr>
        <w:t xml:space="preserve">Day 21:</w:t>
      </w:r>
      <w:r>
        <w:t xml:space="preserve"> </w:t>
      </w:r>
      <w:r>
        <w:t xml:space="preserve">Write and host privacy policy (GitHub Pages). Draft Play Console Data Safety answers.</w:t>
      </w:r>
    </w:p>
    <w:p>
      <w:pPr>
        <w:numPr>
          <w:ilvl w:val="0"/>
          <w:numId w:val="1008"/>
        </w:numPr>
        <w:pStyle w:val="Compact"/>
      </w:pPr>
      <w:r>
        <w:rPr>
          <w:bCs/>
          <w:b/>
        </w:rPr>
        <w:t xml:space="preserve">Day 22:</w:t>
      </w:r>
      <w:r>
        <w:t xml:space="preserve"> </w:t>
      </w:r>
      <w:r>
        <w:t xml:space="preserve">Prepare Play Store listing — icon, screenshots, description, content rating questionnaire.</w:t>
      </w:r>
    </w:p>
    <w:p>
      <w:pPr>
        <w:numPr>
          <w:ilvl w:val="0"/>
          <w:numId w:val="1008"/>
        </w:numPr>
        <w:pStyle w:val="Compact"/>
      </w:pPr>
      <w:r>
        <w:rPr>
          <w:bCs/>
          <w:b/>
        </w:rPr>
        <w:t xml:space="preserve">Day 23:</w:t>
      </w:r>
      <w:r>
        <w:t xml:space="preserve"> </w:t>
      </w:r>
      <w:r>
        <w:t xml:space="preserve">Prepare App Store listing — multi-size screenshots, App Privacy nutrition label, description, keywords.</w:t>
      </w:r>
    </w:p>
    <w:p>
      <w:pPr>
        <w:numPr>
          <w:ilvl w:val="0"/>
          <w:numId w:val="1008"/>
        </w:numPr>
        <w:pStyle w:val="Compact"/>
      </w:pPr>
      <w:r>
        <w:rPr>
          <w:bCs/>
          <w:b/>
        </w:rPr>
        <w:t xml:space="preserve">Day 24:</w:t>
      </w:r>
      <w:r>
        <w:t xml:space="preserve"> </w:t>
      </w:r>
      <w:r>
        <w:t xml:space="preserve">Configure</w:t>
      </w:r>
      <w:r>
        <w:t xml:space="preserve"> </w:t>
      </w:r>
      <w:r>
        <w:rPr>
          <w:rStyle w:val="VerbatimChar"/>
        </w:rPr>
        <w:t xml:space="preserve">eas.json</w:t>
      </w:r>
      <w:r>
        <w:t xml:space="preserve">, run</w:t>
      </w:r>
      <w:r>
        <w:t xml:space="preserve"> </w:t>
      </w:r>
      <w:r>
        <w:rPr>
          <w:bCs/>
          <w:b/>
        </w:rPr>
        <w:t xml:space="preserve">EAS Build</w:t>
      </w:r>
      <w:r>
        <w:t xml:space="preserve"> </w:t>
      </w:r>
      <w:r>
        <w:t xml:space="preserve">for both Android (</w:t>
      </w:r>
      <w:r>
        <w:rPr>
          <w:rStyle w:val="VerbatimChar"/>
        </w:rPr>
        <w:t xml:space="preserve">.aab</w:t>
      </w:r>
      <w:r>
        <w:t xml:space="preserve">) and iOS (</w:t>
      </w:r>
      <w:r>
        <w:rPr>
          <w:rStyle w:val="VerbatimChar"/>
        </w:rPr>
        <w:t xml:space="preserve">.ipa</w:t>
      </w:r>
      <w:r>
        <w:t xml:space="preserve">) — builds happen in Expo’s cloud, no local Mac/Android Studio needed.</w:t>
      </w:r>
    </w:p>
    <w:p>
      <w:pPr>
        <w:numPr>
          <w:ilvl w:val="0"/>
          <w:numId w:val="1008"/>
        </w:numPr>
        <w:pStyle w:val="Compact"/>
      </w:pPr>
      <w:r>
        <w:rPr>
          <w:bCs/>
          <w:b/>
        </w:rPr>
        <w:t xml:space="preserve">Day 25:</w:t>
      </w:r>
      <w:r>
        <w:t xml:space="preserve"> </w:t>
      </w:r>
      <w:r>
        <w:t xml:space="preserve">Submit builds to Google Play</w:t>
      </w:r>
      <w:r>
        <w:t xml:space="preserve"> </w:t>
      </w:r>
      <w:r>
        <w:rPr>
          <w:bCs/>
          <w:b/>
        </w:rPr>
        <w:t xml:space="preserve">internal testing</w:t>
      </w:r>
      <w:r>
        <w:t xml:space="preserve"> </w:t>
      </w:r>
      <w:r>
        <w:t xml:space="preserve">track and Apple</w:t>
      </w:r>
      <w:r>
        <w:t xml:space="preserve"> </w:t>
      </w:r>
      <w:r>
        <w:rPr>
          <w:bCs/>
          <w:b/>
        </w:rPr>
        <w:t xml:space="preserve">TestFlight</w:t>
      </w:r>
      <w:r>
        <w:t xml:space="preserve"> </w:t>
      </w:r>
      <w:r>
        <w:t xml:space="preserve">(can use</w:t>
      </w:r>
      <w:r>
        <w:t xml:space="preserve"> </w:t>
      </w:r>
      <w:r>
        <w:rPr>
          <w:rStyle w:val="VerbatimChar"/>
        </w:rPr>
        <w:t xml:space="preserve">eas submit</w:t>
      </w:r>
      <w:r>
        <w:t xml:space="preserve"> </w:t>
      </w:r>
      <w:r>
        <w:t xml:space="preserve">to automate this).</w:t>
      </w:r>
    </w:p>
    <w:bookmarkEnd w:id="31"/>
    <w:bookmarkStart w:id="32" w:name="week-6-testing-launch"/>
    <w:p>
      <w:pPr>
        <w:pStyle w:val="Heading3"/>
      </w:pPr>
      <w:r>
        <w:t xml:space="preserve">Week 6 — Testing &amp; Launch</w:t>
      </w:r>
    </w:p>
    <w:p>
      <w:pPr>
        <w:numPr>
          <w:ilvl w:val="0"/>
          <w:numId w:val="1009"/>
        </w:numPr>
        <w:pStyle w:val="Compact"/>
      </w:pPr>
      <w:r>
        <w:rPr>
          <w:bCs/>
          <w:b/>
        </w:rPr>
        <w:t xml:space="preserve">Day 26–27:</w:t>
      </w:r>
      <w:r>
        <w:t xml:space="preserve"> </w:t>
      </w:r>
      <w:r>
        <w:t xml:space="preserve">Fix bugs found in internal testing.</w:t>
      </w:r>
    </w:p>
    <w:p>
      <w:pPr>
        <w:numPr>
          <w:ilvl w:val="0"/>
          <w:numId w:val="1009"/>
        </w:numPr>
        <w:pStyle w:val="Compact"/>
      </w:pPr>
      <w:r>
        <w:rPr>
          <w:bCs/>
          <w:b/>
        </w:rPr>
        <w:t xml:space="preserve">Day 28:</w:t>
      </w:r>
      <w:r>
        <w:t xml:space="preserve"> </w:t>
      </w:r>
      <w:r>
        <w:t xml:space="preserve">Promote Android build toward production; submit iOS build for</w:t>
      </w:r>
      <w:r>
        <w:t xml:space="preserve"> </w:t>
      </w:r>
      <w:r>
        <w:rPr>
          <w:bCs/>
          <w:b/>
        </w:rPr>
        <w:t xml:space="preserve">App Store review</w:t>
      </w:r>
      <w:r>
        <w:t xml:space="preserve">.</w:t>
      </w:r>
    </w:p>
    <w:p>
      <w:pPr>
        <w:numPr>
          <w:ilvl w:val="0"/>
          <w:numId w:val="1009"/>
        </w:numPr>
        <w:pStyle w:val="Compact"/>
      </w:pPr>
      <w:r>
        <w:rPr>
          <w:bCs/>
          <w:b/>
        </w:rPr>
        <w:t xml:space="preserve">Day 29:</w:t>
      </w:r>
      <w:r>
        <w:t xml:space="preserve"> </w:t>
      </w:r>
      <w:r>
        <w:t xml:space="preserve">Buffer day — Apple review typically takes 24–48 hrs but can bounce back with requested changes.</w:t>
      </w:r>
    </w:p>
    <w:p>
      <w:pPr>
        <w:numPr>
          <w:ilvl w:val="0"/>
          <w:numId w:val="1009"/>
        </w:numPr>
        <w:pStyle w:val="Compact"/>
      </w:pPr>
      <w:r>
        <w:rPr>
          <w:bCs/>
          <w:b/>
        </w:rPr>
        <w:t xml:space="preserve">Day 30:</w:t>
      </w:r>
      <w:r>
        <w:t xml:space="preserve"> </w:t>
      </w:r>
      <w:r>
        <w:t xml:space="preserve">Launch day — public release on both stores. Watch Sentry closely for the first 48 hrs.</w:t>
      </w:r>
    </w:p>
    <w:p>
      <w:r>
        <w:pict>
          <v:rect style="width:0;height:1.5pt" o:hralign="center" o:hrstd="t" o:hr="t"/>
        </w:pict>
      </w:r>
    </w:p>
    <w:bookmarkEnd w:id="32"/>
    <w:bookmarkEnd w:id="33"/>
    <w:bookmarkStart w:id="34" w:name="budget-summary-bootstrapped"/>
    <w:p>
      <w:pPr>
        <w:pStyle w:val="Heading2"/>
      </w:pPr>
      <w:r>
        <w:t xml:space="preserve">4. Budget Summary (bootstrapped)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Cost</w:t>
            </w:r>
          </w:p>
        </w:tc>
      </w:tr>
      <w:tr>
        <w:tc>
          <w:tcPr/>
          <w:p>
            <w:pPr>
              <w:pStyle w:val="Compact"/>
              <w:jc w:val="left"/>
            </w:pPr>
            <w:r>
              <w:t xml:space="preserve">Apple Developer Program</w:t>
            </w:r>
          </w:p>
        </w:tc>
        <w:tc>
          <w:tcPr/>
          <w:p>
            <w:pPr>
              <w:pStyle w:val="Compact"/>
              <w:jc w:val="left"/>
            </w:pPr>
            <w:r>
              <w:t xml:space="preserve">$99/year (mandatory)</w:t>
            </w:r>
          </w:p>
        </w:tc>
      </w:tr>
      <w:tr>
        <w:tc>
          <w:tcPr/>
          <w:p>
            <w:pPr>
              <w:pStyle w:val="Compact"/>
              <w:jc w:val="left"/>
            </w:pPr>
            <w:r>
              <w:t xml:space="preserve">Google Play Developer</w:t>
            </w:r>
          </w:p>
        </w:tc>
        <w:tc>
          <w:tcPr/>
          <w:p>
            <w:pPr>
              <w:pStyle w:val="Compact"/>
              <w:jc w:val="left"/>
            </w:pPr>
            <w:r>
              <w:t xml:space="preserve">$25 one-time (mandatory)</w:t>
            </w:r>
          </w:p>
        </w:tc>
      </w:tr>
      <w:tr>
        <w:tc>
          <w:tcPr/>
          <w:p>
            <w:pPr>
              <w:pStyle w:val="Compact"/>
              <w:jc w:val="left"/>
            </w:pPr>
            <w:r>
              <w:t xml:space="preserve">Supabase (free tier)</w:t>
            </w:r>
          </w:p>
        </w:tc>
        <w:tc>
          <w:tcPr/>
          <w:p>
            <w:pPr>
              <w:pStyle w:val="Compact"/>
              <w:jc w:val="left"/>
            </w:pPr>
            <w:r>
              <w:t xml:space="preserve">$0</w:t>
            </w:r>
          </w:p>
        </w:tc>
      </w:tr>
      <w:tr>
        <w:tc>
          <w:tcPr/>
          <w:p>
            <w:pPr>
              <w:pStyle w:val="Compact"/>
              <w:jc w:val="left"/>
            </w:pPr>
            <w:r>
              <w:t xml:space="preserve">USDA + Open Food Facts APIs</w:t>
            </w:r>
          </w:p>
        </w:tc>
        <w:tc>
          <w:tcPr/>
          <w:p>
            <w:pPr>
              <w:pStyle w:val="Compact"/>
              <w:jc w:val="left"/>
            </w:pPr>
            <w:r>
              <w:t xml:space="preserve">$0</w:t>
            </w:r>
          </w:p>
        </w:tc>
      </w:tr>
      <w:tr>
        <w:tc>
          <w:tcPr/>
          <w:p>
            <w:pPr>
              <w:pStyle w:val="Compact"/>
              <w:jc w:val="left"/>
            </w:pPr>
            <w:r>
              <w:t xml:space="preserve">Expo EAS Build (free tier — limited monthly builds, enough for v1)</w:t>
            </w:r>
          </w:p>
        </w:tc>
        <w:tc>
          <w:tcPr/>
          <w:p>
            <w:pPr>
              <w:pStyle w:val="Compact"/>
              <w:jc w:val="left"/>
            </w:pPr>
            <w:r>
              <w:t xml:space="preserve">$0</w:t>
            </w:r>
          </w:p>
        </w:tc>
      </w:tr>
      <w:tr>
        <w:tc>
          <w:tcPr/>
          <w:p>
            <w:pPr>
              <w:pStyle w:val="Compact"/>
              <w:jc w:val="left"/>
            </w:pPr>
            <w:r>
              <w:t xml:space="preserve">Sentry (free tier)</w:t>
            </w:r>
          </w:p>
        </w:tc>
        <w:tc>
          <w:tcPr/>
          <w:p>
            <w:pPr>
              <w:pStyle w:val="Compact"/>
              <w:jc w:val="left"/>
            </w:pPr>
            <w:r>
              <w:t xml:space="preserve">$0</w:t>
            </w:r>
          </w:p>
        </w:tc>
      </w:tr>
      <w:tr>
        <w:tc>
          <w:tcPr/>
          <w:p>
            <w:pPr>
              <w:pStyle w:val="Compact"/>
              <w:jc w:val="left"/>
            </w:pPr>
            <w:r>
              <w:t xml:space="preserve">Privacy policy hosting (GitHub Pages)</w:t>
            </w:r>
          </w:p>
        </w:tc>
        <w:tc>
          <w:tcPr/>
          <w:p>
            <w:pPr>
              <w:pStyle w:val="Compact"/>
              <w:jc w:val="left"/>
            </w:pPr>
            <w:r>
              <w:t xml:space="preserve">$0</w:t>
            </w:r>
          </w:p>
        </w:tc>
      </w:tr>
      <w:tr>
        <w:tc>
          <w:tcPr/>
          <w:p>
            <w:pPr>
              <w:pStyle w:val="Compact"/>
              <w:jc w:val="left"/>
            </w:pPr>
            <w:r>
              <w:rPr>
                <w:bCs/>
                <w:b/>
              </w:rPr>
              <w:t xml:space="preserve">Total minimum cash needed</w:t>
            </w:r>
          </w:p>
        </w:tc>
        <w:tc>
          <w:tcPr/>
          <w:p>
            <w:pPr>
              <w:pStyle w:val="Compact"/>
              <w:jc w:val="left"/>
            </w:pPr>
            <w:r>
              <w:rPr>
                <w:bCs/>
                <w:b/>
              </w:rPr>
              <w:t xml:space="preserve">~$124</w:t>
            </w:r>
          </w:p>
        </w:tc>
      </w:tr>
    </w:tbl>
    <w:p>
      <w:pPr>
        <w:pStyle w:val="BodyText"/>
      </w:pPr>
      <w:r>
        <w:t xml:space="preserve">Everything else in this plan is free-tier. The only unavoidable cost is Apple’s $99/year — there’s no way around it to publish on the App Store. Note: Expo’s free EAS Build tier has a monthly build-count limit — fine for a v1 launch with a handful of builds, but worth knowing if you’re rebuilding constantly. Supabase’s free tier has no time limit (unlike some trial-based services) but pauses inactive free projects after a week of no activity — a non-issue once you have real users.</w:t>
      </w:r>
    </w:p>
    <w:p>
      <w:r>
        <w:pict>
          <v:rect style="width:0;height:1.5pt" o:hralign="center" o:hrstd="t" o:hr="t"/>
        </w:pict>
      </w:r>
    </w:p>
    <w:bookmarkEnd w:id="34"/>
    <w:bookmarkStart w:id="37" w:name="app-flow-how-it-works-end-to-end"/>
    <w:p>
      <w:pPr>
        <w:pStyle w:val="Heading2"/>
      </w:pPr>
      <w:r>
        <w:t xml:space="preserve">5. App Flow — How It Works End-to-End</w:t>
      </w:r>
    </w:p>
    <w:bookmarkStart w:id="35" w:name="step-by-step-walkthrough"/>
    <w:p>
      <w:pPr>
        <w:pStyle w:val="Heading3"/>
      </w:pPr>
      <w:r>
        <w:t xml:space="preserve">Step-by-step walkthrough</w:t>
      </w:r>
    </w:p>
    <w:p>
      <w:pPr>
        <w:numPr>
          <w:ilvl w:val="0"/>
          <w:numId w:val="1010"/>
        </w:numPr>
      </w:pPr>
      <w:r>
        <w:rPr>
          <w:bCs/>
          <w:b/>
        </w:rPr>
        <w:t xml:space="preserve">App opens.</w:t>
      </w:r>
      <w:r>
        <w:t xml:space="preserve"> </w:t>
      </w:r>
      <w:r>
        <w:t xml:space="preserve">A brief splash screen shows while the app checks Supabase Auth for an existing logged-in session (the Supabase client persists sessions locally, so returning users skip login entirely).</w:t>
      </w:r>
    </w:p>
    <w:p>
      <w:pPr>
        <w:numPr>
          <w:ilvl w:val="0"/>
          <w:numId w:val="1010"/>
        </w:numPr>
      </w:pPr>
      <w:r>
        <w:rPr>
          <w:bCs/>
          <w:b/>
        </w:rPr>
        <w:t xml:space="preserve">Not logged in → Login/Signup screen.</w:t>
      </w:r>
      <w:r>
        <w:t xml:space="preserve"> </w:t>
      </w:r>
      <w:r>
        <w:t xml:space="preserve">User enters email + password. On submit, Supabase Auth either creates a new account or verifies an existing one. On success, the app creates (or fetches) a row in the</w:t>
      </w:r>
      <w:r>
        <w:t xml:space="preserve"> </w:t>
      </w:r>
      <w:r>
        <w:rPr>
          <w:rStyle w:val="VerbatimChar"/>
        </w:rPr>
        <w:t xml:space="preserve">profiles</w:t>
      </w:r>
      <w:r>
        <w:t xml:space="preserve"> </w:t>
      </w:r>
      <w:r>
        <w:t xml:space="preserve">table holding their daily calorie goal (default value if new) — this row is auto-linked to</w:t>
      </w:r>
      <w:r>
        <w:t xml:space="preserve"> </w:t>
      </w:r>
      <w:r>
        <w:rPr>
          <w:rStyle w:val="VerbatimChar"/>
        </w:rPr>
        <w:t xml:space="preserve">auth.users</w:t>
      </w:r>
      <w:r>
        <w:t xml:space="preserve"> </w:t>
      </w:r>
      <w:r>
        <w:t xml:space="preserve">via the same</w:t>
      </w:r>
      <w:r>
        <w:t xml:space="preserve"> </w:t>
      </w:r>
      <w:r>
        <w:rPr>
          <w:rStyle w:val="VerbatimChar"/>
        </w:rPr>
        <w:t xml:space="preserve">id</w:t>
      </w:r>
      <w:r>
        <w:t xml:space="preserve">.</w:t>
      </w:r>
    </w:p>
    <w:p>
      <w:pPr>
        <w:numPr>
          <w:ilvl w:val="0"/>
          <w:numId w:val="1010"/>
        </w:numPr>
      </w:pPr>
      <w:r>
        <w:rPr>
          <w:bCs/>
          <w:b/>
        </w:rPr>
        <w:t xml:space="preserve">Home Dashboard (the screen users land on every day).</w:t>
      </w:r>
      <w:r>
        <w:t xml:space="preserve"> </w:t>
      </w:r>
      <w:r>
        <w:t xml:space="preserve">The app queries</w:t>
      </w:r>
      <w:r>
        <w:t xml:space="preserve"> </w:t>
      </w:r>
      <w:r>
        <w:rPr>
          <w:rStyle w:val="VerbatimChar"/>
        </w:rPr>
        <w:t xml:space="preserve">food_entries</w:t>
      </w:r>
      <w:r>
        <w:t xml:space="preserve"> </w:t>
      </w:r>
      <w:r>
        <w:t xml:space="preserve">where</w:t>
      </w:r>
      <w:r>
        <w:t xml:space="preserve"> </w:t>
      </w:r>
      <w:r>
        <w:rPr>
          <w:rStyle w:val="VerbatimChar"/>
        </w:rPr>
        <w:t xml:space="preserve">user_id</w:t>
      </w:r>
      <w:r>
        <w:t xml:space="preserve"> </w:t>
      </w:r>
      <w:r>
        <w:t xml:space="preserve">matches the logged-in user and</w:t>
      </w:r>
      <w:r>
        <w:t xml:space="preserve"> </w:t>
      </w:r>
      <w:r>
        <w:rPr>
          <w:rStyle w:val="VerbatimChar"/>
        </w:rPr>
        <w:t xml:space="preserve">timestamp</w:t>
      </w:r>
      <w:r>
        <w:t xml:space="preserve"> </w:t>
      </w:r>
      <w:r>
        <w:t xml:space="preserve">is within today. It sums the calories and shows: a progress bar (total vs. goal), and a list of today’s logged foods.</w:t>
      </w:r>
    </w:p>
    <w:p>
      <w:pPr>
        <w:numPr>
          <w:ilvl w:val="0"/>
          <w:numId w:val="1010"/>
        </w:numPr>
      </w:pPr>
      <w:r>
        <w:rPr>
          <w:bCs/>
          <w:b/>
        </w:rPr>
        <w:t xml:space="preserve">Adding food.</w:t>
      </w:r>
      <w:r>
        <w:t xml:space="preserve"> </w:t>
      </w:r>
      <w:r>
        <w:t xml:space="preserve">Tapping</w:t>
      </w:r>
      <w:r>
        <w:t xml:space="preserve"> </w:t>
      </w:r>
      <w:r>
        <w:t xml:space="preserve">“</w:t>
      </w:r>
      <w:r>
        <w:t xml:space="preserve">+</w:t>
      </w:r>
      <w:r>
        <w:t xml:space="preserve">”</w:t>
      </w:r>
      <w:r>
        <w:t xml:space="preserve"> </w:t>
      </w:r>
      <w:r>
        <w:t xml:space="preserve">opens the Food Search screen. As the user types, the app calls the USDA and Open Food Facts APIs, merges results, and lists them with calories per serving. The user taps a result, enters a quantity (e.g. </w:t>
      </w:r>
      <w:r>
        <w:t xml:space="preserve">“</w:t>
      </w:r>
      <w:r>
        <w:t xml:space="preserve">150g</w:t>
      </w:r>
      <w:r>
        <w:t xml:space="preserve">”</w:t>
      </w:r>
      <w:r>
        <w:t xml:space="preserve"> </w:t>
      </w:r>
      <w:r>
        <w:t xml:space="preserve">or</w:t>
      </w:r>
      <w:r>
        <w:t xml:space="preserve"> </w:t>
      </w:r>
      <w:r>
        <w:t xml:space="preserve">“</w:t>
      </w:r>
      <w:r>
        <w:t xml:space="preserve">1 serving</w:t>
      </w:r>
      <w:r>
        <w:t xml:space="preserve">”</w:t>
      </w:r>
      <w:r>
        <w:t xml:space="preserve">), and confirms. The app calculates the calorie value for that quantity and inserts a new row into</w:t>
      </w:r>
      <w:r>
        <w:t xml:space="preserve"> </w:t>
      </w:r>
      <w:r>
        <w:rPr>
          <w:rStyle w:val="VerbatimChar"/>
        </w:rPr>
        <w:t xml:space="preserve">food_entries</w:t>
      </w:r>
      <w:r>
        <w:t xml:space="preserve">. The dashboard reflects the new total on return.</w:t>
      </w:r>
    </w:p>
    <w:p>
      <w:pPr>
        <w:numPr>
          <w:ilvl w:val="0"/>
          <w:numId w:val="1010"/>
        </w:numPr>
      </w:pPr>
      <w:r>
        <w:rPr>
          <w:bCs/>
          <w:b/>
        </w:rPr>
        <w:t xml:space="preserve">Reports tab.</w:t>
      </w:r>
      <w:r>
        <w:t xml:space="preserve"> </w:t>
      </w:r>
      <w:r>
        <w:t xml:space="preserve">Queries</w:t>
      </w:r>
      <w:r>
        <w:t xml:space="preserve"> </w:t>
      </w:r>
      <w:r>
        <w:rPr>
          <w:rStyle w:val="VerbatimChar"/>
        </w:rPr>
        <w:t xml:space="preserve">food_entries</w:t>
      </w:r>
      <w:r>
        <w:t xml:space="preserve"> </w:t>
      </w:r>
      <w:r>
        <w:t xml:space="preserve">for the last 7 days, groups them by day (in SQL or client-side JS), sums calories per day, and renders a bar chart (</w:t>
      </w:r>
      <w:r>
        <w:rPr>
          <w:rStyle w:val="VerbatimChar"/>
        </w:rPr>
        <w:t xml:space="preserve">react-native-chart-kit</w:t>
      </w:r>
      <w:r>
        <w:t xml:space="preserve">) — one bar per day, so the user sees their weekly pattern at a glance.</w:t>
      </w:r>
    </w:p>
    <w:p>
      <w:pPr>
        <w:numPr>
          <w:ilvl w:val="0"/>
          <w:numId w:val="1010"/>
        </w:numPr>
      </w:pPr>
      <w:r>
        <w:rPr>
          <w:bCs/>
          <w:b/>
        </w:rPr>
        <w:t xml:space="preserve">Settings tab.</w:t>
      </w:r>
      <w:r>
        <w:t xml:space="preserve"> </w:t>
      </w:r>
      <w:r>
        <w:t xml:space="preserve">Three actions:</w:t>
      </w:r>
    </w:p>
    <w:p>
      <w:pPr>
        <w:numPr>
          <w:ilvl w:val="1"/>
          <w:numId w:val="1011"/>
        </w:numPr>
        <w:pStyle w:val="Compact"/>
      </w:pPr>
      <w:r>
        <w:rPr>
          <w:bCs/>
          <w:b/>
        </w:rPr>
        <w:t xml:space="preserve">Edit goal</w:t>
      </w:r>
      <w:r>
        <w:t xml:space="preserve"> </w:t>
      </w:r>
      <w:r>
        <w:t xml:space="preserve">— updates the</w:t>
      </w:r>
      <w:r>
        <w:t xml:space="preserve"> </w:t>
      </w:r>
      <w:r>
        <w:rPr>
          <w:rStyle w:val="VerbatimChar"/>
        </w:rPr>
        <w:t xml:space="preserve">daily_goal</w:t>
      </w:r>
      <w:r>
        <w:t xml:space="preserve"> </w:t>
      </w:r>
      <w:r>
        <w:t xml:space="preserve">column on the user’s</w:t>
      </w:r>
      <w:r>
        <w:t xml:space="preserve"> </w:t>
      </w:r>
      <w:r>
        <w:rPr>
          <w:rStyle w:val="VerbatimChar"/>
        </w:rPr>
        <w:t xml:space="preserve">profiles</w:t>
      </w:r>
      <w:r>
        <w:t xml:space="preserve"> </w:t>
      </w:r>
      <w:r>
        <w:t xml:space="preserve">row.</w:t>
      </w:r>
    </w:p>
    <w:p>
      <w:pPr>
        <w:numPr>
          <w:ilvl w:val="1"/>
          <w:numId w:val="1011"/>
        </w:numPr>
        <w:pStyle w:val="Compact"/>
      </w:pPr>
      <w:r>
        <w:rPr>
          <w:bCs/>
          <w:b/>
        </w:rPr>
        <w:t xml:space="preserve">Logout</w:t>
      </w:r>
      <w:r>
        <w:t xml:space="preserve"> </w:t>
      </w:r>
      <w:r>
        <w:t xml:space="preserve">— clears the Supabase Auth session, returns to the Login screen.</w:t>
      </w:r>
    </w:p>
    <w:p>
      <w:pPr>
        <w:numPr>
          <w:ilvl w:val="1"/>
          <w:numId w:val="1011"/>
        </w:numPr>
        <w:pStyle w:val="Compact"/>
      </w:pPr>
      <w:r>
        <w:rPr>
          <w:bCs/>
          <w:b/>
        </w:rPr>
        <w:t xml:space="preserve">Delete account</w:t>
      </w:r>
      <w:r>
        <w:t xml:space="preserve"> </w:t>
      </w:r>
      <w:r>
        <w:t xml:space="preserve">— after a confirmation dialog, deletes the user’s</w:t>
      </w:r>
      <w:r>
        <w:t xml:space="preserve"> </w:t>
      </w:r>
      <w:r>
        <w:rPr>
          <w:rStyle w:val="VerbatimChar"/>
        </w:rPr>
        <w:t xml:space="preserve">profiles</w:t>
      </w:r>
      <w:r>
        <w:t xml:space="preserve"> </w:t>
      </w:r>
      <w:r>
        <w:t xml:space="preserve">and</w:t>
      </w:r>
      <w:r>
        <w:t xml:space="preserve"> </w:t>
      </w:r>
      <w:r>
        <w:rPr>
          <w:rStyle w:val="VerbatimChar"/>
        </w:rPr>
        <w:t xml:space="preserve">food_entries</w:t>
      </w:r>
      <w:r>
        <w:t xml:space="preserve"> </w:t>
      </w:r>
      <w:r>
        <w:t xml:space="preserve">rows and their Supabase Auth account entirely (required by Apple’s App Store guidelines).</w:t>
      </w:r>
    </w:p>
    <w:bookmarkEnd w:id="35"/>
    <w:bookmarkStart w:id="36" w:name="data-model-supabase-postgres"/>
    <w:p>
      <w:pPr>
        <w:pStyle w:val="Heading3"/>
      </w:pPr>
      <w:r>
        <w:t xml:space="preserve">Data model (Supabase Postgres)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daily_goal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2000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food_entries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food_name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calories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text,</w:t>
      </w:r>
      <w:r>
        <w:br/>
      </w:r>
      <w:r>
        <w:rPr>
          <w:rStyle w:val="NormalTok"/>
        </w:rPr>
        <w:t xml:space="preserve">  </w:t>
      </w:r>
      <w:r>
        <w:rPr>
          <w:rStyle w:val="DataTypeTok"/>
        </w:rPr>
        <w:t xml:space="preserve">timestamp</w:t>
      </w:r>
      <w:r>
        <w:rPr>
          <w:rStyle w:val="NormalTok"/>
        </w:rPr>
        <w:t xml:space="preserve">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Row Level Security: each user can only read/write their own rows</w:t>
      </w:r>
      <w:r>
        <w:br/>
      </w:r>
      <w:r>
        <w:rPr>
          <w:rStyle w:val="KeywordTok"/>
        </w:rPr>
        <w:t xml:space="preserve">alter</w:t>
      </w:r>
      <w:r>
        <w:rPr>
          <w:rStyle w:val="NormalTok"/>
        </w:rPr>
        <w:t xml:space="preserve"> </w:t>
      </w:r>
      <w:r>
        <w:rPr>
          <w:rStyle w:val="KeywordTok"/>
        </w:rPr>
        <w:t xml:space="preserve">table</w:t>
      </w:r>
      <w:r>
        <w:rPr>
          <w:rStyle w:val="NormalTok"/>
        </w:rPr>
        <w:t xml:space="preserve"> profiles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food_entries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manage own profile"</w:t>
      </w:r>
      <w:r>
        <w:rPr>
          <w:rStyle w:val="NormalTok"/>
        </w:rPr>
        <w:t xml:space="preserve"> </w:t>
      </w:r>
      <w:r>
        <w:rPr>
          <w:rStyle w:val="KeywordTok"/>
        </w:rPr>
        <w:t xml:space="preserve">on</w:t>
      </w:r>
      <w:r>
        <w:rPr>
          <w:rStyle w:val="NormalTok"/>
        </w:rPr>
        <w:t xml:space="preserve"> profiles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manage own entries"</w:t>
      </w:r>
      <w:r>
        <w:rPr>
          <w:rStyle w:val="NormalTok"/>
        </w:rPr>
        <w:t xml:space="preserve"> </w:t>
      </w:r>
      <w:r>
        <w:rPr>
          <w:rStyle w:val="KeywordTok"/>
        </w:rPr>
        <w:t xml:space="preserve">on</w:t>
      </w:r>
      <w:r>
        <w:rPr>
          <w:rStyle w:val="NormalTok"/>
        </w:rPr>
        <w:t xml:space="preserve"> food_entries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p>
    <w:p>
      <w:r>
        <w:pict>
          <v:rect style="width:0;height:1.5pt" o:hralign="center" o:hrstd="t" o:hr="t"/>
        </w:pict>
      </w:r>
    </w:p>
    <w:bookmarkEnd w:id="36"/>
    <w:bookmarkEnd w:id="37"/>
    <w:bookmarkStart w:id="38" w:name="notes-risks"/>
    <w:p>
      <w:pPr>
        <w:pStyle w:val="Heading2"/>
      </w:pPr>
      <w:r>
        <w:t xml:space="preserve">6. Notes &amp; Risks</w:t>
      </w:r>
    </w:p>
    <w:p>
      <w:pPr>
        <w:numPr>
          <w:ilvl w:val="0"/>
          <w:numId w:val="1012"/>
        </w:numPr>
        <w:pStyle w:val="Compact"/>
      </w:pPr>
      <w:r>
        <w:t xml:space="preserve">Expo Go is for</w:t>
      </w:r>
      <w:r>
        <w:t xml:space="preserve"> </w:t>
      </w:r>
      <w:r>
        <w:rPr>
          <w:bCs/>
          <w:b/>
        </w:rPr>
        <w:t xml:space="preserve">development only</w:t>
      </w:r>
      <w:r>
        <w:t xml:space="preserve"> </w:t>
      </w:r>
      <w:r>
        <w:t xml:space="preserve">— you cannot submit an Expo-Go-only app to either store. The final store build always goes through EAS Build, which is cloud-based and doesn’t need a local Mac or Android Studio.</w:t>
      </w:r>
    </w:p>
    <w:p>
      <w:pPr>
        <w:numPr>
          <w:ilvl w:val="0"/>
          <w:numId w:val="1012"/>
        </w:numPr>
        <w:pStyle w:val="Compact"/>
      </w:pPr>
      <w:r>
        <w:t xml:space="preserve">Google Sign-In is deliberately deferred to v2 to avoid native-module complexity in v1 — keeps the Expo Go dev loop friction-free.</w:t>
      </w:r>
    </w:p>
    <w:p>
      <w:pPr>
        <w:numPr>
          <w:ilvl w:val="0"/>
          <w:numId w:val="1012"/>
        </w:numPr>
        <w:pStyle w:val="Compact"/>
      </w:pPr>
      <w:r>
        <w:t xml:space="preserve">Apple’s review process is stricter than Google’s, especially around account deletion and privacy disclosures — don’t skip those to save time.</w:t>
      </w:r>
    </w:p>
    <w:p>
      <w:pPr>
        <w:numPr>
          <w:ilvl w:val="0"/>
          <w:numId w:val="1012"/>
        </w:numPr>
        <w:pStyle w:val="Compact"/>
      </w:pPr>
      <w:r>
        <w:t xml:space="preserve">Row Level Security (RLS) policies are what actually enforce data privacy in Supabase — don’t skip writing them, or any user could technically query any other user’s data through the API.</w:t>
      </w:r>
    </w:p>
    <w:p>
      <w:pPr>
        <w:numPr>
          <w:ilvl w:val="0"/>
          <w:numId w:val="1012"/>
        </w:numPr>
        <w:pStyle w:val="Compact"/>
      </w:pPr>
      <w:r>
        <w:t xml:space="preserve">Keep scope frozen after Day 1. The biggest risk to this 30-day timeline is adding</w:t>
      </w:r>
      <w:r>
        <w:t xml:space="preserve"> </w:t>
      </w:r>
      <w:r>
        <w:t xml:space="preserve">“</w:t>
      </w:r>
      <w:r>
        <w:t xml:space="preserve">just one more feature</w:t>
      </w:r>
      <w:r>
        <w:t xml:space="preserve">”</w:t>
      </w:r>
      <w:r>
        <w:t xml:space="preserve"> </w:t>
      </w:r>
      <w:r>
        <w:t xml:space="preserve">mid-build.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2026-09-26T13:27:08Z</dcterms:created>
  <dcterms:modified xsi:type="dcterms:W3CDTF">2026-09-26T13:27:08Z</dcterms:modified>
</cp:coreProperties>
</file>

<file path=docProps/custom.xml><?xml version="1.0" encoding="utf-8"?>
<Properties xmlns="http://schemas.openxmlformats.org/officeDocument/2006/custom-properties" xmlns:vt="http://schemas.openxmlformats.org/officeDocument/2006/docPropsVTypes"/>
</file>