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Problem Statement</w:t>
      </w:r>
    </w:p>
    <w:p>
      <w:pPr>
        <w:spacing w:after="160"/>
      </w:pPr>
      <w:r>
        <w:t xml:space="preserve">Cosmetics brands and retailers generate large volumes of sales data across categories, brands, regions, and customer segments, but this data is rarely consolidated into a form that decision-makers can act on quickly.</w:t>
      </w:r>
    </w:p>
    <w:p>
      <w:pPr>
        <w:pStyle w:val="Heading2"/>
        <w:spacing w:after="120" w:before="240"/>
      </w:pPr>
      <w:r>
        <w:rPr>
          <w:b/>
          <w:bCs/>
        </w:rPr>
        <w:t xml:space="preserve">Problem Statement (I am / We are... )</w:t>
      </w:r>
    </w:p>
    <w:p>
      <w:pPr>
        <w:spacing w:after="160"/>
      </w:pPr>
      <w:r>
        <w:t xml:space="preserve">A cosmetics business analyst / marketing team needs a fast, visual way to identify top-performing product categories, brands, and regions, and to understand customer rating and demographic patterns — but currently must manually sift through raw spreadsheets, which is slow and error-prone, delaying pricing, promotion, and stocking decisions.</w:t>
      </w:r>
    </w:p>
    <w:p>
      <w:pPr>
        <w:pStyle w:val="Heading2"/>
        <w:spacing w:after="120" w:before="240"/>
      </w:pPr>
      <w:r>
        <w:rPr>
          <w:b/>
          <w:bCs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decision-making around which products/regions to prioritize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Missed opportunities to act on seasonal or monthly revenue trends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communicating performance data to non-technical stakeholders</w:t>
      </w:r>
    </w:p>
    <w:p>
      <w:pPr>
        <w:pStyle w:val="Heading2"/>
        <w:spacing w:after="120" w:before="240"/>
      </w:pPr>
      <w:r>
        <w:rPr>
          <w:b/>
          <w:bCs/>
        </w:rPr>
        <w:t xml:space="preserve">Goal</w:t>
      </w:r>
    </w:p>
    <w:p>
      <w:pPr>
        <w:spacing w:after="160"/>
      </w:pPr>
      <w:r>
        <w:t xml:space="preserve">Design and build an interactive Tableau dashboard that consolidates cosmetics sales data into clear, filterable visualizations — enabling faster, data-driven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2026-07-19T01:27:38.584Z</dcterms:created>
  <dcterms:modified xsi:type="dcterms:W3CDTF">2026-07-19T01:27:38.604Z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