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CAFC" w14:textId="240492AA" w:rsidR="004779CC" w:rsidRPr="002D7ED6" w:rsidRDefault="00D241CC">
      <w:pPr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3C3E79B7" w14:textId="23C45ED1" w:rsidR="00D241CC" w:rsidRPr="002D7ED6" w:rsidRDefault="0082375E" w:rsidP="002D7ED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sz w:val="24"/>
          <w:szCs w:val="24"/>
        </w:rPr>
        <w:t>软件公司开发一套影院售票系统，在该系统中需要为不同类型的用户提供</w:t>
      </w:r>
      <w:r w:rsidR="002D7ED6" w:rsidRPr="002D7ED6">
        <w:rPr>
          <w:rFonts w:ascii="Times New Roman" w:eastAsia="宋体" w:hAnsi="Times New Roman" w:cs="Times New Roman"/>
          <w:sz w:val="24"/>
          <w:szCs w:val="24"/>
        </w:rPr>
        <w:t>不同的打折方式，具体打折方案如下：</w:t>
      </w:r>
    </w:p>
    <w:p w14:paraId="34AAF1BC" w14:textId="3984C307" w:rsidR="002D7ED6" w:rsidRPr="002D7ED6" w:rsidRDefault="002D7ED6" w:rsidP="002D7E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sz w:val="24"/>
          <w:szCs w:val="24"/>
        </w:rPr>
        <w:t>学生凭学生证可享受票价</w:t>
      </w:r>
      <w:r w:rsidRPr="002D7ED6">
        <w:rPr>
          <w:rFonts w:ascii="Times New Roman" w:eastAsia="宋体" w:hAnsi="Times New Roman" w:cs="Times New Roman"/>
          <w:sz w:val="24"/>
          <w:szCs w:val="24"/>
        </w:rPr>
        <w:t>8</w:t>
      </w:r>
      <w:r w:rsidRPr="002D7ED6">
        <w:rPr>
          <w:rFonts w:ascii="Times New Roman" w:eastAsia="宋体" w:hAnsi="Times New Roman" w:cs="Times New Roman"/>
          <w:sz w:val="24"/>
          <w:szCs w:val="24"/>
        </w:rPr>
        <w:t>折优惠。</w:t>
      </w:r>
    </w:p>
    <w:p w14:paraId="564F4130" w14:textId="7BFE9C7D" w:rsidR="002D7ED6" w:rsidRPr="002D7ED6" w:rsidRDefault="002D7ED6" w:rsidP="002D7E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sz w:val="24"/>
          <w:szCs w:val="24"/>
        </w:rPr>
        <w:t>年龄在</w:t>
      </w:r>
      <w:r w:rsidRPr="002D7ED6">
        <w:rPr>
          <w:rFonts w:ascii="Times New Roman" w:eastAsia="宋体" w:hAnsi="Times New Roman" w:cs="Times New Roman"/>
          <w:sz w:val="24"/>
          <w:szCs w:val="24"/>
        </w:rPr>
        <w:t>10</w:t>
      </w:r>
      <w:r w:rsidRPr="002D7ED6">
        <w:rPr>
          <w:rFonts w:ascii="Times New Roman" w:eastAsia="宋体" w:hAnsi="Times New Roman" w:cs="Times New Roman"/>
          <w:sz w:val="24"/>
          <w:szCs w:val="24"/>
        </w:rPr>
        <w:t>周岁及以下的儿童享受减免</w:t>
      </w:r>
      <w:r w:rsidRPr="002D7ED6">
        <w:rPr>
          <w:rFonts w:ascii="Times New Roman" w:eastAsia="宋体" w:hAnsi="Times New Roman" w:cs="Times New Roman"/>
          <w:sz w:val="24"/>
          <w:szCs w:val="24"/>
        </w:rPr>
        <w:t>10</w:t>
      </w:r>
      <w:r w:rsidRPr="002D7ED6">
        <w:rPr>
          <w:rFonts w:ascii="Times New Roman" w:eastAsia="宋体" w:hAnsi="Times New Roman" w:cs="Times New Roman"/>
          <w:sz w:val="24"/>
          <w:szCs w:val="24"/>
        </w:rPr>
        <w:t>元优惠。</w:t>
      </w:r>
    </w:p>
    <w:p w14:paraId="638A6378" w14:textId="2B742D34" w:rsidR="002D7ED6" w:rsidRPr="002D7ED6" w:rsidRDefault="002D7ED6" w:rsidP="002D7E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sz w:val="24"/>
          <w:szCs w:val="24"/>
        </w:rPr>
        <w:t>VIP</w:t>
      </w:r>
      <w:r w:rsidRPr="002D7ED6">
        <w:rPr>
          <w:rFonts w:ascii="Times New Roman" w:eastAsia="宋体" w:hAnsi="Times New Roman" w:cs="Times New Roman"/>
          <w:sz w:val="24"/>
          <w:szCs w:val="24"/>
        </w:rPr>
        <w:t>用户除享受半价优惠外，还可积分。</w:t>
      </w:r>
    </w:p>
    <w:p w14:paraId="73A28657" w14:textId="1EE62891" w:rsidR="002D7ED6" w:rsidRPr="002D7ED6" w:rsidRDefault="002D7ED6" w:rsidP="002D7ED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sz w:val="24"/>
          <w:szCs w:val="24"/>
        </w:rPr>
        <w:t>该系统在将来可能还要根据需要引入新的打折方式。现使用策略模式设计该系统的打折方案。</w:t>
      </w:r>
    </w:p>
    <w:p w14:paraId="1D9574C2" w14:textId="18BECD40" w:rsidR="002D7ED6" w:rsidRPr="002D7ED6" w:rsidRDefault="002D7ED6" w:rsidP="002D7ED6">
      <w:pPr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sz w:val="24"/>
          <w:szCs w:val="24"/>
        </w:rPr>
        <w:t>UML</w:t>
      </w:r>
      <w:r w:rsidRPr="002D7ED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2CC810F" w14:textId="163E8058" w:rsidR="002D7ED6" w:rsidRPr="002D7ED6" w:rsidRDefault="002D7ED6" w:rsidP="002D7ED6">
      <w:pPr>
        <w:rPr>
          <w:rFonts w:ascii="Times New Roman" w:eastAsia="宋体" w:hAnsi="Times New Roman" w:cs="Times New Roman"/>
          <w:sz w:val="24"/>
          <w:szCs w:val="24"/>
        </w:rPr>
      </w:pPr>
      <w:r w:rsidRPr="002D7ED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CE5A73" wp14:editId="679903B4">
            <wp:extent cx="5274310" cy="1771650"/>
            <wp:effectExtent l="0" t="0" r="0" b="0"/>
            <wp:docPr id="667433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33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BCCE" w14:textId="7B6D556B" w:rsidR="002D7ED6" w:rsidRPr="002D7ED6" w:rsidRDefault="002D7ED6" w:rsidP="002D7ED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D7ED6">
        <w:rPr>
          <w:rFonts w:ascii="Times New Roman" w:eastAsia="宋体" w:hAnsi="Times New Roman" w:cs="Times New Roman"/>
          <w:sz w:val="24"/>
          <w:szCs w:val="24"/>
        </w:rPr>
        <w:t>MovieTicket</w:t>
      </w:r>
      <w:proofErr w:type="spellEnd"/>
      <w:r w:rsidRPr="002D7ED6">
        <w:rPr>
          <w:rFonts w:ascii="Times New Roman" w:eastAsia="宋体" w:hAnsi="Times New Roman" w:cs="Times New Roman"/>
          <w:sz w:val="24"/>
          <w:szCs w:val="24"/>
        </w:rPr>
        <w:t>充当环境类，</w:t>
      </w:r>
      <w:r w:rsidRPr="002D7ED6">
        <w:rPr>
          <w:rFonts w:ascii="Times New Roman" w:eastAsia="宋体" w:hAnsi="Times New Roman" w:cs="Times New Roman"/>
          <w:sz w:val="24"/>
          <w:szCs w:val="24"/>
        </w:rPr>
        <w:t>Discount</w:t>
      </w:r>
      <w:r w:rsidRPr="002D7ED6">
        <w:rPr>
          <w:rFonts w:ascii="Times New Roman" w:eastAsia="宋体" w:hAnsi="Times New Roman" w:cs="Times New Roman"/>
          <w:sz w:val="24"/>
          <w:szCs w:val="24"/>
        </w:rPr>
        <w:t>充当抽象策略类，</w:t>
      </w:r>
      <w:r w:rsidRPr="002D7ED6">
        <w:rPr>
          <w:rFonts w:ascii="Times New Roman" w:eastAsia="宋体" w:hAnsi="Times New Roman" w:cs="Times New Roman"/>
          <w:sz w:val="24"/>
          <w:szCs w:val="24"/>
        </w:rPr>
        <w:t>Student Discount</w:t>
      </w:r>
      <w:r w:rsidRPr="002D7ED6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D7ED6">
        <w:rPr>
          <w:rFonts w:ascii="Times New Roman" w:eastAsia="宋体" w:hAnsi="Times New Roman" w:cs="Times New Roman"/>
          <w:sz w:val="24"/>
          <w:szCs w:val="24"/>
        </w:rPr>
        <w:t>ChildrenDiscount</w:t>
      </w:r>
      <w:proofErr w:type="spellEnd"/>
      <w:r w:rsidRPr="002D7ED6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D7ED6">
        <w:rPr>
          <w:rFonts w:ascii="Times New Roman" w:eastAsia="宋体" w:hAnsi="Times New Roman" w:cs="Times New Roman"/>
          <w:sz w:val="24"/>
          <w:szCs w:val="24"/>
        </w:rPr>
        <w:t>VIPDiscount</w:t>
      </w:r>
      <w:proofErr w:type="spellEnd"/>
      <w:r w:rsidRPr="002D7ED6">
        <w:rPr>
          <w:rFonts w:ascii="Times New Roman" w:eastAsia="宋体" w:hAnsi="Times New Roman" w:cs="Times New Roman"/>
          <w:sz w:val="24"/>
          <w:szCs w:val="24"/>
        </w:rPr>
        <w:t>充当具体策略类。</w:t>
      </w:r>
    </w:p>
    <w:sectPr w:rsidR="002D7ED6" w:rsidRPr="002D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0802"/>
    <w:multiLevelType w:val="hybridMultilevel"/>
    <w:tmpl w:val="53F2D138"/>
    <w:lvl w:ilvl="0" w:tplc="913E6B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386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C37"/>
    <w:rsid w:val="000A1DE5"/>
    <w:rsid w:val="00100B5F"/>
    <w:rsid w:val="001064AE"/>
    <w:rsid w:val="00165EB6"/>
    <w:rsid w:val="001B363A"/>
    <w:rsid w:val="001C5D28"/>
    <w:rsid w:val="002778AD"/>
    <w:rsid w:val="002D7ED6"/>
    <w:rsid w:val="003B7C2E"/>
    <w:rsid w:val="004779CC"/>
    <w:rsid w:val="00526A79"/>
    <w:rsid w:val="00596279"/>
    <w:rsid w:val="0070096C"/>
    <w:rsid w:val="0082375E"/>
    <w:rsid w:val="009E4C37"/>
    <w:rsid w:val="00A96938"/>
    <w:rsid w:val="00AD72FC"/>
    <w:rsid w:val="00B300AA"/>
    <w:rsid w:val="00B444F2"/>
    <w:rsid w:val="00BC68BE"/>
    <w:rsid w:val="00D241CC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B5C3"/>
  <w15:chartTrackingRefBased/>
  <w15:docId w15:val="{E7B0BCDA-24FD-4354-96DD-39AE893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2023-07-11T09:02:00Z</dcterms:created>
  <dcterms:modified xsi:type="dcterms:W3CDTF">2023-07-11T10:28:00Z</dcterms:modified>
</cp:coreProperties>
</file>