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Calibri" w:cs="Calibri" w:eastAsia="Calibri" w:hAnsi="Calibri"/>
          <w:b/>
          <w:bCs/>
          <w:color w:val="1A2332"/>
          <w:sz w:val="72"/>
          <w:szCs w:val="72"/>
        </w:rPr>
        <w:t xml:space="preserve">AD-Agent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2D4A6E"/>
          <w:sz w:val="40"/>
          <w:szCs w:val="40"/>
        </w:rPr>
        <w:t xml:space="preserve">Master Deployment Guide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Full solution — running order, dependencies, and consolidated references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 for the AD-Agent deployment on the jump server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Overview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This is the entry point for deploying AD-Agent. The detail lives in seven other documents; this one is the running order, the dependencies between stages, and the consolidated references — environment variables, scheduled tasks, firewall rules — that are otherwise scattered across them.</w:t>
      </w:r>
    </w:p>
    <w:p>
      <w:pPr>
        <w:pBdr>
          <w:left w:val="single" w:color="2D4A6E" w:sz="18" w:space="12"/>
        </w:pBdr>
        <w:spacing w:after="160" w:before="140" w:line="276"/>
        <w:ind w:left="200"/>
      </w:pPr>
      <w:r>
        <w:rPr>
          <w:rFonts w:ascii="Calibri" w:cs="Calibri" w:eastAsia="Calibri" w:hAnsi="Calibri"/>
          <w:b/>
          <w:bCs/>
          <w:color w:val="2D4A6E"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Nothing below is required except Stage 1. Everything else is opt-in, degrades cleanly if skipped, and can be deployed months apart.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What the full solution is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1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PowerShell scanner (anomaly, compliance, certificates, zero-day, software) + Flask web UI, on one jump server, agentless over WinRM as a gMSA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Resilience</w:t>
            </w:r>
          </w:p>
        </w:tc>
        <w:tc>
          <w:tcPr>
            <w:tcW w:type="dxa" w:w="7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/healthz endpoint, self-healing watchdog, background job queue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 network-scan accelerator, optional PostgreSQL asset store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</w:t>
            </w:r>
          </w:p>
        </w:tc>
        <w:tc>
          <w:tcPr>
            <w:tcW w:type="dxa" w:w="7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IIS reverse proxy with Windows Authentication + TLS, audit log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coverage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collector (GPO for domain-joined, local installer for non-domain), Cloudflare WARP roster sync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</w:t>
            </w:r>
          </w:p>
        </w:tc>
        <w:tc>
          <w:tcPr>
            <w:tcW w:type="dxa" w:w="7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SOAR playbooks, incidents, approval-gated AD actions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Prometheus /metrics endpoint + Grafana dashboard and alert rules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Before you start: items with lead time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These involve other teams and will gate you if left late. Raise them in week one.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4100"/>
        <w:gridCol w:w="1900"/>
        <w:gridCol w:w="3000"/>
      </w:tblGrid>
      <w:tr>
        <w:trPr>
          <w:tblHeader/>
        </w:trPr>
        <w:tc>
          <w:tcPr>
            <w:tcW w:type="dxa" w:w="41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Ask</w:t>
            </w:r>
          </w:p>
        </w:tc>
        <w:tc>
          <w:tcPr>
            <w:tcW w:type="dxa" w:w="19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30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</w:tr>
      <w:tr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+ install the gMSA; grant Event Log Readers and SeSecurityPrivilege via GPO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 / Identity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1 — everything depends on it</w:t>
            </w:r>
          </w:p>
        </w:tc>
      </w:tr>
      <w:tr>
        <w:tc>
          <w:tcPr>
            <w:tcW w:type="dxa" w:w="4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Firewall rules (see consolidated summary)</w:t>
            </w:r>
          </w:p>
        </w:tc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Stages 1, 6, 7</w:t>
            </w:r>
          </w:p>
        </w:tc>
      </w:tr>
      <w:tr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AD security group for analysts (e.g. AD-Agent-Analysts)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 / Identity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5</w:t>
            </w:r>
          </w:p>
        </w:tc>
      </w:tr>
      <w:tr>
        <w:tc>
          <w:tcPr>
            <w:tcW w:type="dxa" w:w="4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CA certificate for the jump server</w:t>
            </w:r>
          </w:p>
        </w:tc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PKI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5</w:t>
            </w:r>
          </w:p>
        </w:tc>
      </w:tr>
      <w:tr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Rewrite + ARR installers downloaded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5 (not fetchable on an air-gapped host)</w:t>
            </w:r>
          </w:p>
        </w:tc>
      </w:tr>
      <w:tr>
        <w:tc>
          <w:tcPr>
            <w:tcW w:type="dxa" w:w="4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Cloudflare API token (Zero Trust → Read) + Account ID</w:t>
            </w:r>
          </w:p>
        </w:tc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Cloudflare admin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7</w:t>
            </w:r>
          </w:p>
        </w:tc>
      </w:tr>
      <w:tr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Teams incoming webhook URL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8 (optional)</w:t>
            </w:r>
          </w:p>
        </w:tc>
      </w:tr>
      <w:tr>
        <w:tc>
          <w:tcPr>
            <w:tcW w:type="dxa" w:w="4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window for the network discovery sweep</w:t>
            </w:r>
          </w:p>
        </w:tc>
        <w:tc>
          <w:tcPr>
            <w:tcW w:type="dxa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1 (it is an active port probe)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Running order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Dependencies are real where marked. Everything else can be reordered or skipped.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1 — Core install (required)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Windows prerequisites, Python, code, settings.psd1, gMSA, WinRM verification, web UI as a Scheduled Task, and the scan tasks.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DEPLOYMENT.md</w:t>
      </w:r>
      <w:r>
        <w:rPr>
          <w:rFonts w:ascii="Calibri" w:cs="Calibri" w:eastAsia="Calibri" w:hAnsi="Calibri"/>
          <w:sz w:val="20"/>
          <w:szCs w:val="20"/>
        </w:rPr>
        <w:t xml:space="preserve"> §1–11 — or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DEPLOYMENT-OFFLINE.md</w:t>
      </w:r>
      <w:r>
        <w:rPr>
          <w:rFonts w:ascii="Calibri" w:cs="Calibri" w:eastAsia="Calibri" w:hAnsi="Calibri"/>
          <w:sz w:val="20"/>
          <w:szCs w:val="20"/>
        </w:rPr>
        <w:t xml:space="preserve"> for an air-gapped server (it also covers the EDR / Windows Installer fallback if the Python MSI is blocked, which happened during this build).</w:t>
      </w:r>
    </w:p>
    <w:p>
      <w:pPr>
        <w:pBdr>
          <w:left w:val="single" w:color="B45309" w:sz="18" w:space="12"/>
        </w:pBdr>
        <w:spacing w:after="160" w:before="140" w:line="276"/>
        <w:ind w:lef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If using the offline guide: </w:t>
      </w:r>
      <w:r>
        <w:rPr>
          <w:rFonts w:ascii="Calibri" w:cs="Calibri" w:eastAsia="Calibri" w:hAnsi="Calibri"/>
          <w:sz w:val="20"/>
          <w:szCs w:val="20"/>
        </w:rPr>
        <w:t xml:space="preserve">its Parts 1–5 still describe the older NSSM service install. For a fresh build use Register-WebUIStartup.ps1 (gMSA Scheduled Task) instead — no extra software to download, which suits a locked-down server better.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Verify: </w:t>
      </w:r>
      <w:r>
        <w:rPr>
          <w:rFonts w:ascii="Calibri" w:cs="Calibri" w:eastAsia="Calibri" w:hAnsi="Calibri"/>
          <w:sz w:val="20"/>
          <w:szCs w:val="20"/>
        </w:rPr>
        <w:t xml:space="preserve">web UI loads, a manual scan returns findings, scheduled tasks registered.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2 — Self-healing (recommended; ~15 minutes, no risk)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Adds /healthz plus the watchdog that restarts the web UI when it crashes or hangs. The Scheduled Task alone only catches a clean crash, not a hung process.</w:t>
      </w:r>
    </w:p>
    <w:p>
      <w:pPr>
        <w:shd w:fill="F1F5F9" w:val="clear"/>
        <w:spacing w:after="0" w:before="6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DCAnomalyAgent\Install</w:t>
      </w:r>
    </w:p>
    <w:p>
      <w:pPr>
        <w:shd w:fill="F1F5F9" w:val="clear"/>
        <w:spacing w:after="160" w:before="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.\Watch-WebUIHealth.ps1 -Register -GmsaAccount 'AMG\svc-discoverAgt$'</w:t>
      </w:r>
    </w:p>
    <w:p>
      <w:pPr>
        <w:pBdr>
          <w:left w:val="single" w:color="B91C1C" w:sz="18" w:space="12"/>
        </w:pBdr>
        <w:spacing w:after="160" w:before="140" w:line="276"/>
        <w:ind w:left="20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Must be run from an elevated PowerShell session. </w:t>
      </w:r>
      <w:r>
        <w:rPr>
          <w:rFonts w:ascii="Calibri" w:cs="Calibri" w:eastAsia="Calibri" w:hAnsi="Calibri"/>
          <w:sz w:val="20"/>
          <w:szCs w:val="20"/>
        </w:rPr>
        <w:t xml:space="preserve">Registering a task with a gMSA principal requires local administrator rights.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3 — Job queue (no action required)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Scans stopped blocking web requests as of the app.py delivered in Stage 1. Nothing to configure — listed only so it is not hunted for.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4 — Scan accelerator (optional)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Go binary replacing the PowerShell port scanner. Falls back to the PowerShell scanner automatically if absent or broken.</w:t>
      </w:r>
    </w:p>
    <w:p>
      <w:pPr>
        <w:shd w:fill="F1F5F9" w:val="clear"/>
        <w:spacing w:after="0" w:before="6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tools\netscan</w:t>
      </w:r>
    </w:p>
    <w:p>
      <w:pPr>
        <w:shd w:fill="F1F5F9" w:val="clear"/>
        <w:spacing w:after="160" w:before="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.\build.ps1     # needs Go installed, or build elsewhere and copy netscan.exe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5 — Authentication (strongly recommended; prerequisite for Stage 8 live)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IIS reverse proxy providing Windows Authentication and TLS, restricted to an AD group, with the web UI locked to localhost.</w:t>
      </w:r>
    </w:p>
    <w:p>
      <w:pPr>
        <w:shd w:fill="F1F5F9" w:val="clear"/>
        <w:spacing w:after="0" w:before="6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.\Register-IISReverseProxy.ps1 -AllowedGroup 'AMG\AD-Agent-Analysts' `</w:t>
      </w:r>
    </w:p>
    <w:p>
      <w:pPr>
        <w:shd w:fill="F1F5F9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-LockWebUIToLocalhost -GmsaAccount 'AMG\svc-discoverAgt$' `</w:t>
      </w:r>
    </w:p>
    <w:p>
      <w:pPr>
        <w:shd w:fill="F1F5F9" w:val="clear"/>
        <w:spacing w:after="160" w:before="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-PythonPath 'C:\Apps\Python312\python.exe' -CertThumbprint '&lt;thumbprint&gt;'</w:t>
      </w:r>
    </w:p>
    <w:p>
      <w:pPr>
        <w:pBdr>
          <w:left w:val="single" w:color="B91C1C" w:sz="18" w:space="12"/>
        </w:pBdr>
        <w:spacing w:after="160" w:before="140" w:line="276"/>
        <w:ind w:left="20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Until this stage is complete the web UI has no authentication at all. </w:t>
      </w:r>
      <w:r>
        <w:rPr>
          <w:rFonts w:ascii="Calibri" w:cs="Calibri" w:eastAsia="Calibri" w:hAnsi="Calibri"/>
          <w:sz w:val="20"/>
          <w:szCs w:val="20"/>
        </w:rPr>
        <w:t xml:space="preserve">Anyone who can reach the port can trigger scans, delete assets and read every finding. Treat it as required before anyone beyond you uses the tool.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6 — Endpoint push collector (recommended if you have laptops)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Endpoints push their own inventory outbound. Fixes roaming laptops, DHCP churn and devices asleep at scan time — and replaces the inbound-WinRM-per-VLAN firewall request with a single outbound rule.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Set COLLECTOR_TOKEN, CORPORATE_NETWORKS and CORPORATE_DNS_SUFFIX, then restart the web UI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Test on one machine by hand before any rollout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Domain-joined → GPO. Non-domain → Install-PushCollector.ps1 per host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DEPLOY-ENDPOINTS-CLOUDFLARE-SOAR.md</w:t>
      </w:r>
      <w:r>
        <w:rPr>
          <w:rFonts w:ascii="Calibri" w:cs="Calibri" w:eastAsia="Calibri" w:hAnsi="Calibri"/>
          <w:sz w:val="20"/>
          <w:szCs w:val="20"/>
        </w:rPr>
        <w:t xml:space="preserve"> Stage 1,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Deploy-PushCollector-GPO.md</w:t>
      </w:r>
      <w:r>
        <w:rPr>
          <w:rFonts w:ascii="Calibri" w:cs="Calibri" w:eastAsia="Calibri" w:hAnsi="Calibri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COVERAGE-NON-DOMAIN.md</w:t>
      </w:r>
      <w:r>
        <w:rPr>
          <w:rFonts w:ascii="Calibri" w:cs="Calibri" w:eastAsia="Calibri" w:hAnsi="Calibri"/>
          <w:sz w:val="20"/>
          <w:szCs w:val="20"/>
        </w:rPr>
        <w:t xml:space="preserve"> for non-domain servers.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7 — Cloudflare WARP sync (optional)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Device roster and presence for laptops off the corporate network, using the WARP agent already installed on them. Identity and presence only — Cloudflare has no software-inventory API, and the sync is hourly rather than live.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8 — SOAR (optional)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SOAR_MODE=dryrun is safe now. Run it for at least a week and review what it raises.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B91C1C"/>
          <w:sz w:val="20"/>
          <w:szCs w:val="20"/>
        </w:rPr>
        <w:t xml:space="preserve">SOAR_MODE=live requires Stage 5 first. The approve button changes production AD; without Windows Authentication in front of it the audit trail records unauthenticated@&lt;ip&gt;, which is not an accountable record.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Add your break-glass and service accounts to $ProtectedIdentities in Invoke-SoarResponder.ps1 before enabling any destructive playbook.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9 — PostgreSQL asset store (only past SQLite’s range)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Worth doing beyond a few thousand assets, or for multi-site / multi-instance deployments. Set ASSETS_DATABASE_URL, pip install psycopg2-binary, restart. Unset the variable to revert.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Stage 10 — Prometheus / Grafana (optional)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Point a scrape config at /metrics, then import grafana/ad-agent-dashboard.json and grafana/ad-agent-alerts.yml. If Stage 5 is deployed, allowlist the Prometheus server’s IP for /metrics specifically — scrapers cannot perform interactive Windows Authentication.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Consolidated environment variables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All are set on the jump server at Machine scope, followed by a web UI restart:</w:t>
      </w:r>
    </w:p>
    <w:p>
      <w:pPr>
        <w:shd w:fill="F1F5F9" w:val="clear"/>
        <w:spacing w:after="0" w:before="6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[Environment]::SetEnvironmentVariable('&lt;NAME&gt;', '&lt;value&gt;', 'Machine')</w:t>
      </w:r>
    </w:p>
    <w:p>
      <w:pPr>
        <w:shd w:fill="F1F5F9" w:val="clear"/>
        <w:spacing w:after="160" w:before="0" w:line="240"/>
        <w:ind w:left="240" w:right="24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Stop-ScheduledTask -TaskName 'AD-Agent-WebUI'; Start-ScheduledTask -TaskName 'AD-Agent-WebUI'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350"/>
        <w:gridCol w:w="750"/>
        <w:gridCol w:w="2100"/>
        <w:gridCol w:w="3800"/>
      </w:tblGrid>
      <w:tr>
        <w:trPr>
          <w:tblHeader/>
        </w:trPr>
        <w:tc>
          <w:tcPr>
            <w:tcW w:type="dxa" w:w="235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5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1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if unset</w:t>
            </w:r>
          </w:p>
        </w:tc>
        <w:tc>
          <w:tcPr>
            <w:tcW w:type="dxa" w:w="38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FLASK_SECRET</w:t>
            </w:r>
          </w:p>
        </w:tc>
        <w:tc>
          <w:tcPr>
            <w:tcW w:type="dxa" w:w="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random per restart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signing. Set it, or sessions drop on every restart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COLLECTOR_TOKEN</w:t>
            </w:r>
          </w:p>
        </w:tc>
        <w:tc>
          <w:tcPr>
            <w:tcW w:type="dxa" w:w="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 off (HTTP 503)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secret for endpoint check-ins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CORPORATE_NETWORKS</w:t>
            </w:r>
          </w:p>
        </w:tc>
        <w:tc>
          <w:tcPr>
            <w:tcW w:type="dxa" w:w="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= Unknown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CIDRs, comma-separated — splits office from home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CORPORATE_DNS_SUFFIX</w:t>
            </w:r>
          </w:p>
        </w:tc>
        <w:tc>
          <w:tcPr>
            <w:tcW w:type="dxa" w:w="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may flip-flop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Pins the corporate FQDN for roaming devices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SOAR_MODE</w:t>
            </w:r>
          </w:p>
        </w:tc>
        <w:tc>
          <w:tcPr>
            <w:tcW w:type="dxa" w:w="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 | dryrun | live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TEAMS_WEBHOOK_URL</w:t>
            </w:r>
          </w:p>
        </w:tc>
        <w:tc>
          <w:tcPr>
            <w:tcW w:type="dxa" w:w="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notify action fails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Teams webhook for SOAR notifications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ASSETS_DATABASE_URL</w:t>
            </w:r>
          </w:p>
        </w:tc>
        <w:tc>
          <w:tcPr>
            <w:tcW w:type="dxa" w:w="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SQLite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 / PORT</w:t>
            </w:r>
          </w:p>
        </w:tc>
        <w:tc>
          <w:tcPr>
            <w:tcW w:type="dxa" w:w="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0.0.0.0 / 5000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UI bind (set host to 127.0.0.1 after Stage 5)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Every optional feature is off by default and says so in the UI rather than failing quietly.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Scheduled task inventory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On the jump server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4300"/>
        <w:gridCol w:w="3600"/>
        <w:gridCol w:w="1100"/>
      </w:tblGrid>
      <w:tr>
        <w:trPr>
          <w:tblHeader/>
        </w:trPr>
        <w:tc>
          <w:tcPr>
            <w:tcW w:type="dxa" w:w="43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6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1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AD-Agent-WebUI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startup (runs continuously)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AD-Agent-WebUI-Watchdog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5 minutes</w:t>
            </w:r>
          </w:p>
        </w:tc>
        <w:tc>
          <w:tcPr>
            <w:tcW w:type="dxa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06:00, 14:00, 22:00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DCAnomalyAgent-Scan-Compliance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07:00</w:t>
            </w:r>
          </w:p>
        </w:tc>
        <w:tc>
          <w:tcPr>
            <w:tcW w:type="dxa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DCAnomalyAgent-Scan-ZeroDay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08:00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DCAnomalyAgent-Scan-Certificates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09:00</w:t>
            </w:r>
          </w:p>
        </w:tc>
        <w:tc>
          <w:tcPr>
            <w:tcW w:type="dxa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DCAnomalyAgent-Scan-SoftwareInventory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10:00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DCAnomalyAgent-Scan-Discovery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times daily</w:t>
            </w:r>
          </w:p>
        </w:tc>
        <w:tc>
          <w:tcPr>
            <w:tcW w:type="dxa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DCAnomalyAgent-Scan-Discovery-Full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05:00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DCAnomalyAgent-Scan-CloudflareSync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Hourly</w:t>
            </w:r>
          </w:p>
        </w:tc>
        <w:tc>
          <w:tcPr>
            <w:tcW w:type="dxa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D4A6E"/>
          <w:sz w:val="24"/>
          <w:szCs w:val="24"/>
        </w:rPr>
        <w:t xml:space="preserve">On each endpoint (via GPO or the local installer)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4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AD-Agent Check-in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30 minutes, plus at startup / logon / unlock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AD-Agent Full Inventory</w:t>
            </w:r>
          </w:p>
        </w:tc>
        <w:tc>
          <w:tcPr>
            <w:tcW w:type="dxa" w:w="5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Daily, at a time laptops are actually powered on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Firewall summary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full table with placeholders is in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firewall-request-ports.csv</w:t>
      </w:r>
      <w:r>
        <w:rPr>
          <w:rFonts w:ascii="Calibri" w:cs="Calibri" w:eastAsia="Calibri" w:hAnsi="Calibri"/>
          <w:sz w:val="20"/>
          <w:szCs w:val="20"/>
        </w:rPr>
        <w:t xml:space="preserve"> (24 rows) — hand that to the network team rather than retyping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Rows 1–9 — core: jump server to DCs and member servers (WinRM, ADWS, LDAP/S, Kerberos, SMB).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Rows 10–19 — optional outbound: Linux SSH, TLS endpoints, ADCS, KEV/NVD feeds, Graph, Teams, SMTP.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 20 — inbound TCP/5000 to the web UI. Temporary; remove once row 22 is 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 21 — PostgreSQL TCP/5432, only if the database is on another host (Stage 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 22 — inbound TCP/443 to IIS (Stage 5). Supersedes row 20.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 23 — endpoints to jump server, outbound (Stage 6). Replaces inbound WinRM to laptop VLANs.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Row 24 — jump server to api.cloudflare.com (Stage 7).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Final verification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0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 or location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UI healthy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/healthz returns status: ok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Watchdog live</w:t>
            </w:r>
          </w:p>
        </w:tc>
        <w:tc>
          <w:tcPr>
            <w:tcW w:type="dxa" w:w="6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Get-ScheduledTask -TaskName 'AD-Agent-WebUI-Watchdog' → Ready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Scans producing data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shows findings; State\scan.log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Accelerator in use</w:t>
            </w:r>
          </w:p>
        </w:tc>
        <w:tc>
          <w:tcPr>
            <w:tcW w:type="dxa" w:w="6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State\discovery.log — no "falling back" warning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 enforced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Browsing https://&lt;server&gt; prompts for Windows credentials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Endpoints reporting</w:t>
            </w:r>
          </w:p>
        </w:tc>
        <w:tc>
          <w:tcPr>
            <w:tcW w:type="dxa" w:w="6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/endpoints lists devices; Location shows Office / Remote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duplicate assets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checked-in laptop appears once on /assets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Cloudflare syncing</w:t>
            </w:r>
          </w:p>
        </w:tc>
        <w:tc>
          <w:tcPr>
            <w:tcW w:type="dxa" w:w="6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State\cloudflare-sync.log → "Sync complete: N recorded"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SOAR safe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/soar — destructive actions show awaiting approval, never executed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Metrics scrapeable</w:t>
            </w:r>
          </w:p>
        </w:tc>
        <w:tc>
          <w:tcPr>
            <w:tcW w:type="dxa" w:w="6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/metrics returns text; Prometheus target shows up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State\audit.log shows real usernames, not unauthenticated@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Known gaps and cautions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Carried forward deliberately rather than discovered later.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B91C1C"/>
          <w:sz w:val="20"/>
          <w:szCs w:val="20"/>
        </w:rPr>
        <w:t xml:space="preserve">PowerShell scripts written late in the build have never been executed — Send-InventoryCheckin.ps1, Install-PushCollector.ps1, Invoke-SoarResponder.ps1 and Sync-CloudflareDevices.ps1. The environment they were written in had no PowerShell. Test each on one host, or with -WhatIf, before any fleet rollout or live enablement.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Non-domain servers get inventory only — no compliance, certificate or anomaly scanning, because those run from the jump server over WinRM and there is no credential support. See COVERAGE-NON-DOMAIN.md for the three options.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The collector token is readable by anyone who can read the GPO or is local administrator on an endpoint. It is write-only (submit inventory, read nothing); Stage 5 Windows Authentication removes the need for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Per-user installed software is not captured by the collector — it runs as SYSTEM, so HKCU is SYSTEM’s hive. Machine-wide installs are captured normally.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Cloudflare presence is approximately hourly, not live, and carries no software inventory.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SQLite is single-writer. Fine to a few thousand assets; Stage 9 exists for beyond that.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2332"/>
          <w:sz w:val="32"/>
          <w:szCs w:val="32"/>
        </w:rPr>
        <w:t xml:space="preserve">Document map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400"/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DEPLOYMENT.md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install (§1–11) and the ongoing update procedure (§12)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DEPLOYMENT-OFFLINE.md</w:t>
            </w:r>
          </w:p>
        </w:tc>
        <w:tc>
          <w:tcPr>
            <w:tcW w:type="dxa" w:w="5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Air-gapped install, least-privilege gMSA/GPO detail, cross-team asks, offline updates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ENTERPRISE-HARDENING-RUNBOOK.md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Phases 1–5 with security review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CHANGE-TICKET-PHASE-1-3.md</w:t>
            </w:r>
          </w:p>
        </w:tc>
        <w:tc>
          <w:tcPr>
            <w:tcW w:type="dxa" w:w="5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Submittable change ticket for the low-risk batch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DEPLOY-ENDPOINTS-CLOUDFLARE-SOAR.md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Collector, Cloudflare and SOAR — staged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Install\Deploy-PushCollector-GPO.md</w:t>
            </w:r>
          </w:p>
        </w:tc>
        <w:tc>
          <w:tcPr>
            <w:tcW w:type="dxa" w:w="5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GPO rollout detail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COVERAGE-NON-DOMAIN.md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Non-domain servers: coverage matrix and onboarding</w:t>
            </w:r>
          </w:p>
        </w:tc>
      </w:tr>
      <w:tr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IMPLEMENTATION-GUIDE.md</w:t>
            </w:r>
          </w:p>
        </w:tc>
        <w:tc>
          <w:tcPr>
            <w:tcW w:type="dxa" w:w="5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the scanner works internally</w:t>
            </w:r>
          </w:p>
        </w:tc>
      </w:tr>
    </w:tbl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2026-09-04T06:12:14.140Z</dcterms:created>
  <dcterms:modified xsi:type="dcterms:W3CDTF">2026-09-04T06:12:14.141Z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