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FE9" w:rsidRDefault="00EA5FE9" w:rsidP="00EA5FE9">
      <w:r>
        <w:rPr>
          <w:rFonts w:hint="eastAsia"/>
        </w:rPr>
        <w:t>3</w:t>
      </w:r>
      <w:r>
        <w:t xml:space="preserve">.2 </w:t>
      </w:r>
      <w:r w:rsidR="00B44550">
        <w:rPr>
          <w:rFonts w:hint="eastAsia"/>
        </w:rPr>
        <w:t>Soft</w:t>
      </w:r>
      <w:r w:rsidR="00B44550">
        <w:t>ware Architecture Design</w:t>
      </w:r>
    </w:p>
    <w:p w:rsidR="00EA5FE9" w:rsidRDefault="00EA5FE9" w:rsidP="00EA5FE9">
      <w:r>
        <w:rPr>
          <w:rFonts w:hint="eastAsia"/>
        </w:rPr>
        <w:t>3.2.1</w:t>
      </w:r>
      <w:r w:rsidR="00B44550">
        <w:rPr>
          <w:rFonts w:hint="eastAsia"/>
        </w:rPr>
        <w:t xml:space="preserve"> </w:t>
      </w:r>
      <w:r w:rsidR="00B44550">
        <w:t>Use Case View</w:t>
      </w:r>
    </w:p>
    <w:p w:rsidR="00EA5FE9" w:rsidRDefault="00B44550" w:rsidP="00EA5FE9">
      <w:r w:rsidRPr="00B44550">
        <w:rPr>
          <w:noProof/>
        </w:rPr>
        <w:drawing>
          <wp:inline distT="0" distB="0" distL="0" distR="0">
            <wp:extent cx="3072585" cy="3855291"/>
            <wp:effectExtent l="0" t="0" r="0" b="0"/>
            <wp:docPr id="6" name="图片 6" descr="C:\Users\TF\Documents\Tencent Files\458727969\FileRecv\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F\Documents\Tencent Files\458727969\FileRecv\用例图.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6192" cy="4298976"/>
                    </a:xfrm>
                    <a:prstGeom prst="rect">
                      <a:avLst/>
                    </a:prstGeom>
                    <a:noFill/>
                    <a:ln>
                      <a:noFill/>
                    </a:ln>
                  </pic:spPr>
                </pic:pic>
              </a:graphicData>
            </a:graphic>
          </wp:inline>
        </w:drawing>
      </w:r>
      <w:bookmarkStart w:id="0" w:name="_GoBack"/>
      <w:bookmarkEnd w:id="0"/>
    </w:p>
    <w:p w:rsidR="00EA5FE9" w:rsidRDefault="00EA5FE9" w:rsidP="00EA5FE9">
      <w:r>
        <w:rPr>
          <w:rFonts w:hint="eastAsia"/>
        </w:rPr>
        <w:t>3.2.2</w:t>
      </w:r>
      <w:r>
        <w:t xml:space="preserve"> </w:t>
      </w:r>
      <w:r w:rsidR="00B44550">
        <w:rPr>
          <w:rFonts w:hint="eastAsia"/>
        </w:rPr>
        <w:t>L</w:t>
      </w:r>
      <w:r w:rsidR="00B44550">
        <w:t>ogical View</w:t>
      </w:r>
    </w:p>
    <w:p w:rsidR="00EA5FE9" w:rsidRDefault="00EA5FE9" w:rsidP="00EA5FE9">
      <w:r>
        <w:rPr>
          <w:rFonts w:hint="eastAsia"/>
          <w:noProof/>
        </w:rPr>
        <w:drawing>
          <wp:inline distT="0" distB="0" distL="0" distR="0" wp14:anchorId="0F2D22D6" wp14:editId="519E2F54">
            <wp:extent cx="3063875" cy="3533823"/>
            <wp:effectExtent l="0" t="0" r="317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图.png"/>
                    <pic:cNvPicPr/>
                  </pic:nvPicPr>
                  <pic:blipFill>
                    <a:blip r:embed="rId7">
                      <a:extLst>
                        <a:ext uri="{28A0092B-C50C-407E-A947-70E740481C1C}">
                          <a14:useLocalDpi xmlns:a14="http://schemas.microsoft.com/office/drawing/2010/main" val="0"/>
                        </a:ext>
                      </a:extLst>
                    </a:blip>
                    <a:stretch>
                      <a:fillRect/>
                    </a:stretch>
                  </pic:blipFill>
                  <pic:spPr>
                    <a:xfrm>
                      <a:off x="0" y="0"/>
                      <a:ext cx="3098741" cy="3574037"/>
                    </a:xfrm>
                    <a:prstGeom prst="rect">
                      <a:avLst/>
                    </a:prstGeom>
                  </pic:spPr>
                </pic:pic>
              </a:graphicData>
            </a:graphic>
          </wp:inline>
        </w:drawing>
      </w:r>
    </w:p>
    <w:p w:rsidR="00B44550" w:rsidRDefault="00EF3995" w:rsidP="00EA5FE9">
      <w:r>
        <w:rPr>
          <w:rFonts w:hint="eastAsia"/>
        </w:rPr>
        <w:t>T</w:t>
      </w:r>
      <w:r>
        <w:t xml:space="preserve">he system adopts the architecture of </w:t>
      </w:r>
      <w:r w:rsidR="00304375">
        <w:t xml:space="preserve">the </w:t>
      </w:r>
      <w:r w:rsidRPr="00304375">
        <w:rPr>
          <w:noProof/>
        </w:rPr>
        <w:t>interface</w:t>
      </w:r>
      <w:r w:rsidRPr="00EF3995">
        <w:t xml:space="preserve"> layer</w:t>
      </w:r>
      <w:r>
        <w:t>-</w:t>
      </w:r>
      <w:r w:rsidRPr="00EF3995">
        <w:t>logic layer</w:t>
      </w:r>
      <w:r>
        <w:t>-</w:t>
      </w:r>
      <w:r w:rsidRPr="00EF3995">
        <w:t>data layer</w:t>
      </w:r>
      <w:r>
        <w:t xml:space="preserve">. </w:t>
      </w:r>
      <w:r w:rsidRPr="00EF3995">
        <w:t xml:space="preserve">The client first sends </w:t>
      </w:r>
      <w:r>
        <w:t xml:space="preserve">the </w:t>
      </w:r>
      <w:r w:rsidRPr="00EF3995">
        <w:t>HTTP requests, and the server's control end receives the requests sent by the client, call</w:t>
      </w:r>
      <w:r>
        <w:t>ing</w:t>
      </w:r>
      <w:r w:rsidRPr="00EF3995">
        <w:t xml:space="preserve"> the interfaces of the corresponding modules, and each module </w:t>
      </w:r>
      <w:r w:rsidR="00D57CB7">
        <w:t>processes</w:t>
      </w:r>
      <w:r w:rsidRPr="00EF3995">
        <w:t xml:space="preserve"> its own </w:t>
      </w:r>
      <w:r w:rsidRPr="00EF3995">
        <w:lastRenderedPageBreak/>
        <w:t>business logic, thus realizing the functional requirements and returning them to user</w:t>
      </w:r>
      <w:r>
        <w:t>s</w:t>
      </w:r>
      <w:r w:rsidRPr="00EF3995">
        <w:t>.</w:t>
      </w:r>
      <w:r>
        <w:t xml:space="preserve"> The data between the client and the server is sent in the form of JSON. </w:t>
      </w:r>
      <w:r w:rsidR="00D57CB7">
        <w:t>The logic layer</w:t>
      </w:r>
      <w:r>
        <w:t xml:space="preserve"> </w:t>
      </w:r>
      <w:r w:rsidR="00D57CB7">
        <w:t xml:space="preserve">can obtain data </w:t>
      </w:r>
      <w:r w:rsidR="00304375">
        <w:rPr>
          <w:noProof/>
        </w:rPr>
        <w:t>from</w:t>
      </w:r>
      <w:r w:rsidR="00D57CB7">
        <w:t xml:space="preserve"> corresponding interfaces and at this time the data layer sends the requirements downward to the respective data modules for processing. The three layers cooperate with each other to achieve the functional requirements and non-functional requirements of users.</w:t>
      </w:r>
    </w:p>
    <w:p w:rsidR="00D57CB7" w:rsidRDefault="00D57CB7" w:rsidP="00EA5FE9"/>
    <w:p w:rsidR="00EA5FE9" w:rsidRDefault="00EA5FE9" w:rsidP="00EA5FE9">
      <w:r>
        <w:rPr>
          <w:rFonts w:hint="eastAsia"/>
        </w:rPr>
        <w:t>3.2.3</w:t>
      </w:r>
      <w:r>
        <w:t xml:space="preserve"> </w:t>
      </w:r>
      <w:r w:rsidR="00B44550">
        <w:rPr>
          <w:rFonts w:hint="eastAsia"/>
        </w:rPr>
        <w:t>D</w:t>
      </w:r>
      <w:r w:rsidR="00B44550">
        <w:t>evelopment View</w:t>
      </w:r>
    </w:p>
    <w:p w:rsidR="00EA5FE9" w:rsidRDefault="00EA5FE9" w:rsidP="00EA5FE9">
      <w:r>
        <w:rPr>
          <w:rFonts w:hint="eastAsia"/>
          <w:noProof/>
        </w:rPr>
        <w:drawing>
          <wp:inline distT="0" distB="0" distL="0" distR="0" wp14:anchorId="3C8A7D36" wp14:editId="27F25656">
            <wp:extent cx="5274310" cy="68033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开发视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803390"/>
                    </a:xfrm>
                    <a:prstGeom prst="rect">
                      <a:avLst/>
                    </a:prstGeom>
                  </pic:spPr>
                </pic:pic>
              </a:graphicData>
            </a:graphic>
          </wp:inline>
        </w:drawing>
      </w:r>
    </w:p>
    <w:p w:rsidR="00EA5FE9" w:rsidRDefault="00EA5FE9" w:rsidP="00EA5FE9"/>
    <w:p w:rsidR="00EA5FE9" w:rsidRDefault="00EA5FE9" w:rsidP="00EA5FE9"/>
    <w:p w:rsidR="00EA5FE9" w:rsidRDefault="00EA5FE9" w:rsidP="00EA5FE9"/>
    <w:p w:rsidR="00EA5FE9" w:rsidRDefault="00EA5FE9" w:rsidP="00EA5FE9"/>
    <w:p w:rsidR="00EA5FE9" w:rsidRDefault="00EA5FE9" w:rsidP="00EA5FE9"/>
    <w:p w:rsidR="00EA5FE9" w:rsidRDefault="00EA5FE9" w:rsidP="00EA5FE9">
      <w:r>
        <w:rPr>
          <w:rFonts w:hint="eastAsia"/>
        </w:rPr>
        <w:t>3.2.4</w:t>
      </w:r>
      <w:r>
        <w:t xml:space="preserve"> </w:t>
      </w:r>
      <w:r w:rsidR="00C61016">
        <w:rPr>
          <w:rFonts w:hint="eastAsia"/>
        </w:rPr>
        <w:t>P</w:t>
      </w:r>
      <w:r w:rsidR="00C61016">
        <w:t>rocess View</w:t>
      </w:r>
      <w:r w:rsidR="00C61016">
        <w:tab/>
      </w:r>
    </w:p>
    <w:p w:rsidR="00EA5FE9" w:rsidRDefault="00EA5FE9" w:rsidP="00EA5FE9">
      <w:r>
        <w:rPr>
          <w:rFonts w:hint="eastAsia"/>
          <w:noProof/>
        </w:rPr>
        <w:drawing>
          <wp:inline distT="0" distB="0" distL="0" distR="0" wp14:anchorId="16E6F34B" wp14:editId="351033C0">
            <wp:extent cx="5274310" cy="68033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开发视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803390"/>
                    </a:xfrm>
                    <a:prstGeom prst="rect">
                      <a:avLst/>
                    </a:prstGeom>
                  </pic:spPr>
                </pic:pic>
              </a:graphicData>
            </a:graphic>
          </wp:inline>
        </w:drawing>
      </w:r>
    </w:p>
    <w:p w:rsidR="00EA5FE9" w:rsidRDefault="00EA5FE9" w:rsidP="00EA5FE9"/>
    <w:p w:rsidR="00EA5FE9" w:rsidRDefault="00EA5FE9" w:rsidP="00EA5FE9"/>
    <w:p w:rsidR="00EA5FE9" w:rsidRDefault="00EA5FE9" w:rsidP="00EA5FE9"/>
    <w:p w:rsidR="00EA5FE9" w:rsidRDefault="00EA5FE9" w:rsidP="00EA5FE9"/>
    <w:p w:rsidR="00EA5FE9" w:rsidRDefault="00EA5FE9" w:rsidP="00EA5FE9"/>
    <w:p w:rsidR="00EA5FE9" w:rsidRDefault="00EA5FE9" w:rsidP="00EA5FE9"/>
    <w:p w:rsidR="00EA5FE9" w:rsidRDefault="00EA5FE9" w:rsidP="00EA5FE9"/>
    <w:p w:rsidR="00EA5FE9" w:rsidRDefault="00EA5FE9" w:rsidP="00EA5FE9"/>
    <w:p w:rsidR="00EA5FE9" w:rsidRDefault="00EA5FE9" w:rsidP="00EA5FE9">
      <w:r>
        <w:rPr>
          <w:rFonts w:hint="eastAsia"/>
        </w:rPr>
        <w:t>3.2.5</w:t>
      </w:r>
      <w:r>
        <w:t xml:space="preserve"> </w:t>
      </w:r>
      <w:r w:rsidR="00C61016">
        <w:rPr>
          <w:rFonts w:hint="eastAsia"/>
        </w:rPr>
        <w:t>D</w:t>
      </w:r>
      <w:r w:rsidR="00C61016">
        <w:t>eployment View</w:t>
      </w:r>
    </w:p>
    <w:p w:rsidR="00EA5FE9" w:rsidRDefault="00EA5FE9" w:rsidP="00EA5FE9">
      <w:r>
        <w:rPr>
          <w:rFonts w:hint="eastAsia"/>
          <w:noProof/>
        </w:rPr>
        <w:drawing>
          <wp:inline distT="0" distB="0" distL="0" distR="0" wp14:anchorId="499E2CBC" wp14:editId="5426F5EC">
            <wp:extent cx="4166586" cy="3706586"/>
            <wp:effectExtent l="0" t="0" r="571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部署视图.png"/>
                    <pic:cNvPicPr/>
                  </pic:nvPicPr>
                  <pic:blipFill>
                    <a:blip r:embed="rId9">
                      <a:extLst>
                        <a:ext uri="{28A0092B-C50C-407E-A947-70E740481C1C}">
                          <a14:useLocalDpi xmlns:a14="http://schemas.microsoft.com/office/drawing/2010/main" val="0"/>
                        </a:ext>
                      </a:extLst>
                    </a:blip>
                    <a:stretch>
                      <a:fillRect/>
                    </a:stretch>
                  </pic:blipFill>
                  <pic:spPr>
                    <a:xfrm>
                      <a:off x="0" y="0"/>
                      <a:ext cx="4297960" cy="3823456"/>
                    </a:xfrm>
                    <a:prstGeom prst="rect">
                      <a:avLst/>
                    </a:prstGeom>
                  </pic:spPr>
                </pic:pic>
              </a:graphicData>
            </a:graphic>
          </wp:inline>
        </w:drawing>
      </w:r>
    </w:p>
    <w:p w:rsidR="00E00B00" w:rsidRDefault="00E00B00"/>
    <w:sectPr w:rsidR="00E00B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791" w:rsidRDefault="00676791" w:rsidP="00EB3385">
      <w:r>
        <w:separator/>
      </w:r>
    </w:p>
  </w:endnote>
  <w:endnote w:type="continuationSeparator" w:id="0">
    <w:p w:rsidR="00676791" w:rsidRDefault="00676791" w:rsidP="00EB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791" w:rsidRDefault="00676791" w:rsidP="00EB3385">
      <w:r>
        <w:separator/>
      </w:r>
    </w:p>
  </w:footnote>
  <w:footnote w:type="continuationSeparator" w:id="0">
    <w:p w:rsidR="00676791" w:rsidRDefault="00676791" w:rsidP="00EB33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AwM7MwtDQxNTA2NTVW0lEKTi0uzszPAykwqgUAyvprhywAAAA="/>
  </w:docVars>
  <w:rsids>
    <w:rsidRoot w:val="00C36656"/>
    <w:rsid w:val="00304375"/>
    <w:rsid w:val="00676791"/>
    <w:rsid w:val="00B44550"/>
    <w:rsid w:val="00C36656"/>
    <w:rsid w:val="00C61016"/>
    <w:rsid w:val="00D57CB7"/>
    <w:rsid w:val="00E00B00"/>
    <w:rsid w:val="00EA5FE9"/>
    <w:rsid w:val="00EB3385"/>
    <w:rsid w:val="00EF3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75466F-A373-4259-AF6A-67616743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33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3385"/>
    <w:rPr>
      <w:sz w:val="18"/>
      <w:szCs w:val="18"/>
    </w:rPr>
  </w:style>
  <w:style w:type="paragraph" w:styleId="a5">
    <w:name w:val="footer"/>
    <w:basedOn w:val="a"/>
    <w:link w:val="a6"/>
    <w:uiPriority w:val="99"/>
    <w:unhideWhenUsed/>
    <w:rsid w:val="00EB3385"/>
    <w:pPr>
      <w:tabs>
        <w:tab w:val="center" w:pos="4153"/>
        <w:tab w:val="right" w:pos="8306"/>
      </w:tabs>
      <w:snapToGrid w:val="0"/>
      <w:jc w:val="left"/>
    </w:pPr>
    <w:rPr>
      <w:sz w:val="18"/>
      <w:szCs w:val="18"/>
    </w:rPr>
  </w:style>
  <w:style w:type="character" w:customStyle="1" w:styleId="a6">
    <w:name w:val="页脚 字符"/>
    <w:basedOn w:val="a0"/>
    <w:link w:val="a5"/>
    <w:uiPriority w:val="99"/>
    <w:rsid w:val="00EB33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Blumonilr</dc:creator>
  <cp:keywords/>
  <dc:description/>
  <cp:lastModifiedBy>Mikasa</cp:lastModifiedBy>
  <cp:revision>7</cp:revision>
  <dcterms:created xsi:type="dcterms:W3CDTF">2018-09-08T06:26:00Z</dcterms:created>
  <dcterms:modified xsi:type="dcterms:W3CDTF">2018-09-08T08:37:00Z</dcterms:modified>
</cp:coreProperties>
</file>