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ajorEastAsia" w:hAnsi="Times New Roman"/>
          <w:sz w:val="48"/>
          <w:szCs w:val="48"/>
        </w:rPr>
        <w:id w:val="12884549"/>
        <w:docPartObj>
          <w:docPartGallery w:val="Cover Pages"/>
          <w:docPartUnique/>
        </w:docPartObj>
      </w:sdtPr>
      <w:sdtEndPr>
        <w:rPr>
          <w:rFonts w:ascii="Arial" w:eastAsiaTheme="minorHAnsi" w:hAnsi="Arial"/>
          <w:sz w:val="24"/>
          <w:szCs w:val="22"/>
        </w:rPr>
      </w:sdtEndPr>
      <w:sdtContent>
        <w:p w14:paraId="094FFF1B" w14:textId="46532FEA" w:rsidR="00CE6F1E" w:rsidRDefault="00CE6F1E" w:rsidP="00F673A3">
          <w:pPr>
            <w:spacing w:line="360" w:lineRule="auto"/>
            <w:jc w:val="center"/>
            <w:rPr>
              <w:rFonts w:ascii="Times New Roman" w:eastAsiaTheme="majorEastAsia" w:hAnsi="Times New Roman"/>
              <w:sz w:val="48"/>
              <w:szCs w:val="48"/>
            </w:rPr>
          </w:pPr>
        </w:p>
        <w:p w14:paraId="5CFA57CB" w14:textId="77777777" w:rsidR="00CE6F1E" w:rsidRDefault="00CE6F1E" w:rsidP="00F673A3">
          <w:pPr>
            <w:spacing w:line="360" w:lineRule="auto"/>
            <w:jc w:val="center"/>
            <w:rPr>
              <w:rFonts w:ascii="Times New Roman" w:eastAsiaTheme="majorEastAsia" w:hAnsi="Times New Roman"/>
              <w:sz w:val="48"/>
              <w:szCs w:val="48"/>
            </w:rPr>
          </w:pPr>
        </w:p>
        <w:p w14:paraId="0B06EE4D" w14:textId="77777777" w:rsidR="00CE6F1E" w:rsidRDefault="00CE6F1E" w:rsidP="00F673A3">
          <w:pPr>
            <w:spacing w:line="360" w:lineRule="auto"/>
            <w:jc w:val="center"/>
            <w:rPr>
              <w:rFonts w:ascii="Times New Roman" w:eastAsiaTheme="majorEastAsia" w:hAnsi="Times New Roman"/>
              <w:sz w:val="48"/>
              <w:szCs w:val="48"/>
            </w:rPr>
          </w:pPr>
        </w:p>
        <w:p w14:paraId="23F0B480" w14:textId="77777777" w:rsidR="00CE6F1E" w:rsidRDefault="00CE6F1E" w:rsidP="00F673A3">
          <w:pPr>
            <w:spacing w:line="360" w:lineRule="auto"/>
            <w:jc w:val="center"/>
            <w:rPr>
              <w:rFonts w:ascii="Times New Roman" w:eastAsiaTheme="majorEastAsia" w:hAnsi="Times New Roman"/>
              <w:sz w:val="48"/>
              <w:szCs w:val="48"/>
            </w:rPr>
          </w:pPr>
        </w:p>
        <w:p w14:paraId="53BBBE9C" w14:textId="77777777" w:rsidR="00CE6F1E" w:rsidRDefault="00CE6F1E" w:rsidP="00F673A3">
          <w:pPr>
            <w:spacing w:line="360" w:lineRule="auto"/>
            <w:jc w:val="center"/>
            <w:rPr>
              <w:rFonts w:ascii="Times New Roman" w:eastAsiaTheme="majorEastAsia" w:hAnsi="Times New Roman"/>
              <w:sz w:val="48"/>
              <w:szCs w:val="48"/>
            </w:rPr>
          </w:pPr>
        </w:p>
        <w:p w14:paraId="644952A3" w14:textId="1FD96102" w:rsidR="00CE6F1E" w:rsidRPr="00651A56" w:rsidRDefault="00CE6F1E" w:rsidP="00F673A3">
          <w:pPr>
            <w:spacing w:line="360" w:lineRule="auto"/>
            <w:jc w:val="center"/>
            <w:rPr>
              <w:rFonts w:ascii="Times New Roman" w:eastAsiaTheme="majorEastAsia" w:hAnsi="Times New Roman"/>
              <w:sz w:val="48"/>
              <w:szCs w:val="48"/>
            </w:rPr>
          </w:pPr>
          <w:r>
            <w:rPr>
              <w:rFonts w:ascii="Times New Roman" w:eastAsiaTheme="majorEastAsia" w:hAnsi="Times New Roman"/>
              <w:sz w:val="48"/>
              <w:szCs w:val="48"/>
            </w:rPr>
            <w:t>Autonomes Fahrzeug IOT AG</w:t>
          </w:r>
        </w:p>
        <w:p w14:paraId="6BF423A2" w14:textId="52531073" w:rsidR="00CE6F1E" w:rsidRDefault="00CE6F1E" w:rsidP="00B240B4">
          <w:pPr>
            <w:spacing w:line="360" w:lineRule="auto"/>
            <w:jc w:val="center"/>
            <w:rPr>
              <w:rFonts w:ascii="Times New Roman" w:eastAsiaTheme="majorEastAsia" w:hAnsi="Times New Roman"/>
              <w:sz w:val="28"/>
              <w:szCs w:val="28"/>
            </w:rPr>
          </w:pPr>
          <w:r>
            <w:rPr>
              <w:rFonts w:ascii="Times New Roman" w:eastAsiaTheme="majorEastAsia" w:hAnsi="Times New Roman"/>
              <w:sz w:val="28"/>
              <w:szCs w:val="28"/>
            </w:rPr>
            <w:t>Anleitung/Beschreibung</w:t>
          </w:r>
        </w:p>
        <w:p w14:paraId="1007F7B0" w14:textId="77777777" w:rsidR="00CE6F1E" w:rsidRDefault="00CE6F1E" w:rsidP="00B240B4">
          <w:pPr>
            <w:spacing w:line="360" w:lineRule="auto"/>
            <w:jc w:val="center"/>
            <w:rPr>
              <w:rFonts w:ascii="Times New Roman" w:eastAsiaTheme="majorEastAsia" w:hAnsi="Times New Roman"/>
              <w:sz w:val="28"/>
              <w:szCs w:val="28"/>
            </w:rPr>
          </w:pPr>
        </w:p>
        <w:p w14:paraId="1CB5DBE7" w14:textId="77777777" w:rsidR="00CE6F1E" w:rsidRDefault="00CE6F1E" w:rsidP="00B240B4">
          <w:pPr>
            <w:spacing w:line="360" w:lineRule="auto"/>
            <w:jc w:val="center"/>
            <w:rPr>
              <w:rFonts w:ascii="Times New Roman" w:eastAsiaTheme="majorEastAsia" w:hAnsi="Times New Roman"/>
              <w:sz w:val="28"/>
              <w:szCs w:val="28"/>
            </w:rPr>
          </w:pPr>
        </w:p>
        <w:p w14:paraId="07C1F2E8" w14:textId="77777777" w:rsidR="00CE6F1E" w:rsidRDefault="00CE6F1E" w:rsidP="00B240B4">
          <w:pPr>
            <w:spacing w:line="360" w:lineRule="auto"/>
            <w:jc w:val="center"/>
            <w:rPr>
              <w:rFonts w:ascii="Times New Roman" w:eastAsiaTheme="majorEastAsia" w:hAnsi="Times New Roman"/>
              <w:sz w:val="28"/>
              <w:szCs w:val="28"/>
            </w:rPr>
          </w:pPr>
        </w:p>
        <w:p w14:paraId="3690546C" w14:textId="77777777" w:rsidR="00CE6F1E" w:rsidRDefault="00CE6F1E" w:rsidP="00651A56">
          <w:pPr>
            <w:spacing w:line="360" w:lineRule="auto"/>
            <w:rPr>
              <w:rFonts w:ascii="Times New Roman" w:eastAsiaTheme="majorEastAsia" w:hAnsi="Times New Roman"/>
              <w:sz w:val="28"/>
              <w:szCs w:val="28"/>
            </w:rPr>
          </w:pPr>
        </w:p>
        <w:p w14:paraId="5A03782B" w14:textId="77777777" w:rsidR="00CE6F1E" w:rsidRDefault="00CE6F1E" w:rsidP="00651A56">
          <w:pPr>
            <w:spacing w:line="360" w:lineRule="auto"/>
            <w:rPr>
              <w:rFonts w:ascii="Times New Roman" w:eastAsiaTheme="majorEastAsia" w:hAnsi="Times New Roman"/>
              <w:sz w:val="28"/>
              <w:szCs w:val="28"/>
            </w:rPr>
          </w:pPr>
        </w:p>
        <w:p w14:paraId="5225E7A8" w14:textId="77777777" w:rsidR="00CE6F1E" w:rsidRDefault="00CE6F1E" w:rsidP="00651A56">
          <w:pPr>
            <w:spacing w:line="360" w:lineRule="auto"/>
            <w:rPr>
              <w:rFonts w:ascii="Times New Roman" w:eastAsiaTheme="majorEastAsia" w:hAnsi="Times New Roman"/>
              <w:sz w:val="28"/>
              <w:szCs w:val="28"/>
            </w:rPr>
          </w:pPr>
        </w:p>
        <w:p w14:paraId="1334F04D" w14:textId="77777777" w:rsidR="00CE6F1E" w:rsidRDefault="00CE6F1E" w:rsidP="00651A56">
          <w:pPr>
            <w:spacing w:line="360" w:lineRule="auto"/>
            <w:rPr>
              <w:rFonts w:ascii="Times New Roman" w:eastAsiaTheme="majorEastAsia" w:hAnsi="Times New Roman"/>
              <w:sz w:val="28"/>
              <w:szCs w:val="28"/>
            </w:rPr>
          </w:pPr>
        </w:p>
        <w:p w14:paraId="70F36C66" w14:textId="77777777" w:rsidR="00CE6F1E" w:rsidRDefault="00CE6F1E" w:rsidP="00651A56">
          <w:pPr>
            <w:spacing w:line="360" w:lineRule="auto"/>
            <w:rPr>
              <w:rFonts w:ascii="Times New Roman" w:eastAsiaTheme="majorEastAsia" w:hAnsi="Times New Roman"/>
              <w:sz w:val="28"/>
              <w:szCs w:val="28"/>
            </w:rPr>
          </w:pPr>
        </w:p>
        <w:p w14:paraId="45926842" w14:textId="77777777" w:rsidR="00CE6F1E" w:rsidRPr="00651A56" w:rsidRDefault="00CE6F1E" w:rsidP="00651A56">
          <w:pPr>
            <w:spacing w:line="360" w:lineRule="auto"/>
            <w:rPr>
              <w:rFonts w:ascii="Times New Roman" w:eastAsiaTheme="majorEastAsia" w:hAnsi="Times New Roman"/>
              <w:sz w:val="28"/>
              <w:szCs w:val="28"/>
            </w:rPr>
          </w:pPr>
        </w:p>
        <w:p w14:paraId="56A1C9C4" w14:textId="77777777" w:rsidR="00CE6F1E" w:rsidRDefault="00CE6F1E">
          <w:pPr>
            <w:jc w:val="left"/>
            <w:rPr>
              <w:rFonts w:eastAsia="Liberation Sans" w:cs="Liberation Sans"/>
              <w:b/>
              <w:bCs/>
              <w:sz w:val="28"/>
              <w:szCs w:val="48"/>
            </w:rPr>
            <w:sectPr w:rsidR="00CE6F1E" w:rsidSect="007A02F2">
              <w:headerReference w:type="even" r:id="rId5"/>
              <w:headerReference w:type="default" r:id="rId6"/>
              <w:footerReference w:type="even" r:id="rId7"/>
              <w:footerReference w:type="default" r:id="rId8"/>
              <w:headerReference w:type="first" r:id="rId9"/>
              <w:footerReference w:type="first" r:id="rId10"/>
              <w:pgSz w:w="11906" w:h="16838"/>
              <w:pgMar w:top="1417" w:right="1417" w:bottom="1134" w:left="1417" w:header="708" w:footer="708" w:gutter="0"/>
              <w:pgNumType w:start="0"/>
              <w:cols w:space="708"/>
              <w:titlePg/>
              <w:docGrid w:linePitch="360"/>
            </w:sectPr>
          </w:pPr>
        </w:p>
        <w:sdt>
          <w:sdtPr>
            <w:id w:val="-1314798730"/>
            <w:docPartObj>
              <w:docPartGallery w:val="Table of Contents"/>
              <w:docPartUnique/>
            </w:docPartObj>
          </w:sdtPr>
          <w:sdtEndPr>
            <w:rPr>
              <w:rFonts w:ascii="Arial" w:eastAsiaTheme="minorHAnsi" w:hAnsi="Arial" w:cstheme="minorBidi"/>
              <w:b/>
              <w:bCs/>
              <w:color w:val="auto"/>
              <w:sz w:val="24"/>
              <w:szCs w:val="22"/>
              <w:lang w:eastAsia="en-US"/>
            </w:rPr>
          </w:sdtEndPr>
          <w:sdtContent>
            <w:p w14:paraId="0976491E" w14:textId="3D17E59F" w:rsidR="00CE6F1E" w:rsidRDefault="00CE6F1E">
              <w:pPr>
                <w:pStyle w:val="Inhaltsverzeichnisberschrift"/>
              </w:pPr>
              <w:r>
                <w:t>Inhalt</w:t>
              </w:r>
            </w:p>
            <w:p w14:paraId="6EA749DF" w14:textId="498470A5" w:rsidR="00CE6F1E" w:rsidRDefault="00CE6F1E">
              <w:pPr>
                <w:pStyle w:val="Verzeichnis1"/>
                <w:tabs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de-DE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08178768" w:history="1">
                <w:r w:rsidRPr="004D4798">
                  <w:rPr>
                    <w:rStyle w:val="Hyperlink"/>
                    <w:noProof/>
                  </w:rPr>
                  <w:t>Stromregelung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_Toc108178768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3741D"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C9DAC9" w14:textId="325B45EB" w:rsidR="00CE6F1E" w:rsidRDefault="00CE6F1E">
              <w:pPr>
                <w:pStyle w:val="Verzeichnis1"/>
                <w:tabs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de-DE"/>
                </w:rPr>
              </w:pPr>
              <w:hyperlink w:anchor="_Toc108178769" w:history="1">
                <w:r w:rsidRPr="004D4798">
                  <w:rPr>
                    <w:rStyle w:val="Hyperlink"/>
                    <w:noProof/>
                  </w:rPr>
                  <w:t>Anschlüsse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_Toc108178769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3741D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4DB24B7" w14:textId="040A4A89" w:rsidR="00CE6F1E" w:rsidRDefault="00CE6F1E">
              <w:pPr>
                <w:pStyle w:val="Verzeichnis1"/>
                <w:tabs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de-DE"/>
                </w:rPr>
              </w:pPr>
              <w:hyperlink w:anchor="_Toc108178770" w:history="1">
                <w:r w:rsidRPr="004D4798">
                  <w:rPr>
                    <w:rStyle w:val="Hyperlink"/>
                    <w:noProof/>
                  </w:rPr>
                  <w:t>DIP-Schalter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_Toc108178770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3741D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1C5633" w14:textId="5FAC4B0A" w:rsidR="00CE6F1E" w:rsidRDefault="00CE6F1E">
              <w:pPr>
                <w:pStyle w:val="Verzeichnis1"/>
                <w:tabs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de-DE"/>
                </w:rPr>
              </w:pPr>
              <w:hyperlink w:anchor="_Toc108178771" w:history="1">
                <w:r w:rsidRPr="004D4798">
                  <w:rPr>
                    <w:rStyle w:val="Hyperlink"/>
                    <w:noProof/>
                  </w:rPr>
                  <w:t>Programmbefehle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_Toc108178771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3741D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823B494" w14:textId="5A6746A4" w:rsidR="00CE6F1E" w:rsidRDefault="00CE6F1E">
              <w:pPr>
                <w:pStyle w:val="Verzeichnis1"/>
                <w:tabs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sz w:val="22"/>
                  <w:lang w:eastAsia="de-DE"/>
                </w:rPr>
              </w:pPr>
              <w:hyperlink w:anchor="_Toc108178772" w:history="1">
                <w:r w:rsidRPr="004D4798">
                  <w:rPr>
                    <w:rStyle w:val="Hyperlink"/>
                    <w:noProof/>
                  </w:rPr>
                  <w:t>Programmstruktur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_Toc108178772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3741D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9DFC95C" w14:textId="2CD34146" w:rsidR="00CE6F1E" w:rsidRDefault="00CE6F1E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343C532F" w14:textId="6E555404" w:rsidR="00CE6F1E" w:rsidRDefault="00CE6F1E">
          <w:pPr>
            <w:jc w:val="left"/>
            <w:rPr>
              <w:rFonts w:eastAsia="Liberation Sans" w:cs="Liberation Sans"/>
              <w:b/>
              <w:bCs/>
              <w:sz w:val="28"/>
              <w:szCs w:val="48"/>
            </w:rPr>
          </w:pPr>
          <w:r>
            <w:rPr>
              <w:rFonts w:eastAsia="Liberation Sans" w:cs="Liberation Sans"/>
              <w:b/>
              <w:bCs/>
              <w:sz w:val="28"/>
              <w:szCs w:val="48"/>
            </w:rPr>
            <w:br w:type="page"/>
          </w:r>
        </w:p>
      </w:sdtContent>
    </w:sdt>
    <w:p w14:paraId="6C8D0E63" w14:textId="405FBF57" w:rsidR="001715CB" w:rsidRDefault="004106D7" w:rsidP="004106D7">
      <w:pPr>
        <w:pStyle w:val="berschrift1"/>
        <w:ind w:left="0"/>
        <w:jc w:val="both"/>
      </w:pPr>
      <w:bookmarkStart w:id="0" w:name="_Toc108178768"/>
      <w:r>
        <w:lastRenderedPageBreak/>
        <w:t>Stromregelung</w:t>
      </w:r>
      <w:bookmarkEnd w:id="0"/>
    </w:p>
    <w:p w14:paraId="15A98307" w14:textId="77777777" w:rsidR="004106D7" w:rsidRDefault="004106D7" w:rsidP="004106D7"/>
    <w:p w14:paraId="24155407" w14:textId="2D10450E" w:rsidR="004E4593" w:rsidRDefault="007171EA" w:rsidP="004E4593">
      <w:pPr>
        <w:keepNext/>
      </w:pPr>
      <w:r>
        <w:rPr>
          <w:noProof/>
        </w:rPr>
        <w:drawing>
          <wp:inline distT="0" distB="0" distL="0" distR="0" wp14:anchorId="09460D64" wp14:editId="69C8C63D">
            <wp:extent cx="5760720" cy="2733040"/>
            <wp:effectExtent l="0" t="0" r="0" b="0"/>
            <wp:docPr id="11" name="Grafik 11" descr="Ein Bild, das Text, Elektronik, Schaltkrei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, Elektronik, Schaltkreis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D89D4" w14:textId="63B4C509" w:rsidR="004106D7" w:rsidRDefault="004E4593" w:rsidP="004E4593">
      <w:pPr>
        <w:pStyle w:val="Beschriftung"/>
        <w:jc w:val="center"/>
      </w:pPr>
      <w:r>
        <w:t xml:space="preserve">Abbildung </w:t>
      </w:r>
      <w:fldSimple w:instr=" SEQ Abbildung \* ARABIC ">
        <w:r w:rsidR="00B3741D">
          <w:rPr>
            <w:noProof/>
          </w:rPr>
          <w:t>1</w:t>
        </w:r>
      </w:fldSimple>
      <w:r>
        <w:t>: Motorplatine</w:t>
      </w:r>
    </w:p>
    <w:p w14:paraId="2563E492" w14:textId="6CAF9BFF" w:rsidR="00076E48" w:rsidRDefault="007171EA" w:rsidP="004E4593">
      <w:r>
        <w:t xml:space="preserve">Über das Potentiometer (1) kann an dem Vref Pin des </w:t>
      </w:r>
      <w:r w:rsidR="00E410D6">
        <w:t>Treiber-ICs</w:t>
      </w:r>
      <w:r>
        <w:t xml:space="preserve"> der Motoren (2) die </w:t>
      </w:r>
      <w:r w:rsidR="004D7193">
        <w:t>maximale Spannung eingestellt werden, welche über die Shunt-Widerstände (3)</w:t>
      </w:r>
      <w:r w:rsidR="00076E48">
        <w:t xml:space="preserve"> abfallen kann.</w:t>
      </w:r>
    </w:p>
    <w:p w14:paraId="7F834E40" w14:textId="6B513DBA" w:rsidR="00076E48" w:rsidRDefault="00076E48" w:rsidP="004E4593">
      <w:r>
        <w:t>Im Treiber</w:t>
      </w:r>
      <w:r w:rsidR="00E410D6">
        <w:t>-</w:t>
      </w:r>
      <w:r>
        <w:t xml:space="preserve">IC wird die Spannung intern verglichen </w:t>
      </w:r>
      <w:r w:rsidR="00E410D6">
        <w:t>und bei einer größeren Spannung über dem Shunt-Widerstand wird der S</w:t>
      </w:r>
      <w:r w:rsidR="00B635E7">
        <w:t>tromfluss durch den Motor abgeschaltet.</w:t>
      </w:r>
    </w:p>
    <w:p w14:paraId="47012781" w14:textId="15A12905" w:rsidR="00B635E7" w:rsidRDefault="00CE6531" w:rsidP="004E4593">
      <w:r>
        <w:t>Dadurch ergibt sich bei hoher Last ein oszillierendes Takten des Spulenstroms.</w:t>
      </w:r>
    </w:p>
    <w:p w14:paraId="7AC5461C" w14:textId="7161E47E" w:rsidR="00CE6531" w:rsidRDefault="00044ACC" w:rsidP="00044ACC">
      <w:pPr>
        <w:jc w:val="left"/>
      </w:pPr>
      <w:r>
        <w:br w:type="page"/>
      </w:r>
    </w:p>
    <w:p w14:paraId="2058B997" w14:textId="77777777" w:rsidR="00CE6531" w:rsidRDefault="00CE6531" w:rsidP="00CE6531">
      <w:pPr>
        <w:pStyle w:val="berschrift1"/>
        <w:ind w:left="0"/>
        <w:jc w:val="both"/>
      </w:pPr>
      <w:bookmarkStart w:id="1" w:name="_Toc108178769"/>
      <w:r>
        <w:lastRenderedPageBreak/>
        <w:t>Anschlüsse</w:t>
      </w:r>
      <w:bookmarkEnd w:id="1"/>
    </w:p>
    <w:p w14:paraId="23A9E6FD" w14:textId="77777777" w:rsidR="00CE6531" w:rsidRDefault="00CE6531" w:rsidP="00CE6531"/>
    <w:p w14:paraId="74C26C65" w14:textId="77777777" w:rsidR="00044ACC" w:rsidRDefault="00044ACC" w:rsidP="00044ACC">
      <w:pPr>
        <w:keepNext/>
      </w:pPr>
      <w:r>
        <w:rPr>
          <w:noProof/>
        </w:rPr>
        <w:drawing>
          <wp:inline distT="0" distB="0" distL="0" distR="0" wp14:anchorId="29A07ECF" wp14:editId="56087941">
            <wp:extent cx="5760406" cy="273304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406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DA716" w14:textId="230AF6B6" w:rsidR="00CE6531" w:rsidRDefault="00044ACC" w:rsidP="00044ACC">
      <w:pPr>
        <w:pStyle w:val="Beschriftung"/>
        <w:jc w:val="center"/>
      </w:pPr>
      <w:r>
        <w:t xml:space="preserve">Abbildung </w:t>
      </w:r>
      <w:fldSimple w:instr=" SEQ Abbildung \* ARABIC ">
        <w:r w:rsidR="00B3741D">
          <w:rPr>
            <w:noProof/>
          </w:rPr>
          <w:t>2</w:t>
        </w:r>
      </w:fldSimple>
      <w:r>
        <w:t>: UART-Platine</w:t>
      </w:r>
    </w:p>
    <w:p w14:paraId="69DB8147" w14:textId="0036DCFF" w:rsidR="00044ACC" w:rsidRDefault="00B076DC" w:rsidP="00044ACC">
      <w:r>
        <w:t>Die Schraubklemmen (1) sind zur Spannungsversorgung über d</w:t>
      </w:r>
      <w:r w:rsidR="00221467">
        <w:t>en Akku vorgesehen.</w:t>
      </w:r>
    </w:p>
    <w:p w14:paraId="5C20F8D1" w14:textId="06C2A234" w:rsidR="00221467" w:rsidRDefault="00221467" w:rsidP="00044ACC">
      <w:r>
        <w:t>Die minimal anlegbare Spannung darf dabei nicht unter 4,5V fallen, da sonst der DC/DC Wandler für den Raspberry Pi nicht mehr funktionsfähig ist.</w:t>
      </w:r>
    </w:p>
    <w:p w14:paraId="1D89AB23" w14:textId="64CB493C" w:rsidR="00667B16" w:rsidRDefault="00667B16" w:rsidP="00044ACC">
      <w:r>
        <w:t>Die maximal anlegbare Spannung darf nicht über 9V steigen</w:t>
      </w:r>
      <w:r w:rsidR="00FC3789">
        <w:t>, da sonst der DC/DC Wandler einen Schaden erleiden könnte.</w:t>
      </w:r>
    </w:p>
    <w:p w14:paraId="06350D3E" w14:textId="75760C17" w:rsidR="00FF763E" w:rsidRDefault="000F7689" w:rsidP="00044ACC">
      <w:r>
        <w:t xml:space="preserve">Der Ausgangsstrom des </w:t>
      </w:r>
      <w:r w:rsidR="00FF763E">
        <w:t>DC/DC Wandlers ist dabei auf 2A limitiert und liefert somit 10W.</w:t>
      </w:r>
    </w:p>
    <w:p w14:paraId="0875A808" w14:textId="0019B15F" w:rsidR="001614BF" w:rsidRDefault="00FF763E" w:rsidP="00165046">
      <w:r>
        <w:t xml:space="preserve">Die Schraubklemmen (2) </w:t>
      </w:r>
      <w:r w:rsidR="00E26D71">
        <w:t>sind</w:t>
      </w:r>
      <w:r>
        <w:t xml:space="preserve"> jeweils </w:t>
      </w:r>
      <w:r w:rsidR="00E26D71">
        <w:t>mit den</w:t>
      </w:r>
      <w:r>
        <w:t xml:space="preserve"> 5V des DC/DC Wandlers </w:t>
      </w:r>
      <w:r w:rsidR="00E26D71">
        <w:t>versorgt</w:t>
      </w:r>
      <w:r>
        <w:t xml:space="preserve">, falls </w:t>
      </w:r>
      <w:r w:rsidR="00E26D71">
        <w:t>zur späteren Weiterverwendung eine 5V Peripherie verwendet werden soll.</w:t>
      </w:r>
    </w:p>
    <w:p w14:paraId="6115372F" w14:textId="3763B279" w:rsidR="00165046" w:rsidRDefault="001614BF">
      <w:pPr>
        <w:jc w:val="left"/>
      </w:pPr>
      <w:r>
        <w:t xml:space="preserve">Die Jumperschnittstellen (3) sind zur Verwendung des CAN-Bus gedacht. </w:t>
      </w:r>
      <w:r w:rsidR="00327AF6">
        <w:t xml:space="preserve">Es stehen jeweils 2 Anschlüsse zur </w:t>
      </w:r>
      <w:r w:rsidR="00165046">
        <w:t>Verfügung,</w:t>
      </w:r>
      <w:r w:rsidR="00327AF6">
        <w:t xml:space="preserve"> um bei jeder Platine den Abschlusswiderstand von 120 Ohm </w:t>
      </w:r>
      <w:r w:rsidR="00165046">
        <w:t xml:space="preserve">setzen zu können. Falls nur ein Anschluss benötigt wird, kann der zweite einfach </w:t>
      </w:r>
      <w:r w:rsidR="00780577">
        <w:t>offengelassen</w:t>
      </w:r>
      <w:r w:rsidR="00165046">
        <w:t xml:space="preserve"> werden.</w:t>
      </w:r>
    </w:p>
    <w:p w14:paraId="320F5E40" w14:textId="13E82836" w:rsidR="00165046" w:rsidRDefault="00165046">
      <w:pPr>
        <w:jc w:val="left"/>
      </w:pPr>
      <w:r>
        <w:t>Die</w:t>
      </w:r>
      <w:r w:rsidR="00100B5B">
        <w:t xml:space="preserve"> 5 Polige Steckleiste (4) ist die Programmierschnittstelle des Mikrocontrollers. Zur Programmierung sollte </w:t>
      </w:r>
      <w:r w:rsidR="00CB1C42">
        <w:t>die Platine mit Spannung versorgt sein.</w:t>
      </w:r>
    </w:p>
    <w:p w14:paraId="736F3074" w14:textId="74ADAE17" w:rsidR="005C67FA" w:rsidRDefault="00CB1C42">
      <w:pPr>
        <w:jc w:val="left"/>
      </w:pPr>
      <w:r>
        <w:t xml:space="preserve">Die Buchsenleiste (5) dient als HAT Verbindung zum Raspberry Pi, so dass die Platine </w:t>
      </w:r>
      <w:r w:rsidR="005C67FA">
        <w:t xml:space="preserve">als Plug and Play auf den Raspberry Pi gesteckt werden kann. </w:t>
      </w:r>
      <w:r w:rsidR="005C67FA">
        <w:br/>
        <w:t xml:space="preserve">Der Pfeil an der </w:t>
      </w:r>
      <w:r w:rsidR="00E542D5">
        <w:t>Markierung in Abbildung 2 gibt an, in welcher Richtung der Raspberry Pi sich befindet.</w:t>
      </w:r>
    </w:p>
    <w:p w14:paraId="6DC93D79" w14:textId="1E20882F" w:rsidR="00E26D71" w:rsidRDefault="00E26D71">
      <w:pPr>
        <w:jc w:val="left"/>
      </w:pPr>
      <w:r>
        <w:br w:type="page"/>
      </w:r>
    </w:p>
    <w:p w14:paraId="3FE7B569" w14:textId="77777777" w:rsidR="00A44D22" w:rsidRDefault="00A44D22" w:rsidP="00A44D22">
      <w:pPr>
        <w:keepNext/>
      </w:pPr>
      <w:r>
        <w:rPr>
          <w:noProof/>
        </w:rPr>
        <w:lastRenderedPageBreak/>
        <w:drawing>
          <wp:inline distT="0" distB="0" distL="0" distR="0" wp14:anchorId="46D6E285" wp14:editId="25C04B45">
            <wp:extent cx="5760406" cy="273304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406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5A28" w14:textId="3F1CB8AF" w:rsidR="00E26D71" w:rsidRDefault="00A44D22" w:rsidP="00A44D22">
      <w:pPr>
        <w:pStyle w:val="Beschriftung"/>
        <w:jc w:val="center"/>
      </w:pPr>
      <w:r>
        <w:t xml:space="preserve">Abbildung </w:t>
      </w:r>
      <w:fldSimple w:instr=" SEQ Abbildung \* ARABIC ">
        <w:r w:rsidR="00B3741D">
          <w:rPr>
            <w:noProof/>
          </w:rPr>
          <w:t>3</w:t>
        </w:r>
      </w:fldSimple>
      <w:r>
        <w:t>: Motorplatine</w:t>
      </w:r>
    </w:p>
    <w:p w14:paraId="75566A7E" w14:textId="5BBB0705" w:rsidR="007F0FC3" w:rsidRDefault="00780577" w:rsidP="004106D7">
      <w:r>
        <w:t>Die Schraubterminals (1) dienen zum Anschluss an die Motorspulen.</w:t>
      </w:r>
    </w:p>
    <w:p w14:paraId="522A0FCA" w14:textId="6749DA68" w:rsidR="00F74FD1" w:rsidRDefault="00780577" w:rsidP="004106D7">
      <w:r>
        <w:t xml:space="preserve">Die Terminals (2) dienen als Spannungsversorgung </w:t>
      </w:r>
      <w:r w:rsidR="00F74FD1">
        <w:t>über den Akku direkt.</w:t>
      </w:r>
    </w:p>
    <w:p w14:paraId="7ABD4AEB" w14:textId="5980C018" w:rsidR="00ED39B3" w:rsidRDefault="00F74FD1" w:rsidP="004106D7">
      <w:r>
        <w:t>Die Schnittstelle (3) ist ebenfalls CAN-Bus.</w:t>
      </w:r>
      <w:r w:rsidR="00ED39B3">
        <w:t xml:space="preserve"> (Siehe UART Platine)</w:t>
      </w:r>
    </w:p>
    <w:p w14:paraId="77B888C5" w14:textId="76EEBE0C" w:rsidR="00ED39B3" w:rsidRDefault="00ED39B3" w:rsidP="004106D7">
      <w:r>
        <w:t>Die Schnittstelle (4) ist erneut zum Programmieren des Controllers. (Siehe UART Platine).</w:t>
      </w:r>
    </w:p>
    <w:p w14:paraId="05C3443D" w14:textId="0344435F" w:rsidR="00291342" w:rsidRDefault="00291342">
      <w:pPr>
        <w:jc w:val="left"/>
      </w:pPr>
      <w:r>
        <w:br w:type="page"/>
      </w:r>
    </w:p>
    <w:p w14:paraId="6CD95572" w14:textId="7503A43B" w:rsidR="00ED39B3" w:rsidRDefault="00291342" w:rsidP="00291342">
      <w:pPr>
        <w:pStyle w:val="berschrift1"/>
        <w:ind w:left="0"/>
        <w:jc w:val="both"/>
      </w:pPr>
      <w:bookmarkStart w:id="2" w:name="_Toc108178770"/>
      <w:r>
        <w:lastRenderedPageBreak/>
        <w:t>DIP-Schalter</w:t>
      </w:r>
      <w:bookmarkEnd w:id="2"/>
    </w:p>
    <w:p w14:paraId="4867243C" w14:textId="77777777" w:rsidR="00451692" w:rsidRDefault="00451692" w:rsidP="00291342">
      <w:pPr>
        <w:pStyle w:val="berschrift1"/>
        <w:ind w:left="0"/>
        <w:jc w:val="both"/>
      </w:pPr>
    </w:p>
    <w:p w14:paraId="57F75167" w14:textId="77777777" w:rsidR="00451692" w:rsidRDefault="00451692" w:rsidP="00451692">
      <w:pPr>
        <w:keepNext/>
      </w:pPr>
      <w:r>
        <w:rPr>
          <w:noProof/>
        </w:rPr>
        <w:drawing>
          <wp:inline distT="0" distB="0" distL="0" distR="0" wp14:anchorId="77EC6952" wp14:editId="36B7A7A9">
            <wp:extent cx="5760720" cy="2733040"/>
            <wp:effectExtent l="0" t="0" r="0" b="0"/>
            <wp:docPr id="14" name="Grafik 14" descr="Ein Bild, das Text, Elektronik, Schaltkrei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, Elektronik, Schaltkreis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97A60" w14:textId="2AA53007" w:rsidR="00291342" w:rsidRDefault="00451692" w:rsidP="00451692">
      <w:pPr>
        <w:pStyle w:val="Beschriftung"/>
        <w:jc w:val="center"/>
      </w:pPr>
      <w:r>
        <w:t xml:space="preserve">Abbildung </w:t>
      </w:r>
      <w:fldSimple w:instr=" SEQ Abbildung \* ARABIC ">
        <w:r w:rsidR="00B3741D">
          <w:rPr>
            <w:noProof/>
          </w:rPr>
          <w:t>4</w:t>
        </w:r>
      </w:fldSimple>
      <w:r>
        <w:t>: Motorplatine DIP-Schalter</w:t>
      </w:r>
    </w:p>
    <w:p w14:paraId="7317E3B2" w14:textId="47CC026B" w:rsidR="00291342" w:rsidRDefault="00291342" w:rsidP="00291342">
      <w:r>
        <w:t>Die auf den Motorplatinen vorhandenen DIP Schalter</w:t>
      </w:r>
      <w:r w:rsidR="00451692">
        <w:t xml:space="preserve"> (1)</w:t>
      </w:r>
      <w:r>
        <w:t xml:space="preserve"> dienen zur Auswahl der Motorseite</w:t>
      </w:r>
      <w:r w:rsidR="00B354D6">
        <w:t>, so dass nur ein Programmcode für alle Motorplatinen existieren kann.</w:t>
      </w:r>
    </w:p>
    <w:p w14:paraId="2A651E8E" w14:textId="578A6536" w:rsidR="00B354D6" w:rsidRDefault="00451692" w:rsidP="00291342">
      <w:r>
        <w:t xml:space="preserve">Im Programmcode selbst wird zum Programmstart, jedem Motor </w:t>
      </w:r>
      <w:r w:rsidR="00212256">
        <w:t xml:space="preserve">eine bestimmte Position am Fahrzeug zugeordnet. Diese lässt sich über die 2 kleinen Schalter an den DIP-Schaltern einstellen. </w:t>
      </w:r>
    </w:p>
    <w:p w14:paraId="4FBD3F8E" w14:textId="442B318A" w:rsidR="00212256" w:rsidRDefault="00212256" w:rsidP="00291342">
      <w:r>
        <w:t xml:space="preserve">Ein </w:t>
      </w:r>
      <w:r w:rsidR="00DA7914">
        <w:t>U</w:t>
      </w:r>
      <w:r>
        <w:t xml:space="preserve">mstellen der </w:t>
      </w:r>
      <w:r w:rsidR="00DA7914">
        <w:t>Motorposition während des Betriebs ist nicht vorgesehen.</w:t>
      </w:r>
    </w:p>
    <w:p w14:paraId="66951C3E" w14:textId="6746CE2D" w:rsidR="00DA7914" w:rsidRDefault="00365F6C" w:rsidP="00291342">
      <w:r>
        <w:t>Im aktuellen Zustand</w:t>
      </w:r>
      <w:r w:rsidR="00312E1C">
        <w:t xml:space="preserve"> liegen folgende Funktionen vor</w:t>
      </w:r>
      <w:r>
        <w:t>:</w:t>
      </w:r>
    </w:p>
    <w:tbl>
      <w:tblPr>
        <w:tblStyle w:val="Tabellenraster"/>
        <w:tblW w:w="0" w:type="auto"/>
        <w:jc w:val="center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365F6C" w14:paraId="2E20FB61" w14:textId="77777777" w:rsidTr="005152E7">
        <w:trPr>
          <w:jc w:val="center"/>
        </w:trPr>
        <w:tc>
          <w:tcPr>
            <w:tcW w:w="3020" w:type="dxa"/>
          </w:tcPr>
          <w:p w14:paraId="77B5E378" w14:textId="42A2F1DE" w:rsidR="00365F6C" w:rsidRPr="00164693" w:rsidRDefault="009A5F0C" w:rsidP="009A5F0C">
            <w:pPr>
              <w:jc w:val="center"/>
              <w:rPr>
                <w:b/>
                <w:bCs/>
              </w:rPr>
            </w:pPr>
            <w:r w:rsidRPr="00164693">
              <w:rPr>
                <w:b/>
                <w:bCs/>
              </w:rPr>
              <w:t>DIP 1</w:t>
            </w:r>
          </w:p>
        </w:tc>
        <w:tc>
          <w:tcPr>
            <w:tcW w:w="3021" w:type="dxa"/>
          </w:tcPr>
          <w:p w14:paraId="4DB58486" w14:textId="6BEFE361" w:rsidR="00365F6C" w:rsidRPr="00164693" w:rsidRDefault="009A5F0C" w:rsidP="009A5F0C">
            <w:pPr>
              <w:jc w:val="center"/>
              <w:rPr>
                <w:b/>
                <w:bCs/>
              </w:rPr>
            </w:pPr>
            <w:r w:rsidRPr="00164693">
              <w:rPr>
                <w:b/>
                <w:bCs/>
              </w:rPr>
              <w:t>DIP 2</w:t>
            </w:r>
          </w:p>
        </w:tc>
        <w:tc>
          <w:tcPr>
            <w:tcW w:w="3021" w:type="dxa"/>
          </w:tcPr>
          <w:p w14:paraId="17E4586D" w14:textId="6443AF77" w:rsidR="00365F6C" w:rsidRPr="00164693" w:rsidRDefault="009A5F0C" w:rsidP="009A5F0C">
            <w:pPr>
              <w:jc w:val="center"/>
              <w:rPr>
                <w:b/>
                <w:bCs/>
              </w:rPr>
            </w:pPr>
            <w:r w:rsidRPr="00164693">
              <w:rPr>
                <w:b/>
                <w:bCs/>
              </w:rPr>
              <w:t>Funktion</w:t>
            </w:r>
          </w:p>
        </w:tc>
      </w:tr>
      <w:tr w:rsidR="00365F6C" w14:paraId="51AA498F" w14:textId="77777777" w:rsidTr="005152E7">
        <w:trPr>
          <w:jc w:val="center"/>
        </w:trPr>
        <w:tc>
          <w:tcPr>
            <w:tcW w:w="3020" w:type="dxa"/>
          </w:tcPr>
          <w:p w14:paraId="42589167" w14:textId="0660BB22" w:rsidR="00365F6C" w:rsidRDefault="009A5F0C" w:rsidP="00291342">
            <w:r>
              <w:t>0</w:t>
            </w:r>
          </w:p>
        </w:tc>
        <w:tc>
          <w:tcPr>
            <w:tcW w:w="3021" w:type="dxa"/>
          </w:tcPr>
          <w:p w14:paraId="02EF9AB1" w14:textId="47F7AFD0" w:rsidR="00365F6C" w:rsidRDefault="009A5F0C" w:rsidP="00291342">
            <w:r>
              <w:t>0</w:t>
            </w:r>
          </w:p>
        </w:tc>
        <w:tc>
          <w:tcPr>
            <w:tcW w:w="3021" w:type="dxa"/>
          </w:tcPr>
          <w:p w14:paraId="5ACEFC1A" w14:textId="6286BFBC" w:rsidR="00365F6C" w:rsidRDefault="00057C88" w:rsidP="00291342">
            <w:r>
              <w:t>Ohne Funktion</w:t>
            </w:r>
          </w:p>
        </w:tc>
      </w:tr>
      <w:tr w:rsidR="009A5F0C" w14:paraId="288CAD51" w14:textId="77777777" w:rsidTr="005152E7">
        <w:trPr>
          <w:jc w:val="center"/>
        </w:trPr>
        <w:tc>
          <w:tcPr>
            <w:tcW w:w="3020" w:type="dxa"/>
          </w:tcPr>
          <w:p w14:paraId="384AA2A1" w14:textId="63E3769B" w:rsidR="009A5F0C" w:rsidRDefault="009A5F0C" w:rsidP="00291342">
            <w:r>
              <w:t>0</w:t>
            </w:r>
          </w:p>
        </w:tc>
        <w:tc>
          <w:tcPr>
            <w:tcW w:w="3021" w:type="dxa"/>
          </w:tcPr>
          <w:p w14:paraId="224DB9F4" w14:textId="4FE373EF" w:rsidR="009A5F0C" w:rsidRDefault="009A5F0C" w:rsidP="00291342">
            <w:r>
              <w:t>1</w:t>
            </w:r>
          </w:p>
        </w:tc>
        <w:tc>
          <w:tcPr>
            <w:tcW w:w="3021" w:type="dxa"/>
          </w:tcPr>
          <w:p w14:paraId="1AE399B6" w14:textId="1B561EDA" w:rsidR="009A5F0C" w:rsidRDefault="005640C5" w:rsidP="00291342">
            <w:r>
              <w:t>Motorseite Rechts</w:t>
            </w:r>
          </w:p>
        </w:tc>
      </w:tr>
      <w:tr w:rsidR="009A5F0C" w14:paraId="6893BA58" w14:textId="77777777" w:rsidTr="005152E7">
        <w:trPr>
          <w:jc w:val="center"/>
        </w:trPr>
        <w:tc>
          <w:tcPr>
            <w:tcW w:w="3020" w:type="dxa"/>
          </w:tcPr>
          <w:p w14:paraId="450CCE14" w14:textId="284A0FE5" w:rsidR="009A5F0C" w:rsidRDefault="009A5F0C" w:rsidP="00291342">
            <w:r>
              <w:t>1</w:t>
            </w:r>
          </w:p>
        </w:tc>
        <w:tc>
          <w:tcPr>
            <w:tcW w:w="3021" w:type="dxa"/>
          </w:tcPr>
          <w:p w14:paraId="174ABF5E" w14:textId="3C509A22" w:rsidR="009A5F0C" w:rsidRDefault="009A5F0C" w:rsidP="00291342">
            <w:r>
              <w:t>0</w:t>
            </w:r>
          </w:p>
        </w:tc>
        <w:tc>
          <w:tcPr>
            <w:tcW w:w="3021" w:type="dxa"/>
          </w:tcPr>
          <w:p w14:paraId="299C346B" w14:textId="3E91DD96" w:rsidR="009A5F0C" w:rsidRDefault="005640C5" w:rsidP="00291342">
            <w:r>
              <w:t>Motorseite Links</w:t>
            </w:r>
          </w:p>
        </w:tc>
      </w:tr>
      <w:tr w:rsidR="00365F6C" w14:paraId="26A1875D" w14:textId="77777777" w:rsidTr="005152E7">
        <w:trPr>
          <w:jc w:val="center"/>
        </w:trPr>
        <w:tc>
          <w:tcPr>
            <w:tcW w:w="3020" w:type="dxa"/>
          </w:tcPr>
          <w:p w14:paraId="0CD4E42B" w14:textId="7B35F14D" w:rsidR="00365F6C" w:rsidRDefault="009A5F0C" w:rsidP="00291342">
            <w:r>
              <w:t>1</w:t>
            </w:r>
          </w:p>
        </w:tc>
        <w:tc>
          <w:tcPr>
            <w:tcW w:w="3021" w:type="dxa"/>
          </w:tcPr>
          <w:p w14:paraId="7FB19F0A" w14:textId="5F7706D7" w:rsidR="00365F6C" w:rsidRDefault="009A5F0C" w:rsidP="00291342">
            <w:r>
              <w:t>1</w:t>
            </w:r>
          </w:p>
        </w:tc>
        <w:tc>
          <w:tcPr>
            <w:tcW w:w="3021" w:type="dxa"/>
          </w:tcPr>
          <w:p w14:paraId="5E420AB4" w14:textId="55B164FB" w:rsidR="00365F6C" w:rsidRDefault="005640C5" w:rsidP="00291342">
            <w:r>
              <w:t>Motorseite Links</w:t>
            </w:r>
          </w:p>
        </w:tc>
      </w:tr>
    </w:tbl>
    <w:p w14:paraId="1F9C777B" w14:textId="77777777" w:rsidR="00365F6C" w:rsidRDefault="00365F6C" w:rsidP="00291342"/>
    <w:p w14:paraId="6DB9DC32" w14:textId="21ED8962" w:rsidR="005152E7" w:rsidRDefault="005152E7">
      <w:pPr>
        <w:jc w:val="left"/>
      </w:pPr>
      <w:r>
        <w:br w:type="page"/>
      </w:r>
    </w:p>
    <w:p w14:paraId="20289A07" w14:textId="5A8208AD" w:rsidR="005152E7" w:rsidRDefault="005152E7" w:rsidP="005152E7">
      <w:pPr>
        <w:pStyle w:val="berschrift1"/>
        <w:ind w:left="0"/>
        <w:jc w:val="both"/>
      </w:pPr>
      <w:bookmarkStart w:id="3" w:name="_Toc108178771"/>
      <w:r>
        <w:lastRenderedPageBreak/>
        <w:t>Programmbefehle</w:t>
      </w:r>
      <w:bookmarkEnd w:id="3"/>
    </w:p>
    <w:p w14:paraId="70DEAEA1" w14:textId="77777777" w:rsidR="005152E7" w:rsidRDefault="005152E7" w:rsidP="005152E7"/>
    <w:p w14:paraId="21627F28" w14:textId="478ADAC6" w:rsidR="00B8039C" w:rsidRDefault="00440501" w:rsidP="005152E7">
      <w:r>
        <w:t xml:space="preserve">Die Fahrtrichtungsbefehle des Fahrzeugs werden </w:t>
      </w:r>
      <w:r w:rsidR="000B1CB1">
        <w:t xml:space="preserve">über die UART Schnittstelle mit folgendem System übertragen: </w:t>
      </w:r>
    </w:p>
    <w:p w14:paraId="1FF29F7D" w14:textId="7ACBBD99" w:rsidR="00B8039C" w:rsidRDefault="00B8039C" w:rsidP="005152E7">
      <w:r>
        <w:t xml:space="preserve">Als Startzeichen jeder Nachricht </w:t>
      </w:r>
      <w:r w:rsidR="005968BE">
        <w:t xml:space="preserve">wird ein „$“ gesendet, gefolgt von einem Befehlszeichen, einer Schrittanzahl und einem „*“ als </w:t>
      </w:r>
      <w:r w:rsidR="007A3D37">
        <w:t>Ende der Nachricht.</w:t>
      </w:r>
    </w:p>
    <w:p w14:paraId="04DE8326" w14:textId="1594C649" w:rsidR="007A3D37" w:rsidRDefault="007A3D37" w:rsidP="005152E7">
      <w:r>
        <w:t>Als Beispiel für eine Vorwärtsbewegung mit 5000 Schritten: „$F5000*“</w:t>
      </w:r>
    </w:p>
    <w:p w14:paraId="21C07039" w14:textId="4FCBCCFC" w:rsidR="003B4A41" w:rsidRDefault="003B4A41" w:rsidP="005152E7">
      <w:r>
        <w:t>Die Befehlsarten und deren Funktionen sind in der Tabelle nachzulesen.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00"/>
        <w:gridCol w:w="2931"/>
        <w:gridCol w:w="2931"/>
      </w:tblGrid>
      <w:tr w:rsidR="00164693" w14:paraId="2631BDAE" w14:textId="77777777" w:rsidTr="00164693">
        <w:tc>
          <w:tcPr>
            <w:tcW w:w="3200" w:type="dxa"/>
          </w:tcPr>
          <w:p w14:paraId="623D964F" w14:textId="04315DDF" w:rsidR="00164693" w:rsidRPr="00164693" w:rsidRDefault="00164693" w:rsidP="00164693">
            <w:pPr>
              <w:jc w:val="center"/>
              <w:rPr>
                <w:b/>
                <w:bCs/>
              </w:rPr>
            </w:pPr>
            <w:r w:rsidRPr="00164693">
              <w:rPr>
                <w:b/>
                <w:bCs/>
              </w:rPr>
              <w:t>UART-Befehl</w:t>
            </w:r>
          </w:p>
        </w:tc>
        <w:tc>
          <w:tcPr>
            <w:tcW w:w="2931" w:type="dxa"/>
          </w:tcPr>
          <w:p w14:paraId="15C4D4BD" w14:textId="544C200C" w:rsidR="00164693" w:rsidRPr="00164693" w:rsidRDefault="00164693" w:rsidP="00164693">
            <w:pPr>
              <w:jc w:val="center"/>
              <w:rPr>
                <w:b/>
                <w:bCs/>
              </w:rPr>
            </w:pPr>
            <w:r w:rsidRPr="00164693">
              <w:rPr>
                <w:b/>
                <w:bCs/>
              </w:rPr>
              <w:t>CAN-Befehl</w:t>
            </w:r>
          </w:p>
        </w:tc>
        <w:tc>
          <w:tcPr>
            <w:tcW w:w="2931" w:type="dxa"/>
          </w:tcPr>
          <w:p w14:paraId="6FBC4F0E" w14:textId="78AA6461" w:rsidR="00164693" w:rsidRPr="00164693" w:rsidRDefault="00164693" w:rsidP="00164693">
            <w:pPr>
              <w:jc w:val="center"/>
              <w:rPr>
                <w:b/>
                <w:bCs/>
              </w:rPr>
            </w:pPr>
            <w:r w:rsidRPr="00164693">
              <w:rPr>
                <w:b/>
                <w:bCs/>
              </w:rPr>
              <w:t>Funktion</w:t>
            </w:r>
          </w:p>
        </w:tc>
      </w:tr>
      <w:tr w:rsidR="00164693" w14:paraId="529CF181" w14:textId="77777777" w:rsidTr="00164693">
        <w:tc>
          <w:tcPr>
            <w:tcW w:w="3200" w:type="dxa"/>
          </w:tcPr>
          <w:p w14:paraId="5D467DC6" w14:textId="46C22E59" w:rsidR="00164693" w:rsidRDefault="00076BB5" w:rsidP="005152E7">
            <w:r>
              <w:t>F</w:t>
            </w:r>
          </w:p>
        </w:tc>
        <w:tc>
          <w:tcPr>
            <w:tcW w:w="2931" w:type="dxa"/>
          </w:tcPr>
          <w:p w14:paraId="30DEEFA1" w14:textId="56D3FE3F" w:rsidR="00164693" w:rsidRDefault="003A2782" w:rsidP="005152E7">
            <w:r>
              <w:t>F</w:t>
            </w:r>
          </w:p>
        </w:tc>
        <w:tc>
          <w:tcPr>
            <w:tcW w:w="2931" w:type="dxa"/>
          </w:tcPr>
          <w:p w14:paraId="7453EC4B" w14:textId="14A41EF7" w:rsidR="00164693" w:rsidRDefault="00DA6D93" w:rsidP="005152E7">
            <w:r>
              <w:t>Fahrzeug fährt Vorwärts</w:t>
            </w:r>
          </w:p>
        </w:tc>
      </w:tr>
      <w:tr w:rsidR="00164693" w14:paraId="2496273F" w14:textId="77777777" w:rsidTr="00164693">
        <w:tc>
          <w:tcPr>
            <w:tcW w:w="3200" w:type="dxa"/>
          </w:tcPr>
          <w:p w14:paraId="69E9D03B" w14:textId="2278F1F0" w:rsidR="00164693" w:rsidRDefault="00076BB5" w:rsidP="005152E7">
            <w:r>
              <w:t>B</w:t>
            </w:r>
          </w:p>
        </w:tc>
        <w:tc>
          <w:tcPr>
            <w:tcW w:w="2931" w:type="dxa"/>
          </w:tcPr>
          <w:p w14:paraId="0B4F8EDF" w14:textId="1DCD8F01" w:rsidR="00164693" w:rsidRDefault="003A2782" w:rsidP="005152E7">
            <w:r>
              <w:t>B</w:t>
            </w:r>
          </w:p>
        </w:tc>
        <w:tc>
          <w:tcPr>
            <w:tcW w:w="2931" w:type="dxa"/>
          </w:tcPr>
          <w:p w14:paraId="49E656A0" w14:textId="63209708" w:rsidR="00164693" w:rsidRDefault="00DA6D93" w:rsidP="005152E7">
            <w:r>
              <w:t xml:space="preserve">Fahrzeug fährt </w:t>
            </w:r>
            <w:r>
              <w:t>Rückwärts</w:t>
            </w:r>
          </w:p>
        </w:tc>
      </w:tr>
      <w:tr w:rsidR="00164693" w14:paraId="56628702" w14:textId="77777777" w:rsidTr="00164693">
        <w:tc>
          <w:tcPr>
            <w:tcW w:w="3200" w:type="dxa"/>
          </w:tcPr>
          <w:p w14:paraId="2F6C5DAD" w14:textId="14E6435B" w:rsidR="00164693" w:rsidRDefault="00076BB5" w:rsidP="005152E7">
            <w:r>
              <w:t>R</w:t>
            </w:r>
          </w:p>
        </w:tc>
        <w:tc>
          <w:tcPr>
            <w:tcW w:w="2931" w:type="dxa"/>
          </w:tcPr>
          <w:p w14:paraId="131A54FE" w14:textId="447D30DA" w:rsidR="00164693" w:rsidRDefault="003A2782" w:rsidP="005152E7">
            <w:r>
              <w:t>F oder B je nach Motor</w:t>
            </w:r>
          </w:p>
        </w:tc>
        <w:tc>
          <w:tcPr>
            <w:tcW w:w="2931" w:type="dxa"/>
          </w:tcPr>
          <w:p w14:paraId="6B527BC1" w14:textId="707FB565" w:rsidR="00164693" w:rsidRDefault="00DA6D93" w:rsidP="005152E7">
            <w:r>
              <w:t xml:space="preserve">Fahrzeug </w:t>
            </w:r>
            <w:r>
              <w:t>dreht rechts</w:t>
            </w:r>
          </w:p>
        </w:tc>
      </w:tr>
      <w:tr w:rsidR="00164693" w14:paraId="616BA53B" w14:textId="77777777" w:rsidTr="00164693">
        <w:tc>
          <w:tcPr>
            <w:tcW w:w="3200" w:type="dxa"/>
          </w:tcPr>
          <w:p w14:paraId="1CE24726" w14:textId="60B2B241" w:rsidR="00164693" w:rsidRDefault="00076BB5" w:rsidP="005152E7">
            <w:r>
              <w:t>L</w:t>
            </w:r>
          </w:p>
        </w:tc>
        <w:tc>
          <w:tcPr>
            <w:tcW w:w="2931" w:type="dxa"/>
          </w:tcPr>
          <w:p w14:paraId="03C80883" w14:textId="23D31CD4" w:rsidR="00164693" w:rsidRDefault="00DA6D93" w:rsidP="005152E7">
            <w:r>
              <w:t>F oder B je nach Motor</w:t>
            </w:r>
          </w:p>
        </w:tc>
        <w:tc>
          <w:tcPr>
            <w:tcW w:w="2931" w:type="dxa"/>
          </w:tcPr>
          <w:p w14:paraId="2FD0341A" w14:textId="635170C2" w:rsidR="00164693" w:rsidRDefault="00DA6D93" w:rsidP="005152E7">
            <w:r>
              <w:t xml:space="preserve">Fahrzeug </w:t>
            </w:r>
            <w:r>
              <w:t>dreht links</w:t>
            </w:r>
          </w:p>
        </w:tc>
      </w:tr>
      <w:tr w:rsidR="00164693" w14:paraId="2BC39960" w14:textId="77777777" w:rsidTr="00164693">
        <w:tc>
          <w:tcPr>
            <w:tcW w:w="3200" w:type="dxa"/>
          </w:tcPr>
          <w:p w14:paraId="79AEB5D3" w14:textId="77777777" w:rsidR="00164693" w:rsidRDefault="00164693" w:rsidP="005152E7"/>
        </w:tc>
        <w:tc>
          <w:tcPr>
            <w:tcW w:w="2931" w:type="dxa"/>
          </w:tcPr>
          <w:p w14:paraId="4121078D" w14:textId="0EF4B291" w:rsidR="00164693" w:rsidRDefault="00140CA1" w:rsidP="005152E7">
            <w:r>
              <w:t>S</w:t>
            </w:r>
          </w:p>
        </w:tc>
        <w:tc>
          <w:tcPr>
            <w:tcW w:w="2931" w:type="dxa"/>
          </w:tcPr>
          <w:p w14:paraId="3E826759" w14:textId="1E36C435" w:rsidR="00164693" w:rsidRDefault="007D3F07" w:rsidP="005152E7">
            <w:r>
              <w:t>Motoren halten an</w:t>
            </w:r>
          </w:p>
        </w:tc>
      </w:tr>
    </w:tbl>
    <w:p w14:paraId="1907A97B" w14:textId="77777777" w:rsidR="007D3F07" w:rsidRDefault="007D3F07" w:rsidP="005152E7"/>
    <w:p w14:paraId="4676EFBB" w14:textId="215A1ADF" w:rsidR="003704C4" w:rsidRDefault="003704C4" w:rsidP="005152E7">
      <w:r>
        <w:t>Im Mikrocontroller auf der UART Platine werden die UART Nachrichten in CAN Nachrichten umgesetzt. Dabei wird das Befehlszeichen in motorenspezifische Nachrichten umgesetzt. (Siehe Tabelle)</w:t>
      </w:r>
    </w:p>
    <w:p w14:paraId="72808C53" w14:textId="180A4844" w:rsidR="003704C4" w:rsidRDefault="007911A1" w:rsidP="005152E7">
      <w:r>
        <w:t>Die jeweiligen Motorseiten werden über die CAN-ID 0x2 und 0x3</w:t>
      </w:r>
      <w:r w:rsidR="00D2663D">
        <w:t xml:space="preserve"> bedient. Eine Nachricht mit der ID 0x1 würde ein</w:t>
      </w:r>
      <w:r w:rsidR="00B81A86">
        <w:t>en</w:t>
      </w:r>
      <w:r w:rsidR="00D2663D">
        <w:t xml:space="preserve"> sofortigen </w:t>
      </w:r>
      <w:r w:rsidR="00B81A86">
        <w:t>Stopp</w:t>
      </w:r>
      <w:r w:rsidR="00D2663D">
        <w:t xml:space="preserve"> der Motoren einleiten</w:t>
      </w:r>
      <w:r w:rsidR="00066D0E">
        <w:t>, dabei ist der Inhalt der Nachricht irrelevant</w:t>
      </w:r>
      <w:r w:rsidR="00B81A86">
        <w:t>. (Not Stopp)</w:t>
      </w:r>
    </w:p>
    <w:p w14:paraId="41A1679C" w14:textId="6810A50F" w:rsidR="00066D0E" w:rsidRDefault="00066D0E">
      <w:pPr>
        <w:jc w:val="left"/>
      </w:pPr>
      <w:r>
        <w:br w:type="page"/>
      </w:r>
    </w:p>
    <w:p w14:paraId="61992509" w14:textId="6B263F98" w:rsidR="00066D0E" w:rsidRDefault="000F3AA2" w:rsidP="000F3AA2">
      <w:pPr>
        <w:pStyle w:val="berschrift1"/>
        <w:ind w:left="0"/>
        <w:jc w:val="left"/>
      </w:pPr>
      <w:bookmarkStart w:id="4" w:name="_Toc108178772"/>
      <w:r>
        <w:lastRenderedPageBreak/>
        <w:t>Programmstruktur</w:t>
      </w:r>
      <w:bookmarkEnd w:id="4"/>
    </w:p>
    <w:p w14:paraId="244DAD20" w14:textId="77777777" w:rsidR="000F3AA2" w:rsidRDefault="000F3AA2" w:rsidP="000F3AA2"/>
    <w:p w14:paraId="78B62FB0" w14:textId="0198C086" w:rsidR="000F3AA2" w:rsidRDefault="00967736" w:rsidP="00967736">
      <w:pPr>
        <w:rPr>
          <w:b/>
          <w:bCs/>
          <w:u w:val="single"/>
        </w:rPr>
      </w:pPr>
      <w:r>
        <w:rPr>
          <w:b/>
          <w:bCs/>
          <w:u w:val="single"/>
        </w:rPr>
        <w:t>Motorplatine</w:t>
      </w:r>
    </w:p>
    <w:p w14:paraId="18DEC947" w14:textId="6F0413A1" w:rsidR="00967736" w:rsidRDefault="00683C6E" w:rsidP="00967736">
      <w:r>
        <w:t>In der Datei main.c wird der Mikrocontroller initialisiert, eine Abfrage der Schalter durchgeführt und eine dauerhafte Abfrage des CAN-Busses auf neue Nachrichten eingeleitet.</w:t>
      </w:r>
    </w:p>
    <w:p w14:paraId="77A68799" w14:textId="3A9EEEB0" w:rsidR="00967736" w:rsidRDefault="00683C6E" w:rsidP="00967736">
      <w:r>
        <w:t xml:space="preserve">In der Datei </w:t>
      </w:r>
      <w:r w:rsidR="008F62A6">
        <w:t>auswertung.c wird eine empfangene CAN-Nachricht ausgewertet und die dazugehörigen Motorfunkt</w:t>
      </w:r>
      <w:r w:rsidR="0073547E">
        <w:t>ionsauswertungen aufgerufen.</w:t>
      </w:r>
    </w:p>
    <w:p w14:paraId="3CA5DA2E" w14:textId="42113572" w:rsidR="00967736" w:rsidRDefault="0073547E" w:rsidP="00967736">
      <w:r>
        <w:t>In der Datei motorcontrol.c wird findet die gesamte Steuerung des Motors statt.</w:t>
      </w:r>
      <w:r w:rsidR="001E3F86">
        <w:t xml:space="preserve"> Dieser wird mit Hilfe von einem Timer gesteuert.</w:t>
      </w:r>
    </w:p>
    <w:p w14:paraId="678564E8" w14:textId="3AA23B88" w:rsidR="0040238B" w:rsidRDefault="0040238B" w:rsidP="00967736">
      <w:r>
        <w:t>Der Programmcode ist durch die DIP Schalter auf jede Motorplatine universell anwendbar.</w:t>
      </w:r>
    </w:p>
    <w:p w14:paraId="3933FACE" w14:textId="77777777" w:rsidR="00EC4064" w:rsidRPr="00967736" w:rsidRDefault="00EC4064" w:rsidP="00967736"/>
    <w:p w14:paraId="647B95D4" w14:textId="13B3EFF8" w:rsidR="00967736" w:rsidRDefault="00967736" w:rsidP="00967736">
      <w:pPr>
        <w:rPr>
          <w:b/>
          <w:bCs/>
          <w:u w:val="single"/>
        </w:rPr>
      </w:pPr>
      <w:r>
        <w:rPr>
          <w:b/>
          <w:bCs/>
          <w:u w:val="single"/>
        </w:rPr>
        <w:t>Uart-Platine</w:t>
      </w:r>
    </w:p>
    <w:p w14:paraId="04827A4F" w14:textId="6BC68E73" w:rsidR="00967736" w:rsidRDefault="0040238B" w:rsidP="00967736">
      <w:r>
        <w:t>Die Software zur UART Platine ist ein eigenständiges Programm</w:t>
      </w:r>
      <w:r w:rsidR="00D40C17">
        <w:t>.</w:t>
      </w:r>
    </w:p>
    <w:p w14:paraId="146471A4" w14:textId="7C2608FD" w:rsidR="00967736" w:rsidRDefault="00D40C17" w:rsidP="00967736">
      <w:r>
        <w:t>In der Datei main.c</w:t>
      </w:r>
      <w:r>
        <w:t xml:space="preserve"> wird </w:t>
      </w:r>
      <w:r w:rsidR="00CB1BDA">
        <w:t>ebenfalls die Initialisierung durchgeführt und im Anschluss dauerhaft auf neue UART Nachrichten geprüft.</w:t>
      </w:r>
    </w:p>
    <w:p w14:paraId="58C5843C" w14:textId="6748D5F9" w:rsidR="00967736" w:rsidRDefault="00CB1BDA" w:rsidP="00967736">
      <w:r>
        <w:t xml:space="preserve">In der Datei UART.c wird die Nachricht empfangen und ausgewertet. Die Fahrzeugbefehle werden in CAN-Bus Nachrichten umgesetzt </w:t>
      </w:r>
      <w:r w:rsidR="00EC4064">
        <w:t>und per CAN-Bus weitergesendet.</w:t>
      </w:r>
    </w:p>
    <w:p w14:paraId="45BCEBE6" w14:textId="77777777" w:rsidR="00EC4064" w:rsidRPr="00EC4064" w:rsidRDefault="00EC4064" w:rsidP="00967736"/>
    <w:p w14:paraId="7C08FB80" w14:textId="17B82D84" w:rsidR="00967736" w:rsidRDefault="00967736" w:rsidP="00967736">
      <w:pPr>
        <w:rPr>
          <w:b/>
          <w:bCs/>
          <w:u w:val="single"/>
        </w:rPr>
      </w:pPr>
      <w:r>
        <w:rPr>
          <w:b/>
          <w:bCs/>
          <w:u w:val="single"/>
        </w:rPr>
        <w:t>Raspberry Pi</w:t>
      </w:r>
    </w:p>
    <w:p w14:paraId="63176365" w14:textId="0A15D224" w:rsidR="00EC4064" w:rsidRDefault="005D0E60" w:rsidP="00967736">
      <w:r>
        <w:t>Auf dem Raspberry Pi unter dem Pfad: /home/</w:t>
      </w:r>
      <w:r w:rsidR="00D7082D">
        <w:t>pi/App/Display befindet sich der Quellcode für die aktuelle Eingabefläche</w:t>
      </w:r>
      <w:r w:rsidR="006459AD">
        <w:t>.</w:t>
      </w:r>
    </w:p>
    <w:p w14:paraId="44150E72" w14:textId="77777777" w:rsidR="0017174F" w:rsidRDefault="00ED6B6B" w:rsidP="00967736">
      <w:r>
        <w:t>Die Datei main.cpp startet</w:t>
      </w:r>
      <w:r w:rsidR="0017174F">
        <w:t xml:space="preserve"> und initialisiert</w:t>
      </w:r>
      <w:r>
        <w:t xml:space="preserve"> die App</w:t>
      </w:r>
      <w:r w:rsidR="0017174F">
        <w:t>.</w:t>
      </w:r>
    </w:p>
    <w:p w14:paraId="5A1EC609" w14:textId="77777777" w:rsidR="003C7DED" w:rsidRDefault="00973E8F" w:rsidP="00967736">
      <w:r>
        <w:t xml:space="preserve">In der Datei Window.cpp befindet sich der grafische Aufbau der Eingabeoberfläche </w:t>
      </w:r>
      <w:r w:rsidR="003C7DED">
        <w:t>mit entsprechenden Funktionen hinter den jeweiligen Eingaben.</w:t>
      </w:r>
    </w:p>
    <w:p w14:paraId="320FC841" w14:textId="31FA1255" w:rsidR="00ED6B6B" w:rsidRPr="005D0E60" w:rsidRDefault="003C7DED" w:rsidP="00967736">
      <w:r>
        <w:t>In der Datei Sender.cpp befindet sich die UART Schnittstelle zum Mikrocontroller.</w:t>
      </w:r>
      <w:r w:rsidR="00ED6B6B">
        <w:t xml:space="preserve"> </w:t>
      </w:r>
    </w:p>
    <w:sectPr w:rsidR="00ED6B6B" w:rsidRPr="005D0E60" w:rsidSect="007A02F2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6BF11AA-59BC-4D3A-AD26-DDAADC6B47D8}"/>
    <w:embedBold r:id="rId2" w:fontKey="{5240C6F2-971C-4B0D-A23A-ADE82155CDF2}"/>
    <w:embedItalic r:id="rId3" w:fontKey="{D9FAFF71-F8DB-4390-B5C7-5AACF3ACD2B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25206688-191B-4FD2-BF9B-18C4F2CBFC3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0FF85" w14:textId="77777777" w:rsidR="007900DD" w:rsidRDefault="00B3741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3402398"/>
      <w:docPartObj>
        <w:docPartGallery w:val="Page Numbers (Bottom of Page)"/>
        <w:docPartUnique/>
      </w:docPartObj>
    </w:sdtPr>
    <w:sdtEndPr/>
    <w:sdtContent>
      <w:p w14:paraId="60C9C0BC" w14:textId="77777777" w:rsidR="007900DD" w:rsidRDefault="00B3741D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F3CB28" w14:textId="77777777" w:rsidR="007900DD" w:rsidRDefault="00B3741D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983FE" w14:textId="77777777" w:rsidR="007900DD" w:rsidRDefault="00B3741D">
    <w:pPr>
      <w:pStyle w:val="Fuzeile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201CD" w14:textId="77777777" w:rsidR="007900DD" w:rsidRDefault="00B3741D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A4EAF" w14:textId="77777777" w:rsidR="007900DD" w:rsidRDefault="00B3741D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DAC07" w14:textId="77777777" w:rsidR="007900DD" w:rsidRDefault="00B3741D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348"/>
    <w:rsid w:val="00044ACC"/>
    <w:rsid w:val="00057C88"/>
    <w:rsid w:val="00066D0E"/>
    <w:rsid w:val="00076BB5"/>
    <w:rsid w:val="00076E48"/>
    <w:rsid w:val="000B1CB1"/>
    <w:rsid w:val="000B4816"/>
    <w:rsid w:val="000F3AA2"/>
    <w:rsid w:val="000F7689"/>
    <w:rsid w:val="00100B5B"/>
    <w:rsid w:val="00140CA1"/>
    <w:rsid w:val="001614BF"/>
    <w:rsid w:val="00164693"/>
    <w:rsid w:val="00165046"/>
    <w:rsid w:val="001715CB"/>
    <w:rsid w:val="0017174F"/>
    <w:rsid w:val="001E3F86"/>
    <w:rsid w:val="00212256"/>
    <w:rsid w:val="00221467"/>
    <w:rsid w:val="00291342"/>
    <w:rsid w:val="00312E1C"/>
    <w:rsid w:val="00327AF6"/>
    <w:rsid w:val="00365F6C"/>
    <w:rsid w:val="003704C4"/>
    <w:rsid w:val="003A2782"/>
    <w:rsid w:val="003B4A41"/>
    <w:rsid w:val="003C7DED"/>
    <w:rsid w:val="0040238B"/>
    <w:rsid w:val="004106D7"/>
    <w:rsid w:val="00440501"/>
    <w:rsid w:val="00451692"/>
    <w:rsid w:val="00482078"/>
    <w:rsid w:val="004D7193"/>
    <w:rsid w:val="004E4593"/>
    <w:rsid w:val="005152E7"/>
    <w:rsid w:val="00524375"/>
    <w:rsid w:val="005640C5"/>
    <w:rsid w:val="005968BE"/>
    <w:rsid w:val="005C67FA"/>
    <w:rsid w:val="005D0E60"/>
    <w:rsid w:val="006459AD"/>
    <w:rsid w:val="00667B16"/>
    <w:rsid w:val="00683C6E"/>
    <w:rsid w:val="007171EA"/>
    <w:rsid w:val="0073547E"/>
    <w:rsid w:val="00780577"/>
    <w:rsid w:val="007911A1"/>
    <w:rsid w:val="007A3D37"/>
    <w:rsid w:val="007A6348"/>
    <w:rsid w:val="007D3F07"/>
    <w:rsid w:val="007F0FC3"/>
    <w:rsid w:val="008F62A6"/>
    <w:rsid w:val="00967736"/>
    <w:rsid w:val="00973E8F"/>
    <w:rsid w:val="009A5F0C"/>
    <w:rsid w:val="00A14F00"/>
    <w:rsid w:val="00A44D22"/>
    <w:rsid w:val="00AA7EE1"/>
    <w:rsid w:val="00B076DC"/>
    <w:rsid w:val="00B354D6"/>
    <w:rsid w:val="00B3741D"/>
    <w:rsid w:val="00B635E7"/>
    <w:rsid w:val="00B8039C"/>
    <w:rsid w:val="00B81A86"/>
    <w:rsid w:val="00BC2659"/>
    <w:rsid w:val="00C911EB"/>
    <w:rsid w:val="00CB1BDA"/>
    <w:rsid w:val="00CB1C42"/>
    <w:rsid w:val="00CC2E68"/>
    <w:rsid w:val="00CE6531"/>
    <w:rsid w:val="00CE6F1E"/>
    <w:rsid w:val="00D2663D"/>
    <w:rsid w:val="00D34B47"/>
    <w:rsid w:val="00D40C17"/>
    <w:rsid w:val="00D7082D"/>
    <w:rsid w:val="00DA6D93"/>
    <w:rsid w:val="00DA7914"/>
    <w:rsid w:val="00E26D71"/>
    <w:rsid w:val="00E410D6"/>
    <w:rsid w:val="00E542D5"/>
    <w:rsid w:val="00EC4064"/>
    <w:rsid w:val="00ED39B3"/>
    <w:rsid w:val="00ED6B6B"/>
    <w:rsid w:val="00F7191C"/>
    <w:rsid w:val="00F74FD1"/>
    <w:rsid w:val="00FC3789"/>
    <w:rsid w:val="00FF7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D85AA"/>
  <w15:chartTrackingRefBased/>
  <w15:docId w15:val="{A1595CA0-7687-4BF8-8077-74722533F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34B47"/>
    <w:pPr>
      <w:jc w:val="both"/>
    </w:pPr>
    <w:rPr>
      <w:rFonts w:cstheme="minorBidi"/>
      <w:szCs w:val="22"/>
    </w:rPr>
  </w:style>
  <w:style w:type="paragraph" w:styleId="berschrift1">
    <w:name w:val="heading 1"/>
    <w:basedOn w:val="Standard"/>
    <w:link w:val="berschrift1Zchn"/>
    <w:uiPriority w:val="9"/>
    <w:qFormat/>
    <w:rsid w:val="00CE6531"/>
    <w:pPr>
      <w:widowControl w:val="0"/>
      <w:autoSpaceDE w:val="0"/>
      <w:autoSpaceDN w:val="0"/>
      <w:spacing w:before="102" w:after="0" w:line="240" w:lineRule="auto"/>
      <w:ind w:left="2666" w:right="2657"/>
      <w:jc w:val="center"/>
      <w:outlineLvl w:val="0"/>
    </w:pPr>
    <w:rPr>
      <w:rFonts w:eastAsia="Liberation Sans" w:cs="Liberation Sans"/>
      <w:b/>
      <w:bCs/>
      <w:sz w:val="28"/>
      <w:szCs w:val="4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A7EE1"/>
    <w:pPr>
      <w:keepNext/>
      <w:keepLines/>
      <w:spacing w:before="40" w:after="0"/>
      <w:jc w:val="left"/>
      <w:outlineLvl w:val="1"/>
    </w:pPr>
    <w:rPr>
      <w:rFonts w:eastAsiaTheme="majorEastAsia" w:cstheme="majorBidi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A7EE1"/>
    <w:pPr>
      <w:keepNext/>
      <w:keepLines/>
      <w:spacing w:before="40" w:after="0"/>
      <w:jc w:val="left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AA7EE1"/>
    <w:rPr>
      <w:rFonts w:eastAsiaTheme="majorEastAsia" w:cstheme="majorBidi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A7EE1"/>
    <w:rPr>
      <w:rFonts w:eastAsiaTheme="majorEastAsia" w:cstheme="majorBidi"/>
      <w:color w:val="1F3763" w:themeColor="accent1" w:themeShade="7F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E6531"/>
    <w:rPr>
      <w:rFonts w:eastAsia="Liberation Sans" w:cs="Liberation Sans"/>
      <w:b/>
      <w:bCs/>
      <w:sz w:val="28"/>
      <w:szCs w:val="48"/>
    </w:rPr>
  </w:style>
  <w:style w:type="paragraph" w:styleId="Textkrper">
    <w:name w:val="Body Text"/>
    <w:basedOn w:val="Standard"/>
    <w:link w:val="TextkrperZchn"/>
    <w:uiPriority w:val="1"/>
    <w:qFormat/>
    <w:rsid w:val="00D34B47"/>
    <w:pPr>
      <w:widowControl w:val="0"/>
      <w:autoSpaceDE w:val="0"/>
      <w:autoSpaceDN w:val="0"/>
      <w:spacing w:after="0" w:line="240" w:lineRule="auto"/>
    </w:pPr>
    <w:rPr>
      <w:rFonts w:ascii="Liberation Sans" w:eastAsia="Liberation Sans" w:hAnsi="Liberation Sans" w:cs="Liberation Sans"/>
      <w:sz w:val="16"/>
      <w:szCs w:val="16"/>
    </w:rPr>
  </w:style>
  <w:style w:type="character" w:customStyle="1" w:styleId="TextkrperZchn">
    <w:name w:val="Textkörper Zchn"/>
    <w:basedOn w:val="Absatz-Standardschriftart"/>
    <w:link w:val="Textkrper"/>
    <w:uiPriority w:val="1"/>
    <w:rsid w:val="00D34B47"/>
    <w:rPr>
      <w:rFonts w:ascii="Liberation Sans" w:eastAsia="Liberation Sans" w:hAnsi="Liberation Sans" w:cs="Liberation Sans"/>
      <w:sz w:val="16"/>
      <w:szCs w:val="1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D34B47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Cs w:val="32"/>
      <w:lang w:eastAsia="de-DE"/>
    </w:rPr>
  </w:style>
  <w:style w:type="paragraph" w:styleId="Verzeichnis2">
    <w:name w:val="toc 2"/>
    <w:basedOn w:val="Standard"/>
    <w:next w:val="Standard"/>
    <w:autoRedefine/>
    <w:uiPriority w:val="39"/>
    <w:unhideWhenUsed/>
    <w:rsid w:val="00D34B47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D34B47"/>
    <w:rPr>
      <w:color w:val="0563C1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D34B47"/>
    <w:pPr>
      <w:spacing w:after="100"/>
    </w:pPr>
  </w:style>
  <w:style w:type="paragraph" w:styleId="Beschriftung">
    <w:name w:val="caption"/>
    <w:basedOn w:val="Standard"/>
    <w:next w:val="Standard"/>
    <w:uiPriority w:val="35"/>
    <w:unhideWhenUsed/>
    <w:qFormat/>
    <w:rsid w:val="00D34B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nabsatz">
    <w:name w:val="List Paragraph"/>
    <w:basedOn w:val="Standard"/>
    <w:uiPriority w:val="34"/>
    <w:qFormat/>
    <w:rsid w:val="00D34B47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D34B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34B47"/>
    <w:rPr>
      <w:rFonts w:cstheme="minorBidi"/>
      <w:szCs w:val="22"/>
    </w:rPr>
  </w:style>
  <w:style w:type="paragraph" w:styleId="Fuzeile">
    <w:name w:val="footer"/>
    <w:basedOn w:val="Standard"/>
    <w:link w:val="FuzeileZchn"/>
    <w:uiPriority w:val="99"/>
    <w:unhideWhenUsed/>
    <w:rsid w:val="00D34B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34B47"/>
    <w:rPr>
      <w:rFonts w:cstheme="minorBidi"/>
      <w:szCs w:val="22"/>
    </w:rPr>
  </w:style>
  <w:style w:type="table" w:styleId="Tabellenraster">
    <w:name w:val="Table Grid"/>
    <w:basedOn w:val="NormaleTabelle"/>
    <w:uiPriority w:val="39"/>
    <w:rsid w:val="00365F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eader" Target="header2.xml"/><Relationship Id="rId11" Type="http://schemas.openxmlformats.org/officeDocument/2006/relationships/image" Target="media/image1.jpeg"/><Relationship Id="rId5" Type="http://schemas.openxmlformats.org/officeDocument/2006/relationships/header" Target="header1.xml"/><Relationship Id="rId15" Type="http://schemas.openxmlformats.org/officeDocument/2006/relationships/fontTable" Target="fontTable.xml"/><Relationship Id="rId1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4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A1D143-A528-409C-9051-6386B1450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780</Words>
  <Characters>4919</Characters>
  <Application>Microsoft Office Word</Application>
  <DocSecurity>0</DocSecurity>
  <Lines>40</Lines>
  <Paragraphs>11</Paragraphs>
  <ScaleCrop>false</ScaleCrop>
  <Company/>
  <LinksUpToDate>false</LinksUpToDate>
  <CharactersWithSpaces>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</dc:creator>
  <cp:keywords/>
  <dc:description/>
  <cp:lastModifiedBy>Tobias</cp:lastModifiedBy>
  <cp:revision>84</cp:revision>
  <cp:lastPrinted>2022-07-08T11:20:00Z</cp:lastPrinted>
  <dcterms:created xsi:type="dcterms:W3CDTF">2022-07-08T10:10:00Z</dcterms:created>
  <dcterms:modified xsi:type="dcterms:W3CDTF">2022-07-08T11:20:00Z</dcterms:modified>
</cp:coreProperties>
</file>