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>随访记录列表</w:t>
      </w:r>
    </w:p>
    <w:p>
      <w:pPr>
        <w:pStyle w:val="8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1、测试地址（GET）</w:t>
      </w:r>
    </w:p>
    <w:p>
      <w:pPr>
        <w:rPr>
          <w:rStyle w:val="5"/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http://localhost:8080/GZ/Docpre/GetDTfollowupRecord?docguid=123456789789</w:t>
      </w:r>
    </w:p>
    <w:p>
      <w:pPr>
        <w:pStyle w:val="8"/>
        <w:ind w:left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2、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输入参数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docguid=123456789789</w:t>
      </w:r>
    </w:p>
    <w:p>
      <w:pPr>
        <w:wordWrap w:val="0"/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入参说明：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医生guid</w:t>
            </w:r>
          </w:p>
        </w:tc>
      </w:tr>
    </w:tbl>
    <w:p>
      <w:pPr>
        <w:wordWrap w:val="0"/>
        <w:ind w:left="420" w:firstLine="420"/>
        <w:rPr>
          <w:rStyle w:val="5"/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ind w:left="0" w:leftChars="0" w:firstLine="0" w:firstLineChars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3、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"code":"000",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"data":{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"parameterType":[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{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    "followdatetime":"2015-07-04 15:46:33",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    "sex":"男",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    "name":"馬小苏",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    "mobile":"13512345678",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    "followoption":"视频随访",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    "docname":"易小雨",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    "age":"43"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    }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],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"pageNo":1,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"totalPage":1,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"pageSize":15,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    "totalRecord":1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},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    "message":"成功"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}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出参说明：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状态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患者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sex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性別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mobile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電話號碼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  <w:t>followdatetime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随访时间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  <w:t>docname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随访医生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  <w:t>followoption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随访方式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bookmarkStart w:id="12" w:name="_GoBack"/>
            <w:bookmarkEnd w:id="12"/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总页数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1"/>
        </w:numPr>
        <w:ind w:left="0" w:leftChars="0" w:firstLine="420" w:firstLineChars="0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 xml:space="preserve">随访记录视频记录详细信息接口 </w:t>
      </w:r>
    </w:p>
    <w:p>
      <w:pPr>
        <w:pStyle w:val="8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1、测试地址（GET）</w:t>
      </w:r>
    </w:p>
    <w:p>
      <w:pPr>
        <w:pStyle w:val="8"/>
        <w:ind w:left="0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 HYPERLINK "http://localhost:8080/GZ/Docpre/GetDTfollowupVideo?guid=123456789789"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</w:rPr>
        <w:t>http://localhost:8080/GZ/Docpre/GetDTfollowupVideo?guid=123456789789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8"/>
        <w:ind w:left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2、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输入参数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guid=123456789789</w:t>
      </w:r>
    </w:p>
    <w:p>
      <w:pPr>
        <w:wordWrap w:val="0"/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入参说明：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医生guid</w:t>
            </w:r>
          </w:p>
        </w:tc>
      </w:tr>
    </w:tbl>
    <w:p>
      <w:pPr>
        <w:wordWrap w:val="0"/>
        <w:ind w:left="420" w:firstLine="420"/>
        <w:rPr>
          <w:rStyle w:val="5"/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2"/>
        </w:numPr>
        <w:ind w:left="0" w:leftChars="0" w:firstLine="0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{"code":"000","data":{"followdatetime":"2017-06-12 14:23","heartrate":"80","sex":"男","deptid":"呼吸内科","weight":"65","bloodpressureh":"90","zhand":"高血压","bloodpressurel":"120","followconclusion":"血压控制不满意，存在并发症的风险，请严格按时服用降压药，并参照以下生活建议,","name":"馬小苏","followoption":"血压、血糖","temperature":"37","doc":"易小雨","bloodoxygen":"2.0","age":"43","bloodsugar":"59"},"message":"成功"}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4,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158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code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状态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患者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sex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性別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followoption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随访时间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temperature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随访医生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deptid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随访方式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doc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  <w:lang w:val="en-US" w:eastAsia="zh-CN"/>
              </w:rPr>
              <w:t>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zhand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weight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heartrate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bloodsugar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血糖'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bloodpressureh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血压(高)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bloodpressurel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血压(低)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bloodoxygen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血氧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followconclusion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随访项目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doc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followdatetime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4F4F4"/>
              </w:rPr>
              <w:t>'随访时间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总页数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3"/>
        </w:numPr>
        <w:ind w:left="0" w:leftChars="0" w:firstLine="420" w:firstLineChars="0"/>
        <w:outlineLvl w:val="1"/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>随访记录短信记录详细信息接口</w:t>
      </w:r>
    </w:p>
    <w:p>
      <w:pPr>
        <w:pStyle w:val="8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1、测试地址（GET）</w:t>
      </w:r>
    </w:p>
    <w:p>
      <w:pPr>
        <w:pStyle w:val="8"/>
        <w:ind w:left="0"/>
        <w:outlineLvl w:val="9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 HYPERLINK "http://localhost:8080/GZ/Docpre/GetDTmessageRecord?guid=123456789789"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</w:rPr>
        <w:t>http://localhost:8080/GZ/Docpre/GetDTmessageRecord?guid=123456789789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8"/>
        <w:ind w:left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2、</w:t>
      </w: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输入参数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guid=123456789789</w:t>
      </w:r>
    </w:p>
    <w:p>
      <w:pPr>
        <w:wordWrap w:val="0"/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入参说明：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guid</w:t>
            </w:r>
          </w:p>
        </w:tc>
      </w:tr>
    </w:tbl>
    <w:p>
      <w:pPr>
        <w:wordWrap w:val="0"/>
        <w:ind w:left="420" w:firstLine="420"/>
        <w:rPr>
          <w:rStyle w:val="5"/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2"/>
        </w:numPr>
        <w:ind w:left="0" w:leftChars="0" w:firstLine="0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wordWrap w:val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{"code":"000","data":{"messagesendcontent":"丁您好，这里是徐汇区中心医院，我是健康护理人员，现在做个诊后回访","messagesenddate":"2017-08-12 09:32"},"message":"成功"}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4,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158"/>
        <w:gridCol w:w="1149"/>
        <w:gridCol w:w="1200"/>
        <w:gridCol w:w="156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code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状态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</w:rPr>
              <w:t>messagesendcontent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</w:rPr>
              <w:t>messagesenddate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时间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随访短信模板列表（王维维）</w:t>
      </w:r>
    </w:p>
    <w:p>
      <w:pPr>
        <w:pStyle w:val="8"/>
        <w:numPr>
          <w:ilvl w:val="0"/>
          <w:numId w:val="5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测试地址（POST）</w:t>
      </w:r>
    </w:p>
    <w:p>
      <w:pPr>
        <w:pStyle w:val="8"/>
        <w:ind w:left="0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0" w:name="OLE_LINK12"/>
      <w:r>
        <w:rPr>
          <w:rStyle w:val="5"/>
          <w:rFonts w:hint="eastAsia" w:ascii="宋体" w:hAnsi="宋体" w:eastAsia="宋体" w:cs="宋体"/>
          <w:color w:val="auto"/>
          <w:sz w:val="24"/>
          <w:szCs w:val="24"/>
        </w:rPr>
        <w:t>http://106.14.139.5:7014/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GZ/Docpre/GetDTmessageTemplate?docguid=123456789789&amp;pageNo=1&amp;pageSize=10&amp;templatename=8</w:t>
      </w:r>
    </w:p>
    <w:bookmarkEnd w:id="0"/>
    <w:p>
      <w:pPr>
        <w:pStyle w:val="8"/>
        <w:numPr>
          <w:ilvl w:val="0"/>
          <w:numId w:val="5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pStyle w:val="8"/>
        <w:ind w:left="0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"code":"000","data":{"parameterType":[{"guid":"e96969a24825458587c3eaad55527062","org":"chis","docguid":null,"templatename":"89652","templatecontent":"456132","crtusr":null,"crtdat":1503718098000,"updateusr":null,"updatedate":null,"status":null}],"pageNo":1,"totalPage":1,"pageSize":10,"totalRecord":1},"message":"成功"}</w:t>
      </w:r>
    </w:p>
    <w:p>
      <w:pPr>
        <w:wordWrap w:val="0"/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入参说明：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医生guid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pageNo</w:t>
            </w:r>
          </w:p>
        </w:tc>
        <w:tc>
          <w:tcPr>
            <w:tcW w:w="1315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393" w:type="dxa"/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pageSize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每页显示条数</w:t>
            </w:r>
          </w:p>
        </w:tc>
      </w:tr>
    </w:tbl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numPr>
          <w:ilvl w:val="0"/>
          <w:numId w:val="5"/>
        </w:numPr>
        <w:wordWrap w:val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出参说明：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状态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templatecontent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内容</w:t>
            </w:r>
          </w:p>
        </w:tc>
      </w:tr>
    </w:tbl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pStyle w:val="2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随访短信模板新增（王维维）</w:t>
      </w:r>
    </w:p>
    <w:p>
      <w:pPr>
        <w:pStyle w:val="8"/>
        <w:numPr>
          <w:ilvl w:val="0"/>
          <w:numId w:val="6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测试地址（POST）</w:t>
      </w:r>
    </w:p>
    <w:p>
      <w:pPr>
        <w:pStyle w:val="8"/>
        <w:ind w:left="0"/>
        <w:rPr>
          <w:rStyle w:val="5"/>
          <w:rFonts w:hint="eastAsia" w:ascii="宋体" w:hAnsi="宋体" w:eastAsia="宋体" w:cs="宋体"/>
          <w:color w:val="auto"/>
          <w:sz w:val="24"/>
          <w:szCs w:val="24"/>
        </w:rPr>
      </w:pPr>
      <w:bookmarkStart w:id="1" w:name="OLE_LINK13"/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 HYPERLINK "http://localhost:8080/GZ/Docpre/GetDTmessageTemplate"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</w:rPr>
        <w:t>http://106.14.139.5:7014/GZ/Docpre/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AddDTmessageRecord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eastAsia="zh-CN"/>
        </w:rPr>
        <w:t>?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Templatecontent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eastAsia="zh-CN"/>
        </w:rPr>
        <w:t>=456132&amp;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templatename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eastAsia="zh-CN"/>
        </w:rPr>
        <w:t>=89652&amp;docguid=1EB9C005C210E8BFE050007F01002A27</w:t>
      </w:r>
    </w:p>
    <w:bookmarkEnd w:id="1"/>
    <w:p>
      <w:pPr>
        <w:pStyle w:val="8"/>
        <w:ind w:left="0"/>
        <w:rPr>
          <w:rStyle w:val="5"/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ind w:left="0"/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  <w:t>入参：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templatecontent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医生guid</w:t>
            </w:r>
          </w:p>
        </w:tc>
      </w:tr>
    </w:tbl>
    <w:p>
      <w:pPr>
        <w:pStyle w:val="8"/>
        <w:ind w:left="0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6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{"code":"000","data":{},"message":"成功"}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随访短信模板修改（王维维）</w:t>
      </w:r>
    </w:p>
    <w:p>
      <w:pPr>
        <w:pStyle w:val="8"/>
        <w:numPr>
          <w:ilvl w:val="0"/>
          <w:numId w:val="7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测试地址（POST）</w:t>
      </w:r>
    </w:p>
    <w:p>
      <w:pPr>
        <w:pStyle w:val="8"/>
        <w:ind w:left="0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2" w:name="OLE_LINK14"/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 HYPERLINK "http://localhost:8080/GZ/Docpre/GetDTmessageTemplate"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</w:rPr>
        <w:t>http://106.14.139.5:7014/GZ/Docpre/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UpdateDTmessageRecord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fldChar w:fldCharType="end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  <w:t>?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Templatename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eastAsia="zh-CN"/>
        </w:rPr>
        <w:t>=8465132&amp;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templatecontent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  <w:lang w:eastAsia="zh-CN"/>
        </w:rPr>
        <w:t>=8652&amp;guid</w:t>
      </w:r>
      <w:bookmarkEnd w:id="2"/>
    </w:p>
    <w:p>
      <w:pPr>
        <w:pStyle w:val="8"/>
        <w:numPr>
          <w:ilvl w:val="0"/>
          <w:numId w:val="7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{"code":"000","data":{"parameterType":[],"message":"成功"}</w:t>
      </w:r>
    </w:p>
    <w:p>
      <w:pPr>
        <w:numPr>
          <w:ilvl w:val="0"/>
          <w:numId w:val="7"/>
        </w:numPr>
        <w:wordWrap w:val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158"/>
        <w:gridCol w:w="1149"/>
        <w:gridCol w:w="1200"/>
        <w:gridCol w:w="156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templatename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  <w:t>templatecontent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  <w:lang w:eastAsia="zh-CN"/>
              </w:rPr>
              <w:t>guid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guid</w:t>
            </w:r>
          </w:p>
        </w:tc>
      </w:tr>
    </w:tbl>
    <w:p>
      <w:pPr>
        <w:wordWrap w:val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</w:p>
    <w:p>
      <w:pPr>
        <w:pStyle w:val="2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随访短信模板删除（王维维）</w:t>
      </w:r>
    </w:p>
    <w:p>
      <w:pPr>
        <w:pStyle w:val="8"/>
        <w:numPr>
          <w:ilvl w:val="0"/>
          <w:numId w:val="8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测试地址（POST）</w:t>
      </w:r>
    </w:p>
    <w:p>
      <w:pPr>
        <w:pStyle w:val="8"/>
        <w:ind w:left="0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3" w:name="OLE_LINK15"/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</w:rPr>
        <w:instrText xml:space="preserve"> HYPERLINK "http://localhost:8080/GZ/Docpre/GetDTmessageTemplate" </w:instrTex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</w:rPr>
        <w:t>http://106.14.139.5:7014/</w:t>
      </w:r>
      <w:bookmarkStart w:id="4" w:name="OLE_LINK10"/>
      <w:r>
        <w:rPr>
          <w:rStyle w:val="5"/>
          <w:rFonts w:hint="eastAsia" w:ascii="宋体" w:hAnsi="宋体" w:eastAsia="宋体" w:cs="宋体"/>
          <w:color w:val="auto"/>
          <w:sz w:val="24"/>
          <w:szCs w:val="24"/>
        </w:rPr>
        <w:t>GZ/Docpre/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t>DeleteDTmessageRecord</w:t>
      </w:r>
      <w:bookmarkEnd w:id="4"/>
      <w:r>
        <w:rPr>
          <w:rFonts w:hint="eastAsia" w:ascii="宋体" w:hAnsi="宋体" w:eastAsia="宋体" w:cs="宋体"/>
          <w:color w:val="auto"/>
          <w:sz w:val="24"/>
          <w:szCs w:val="24"/>
          <w:highlight w:val="white"/>
        </w:rPr>
        <w:fldChar w:fldCharType="end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  <w:lang w:eastAsia="zh-CN"/>
        </w:rPr>
        <w:t>?guid=9360216f24954bcab5bba5160bd9c7f0</w:t>
      </w:r>
      <w:bookmarkEnd w:id="3"/>
    </w:p>
    <w:p>
      <w:pPr>
        <w:pStyle w:val="8"/>
        <w:numPr>
          <w:ilvl w:val="0"/>
          <w:numId w:val="8"/>
        </w:numPr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numPr>
          <w:ilvl w:val="0"/>
          <w:numId w:val="8"/>
        </w:numPr>
        <w:wordWrap w:val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{"code":"000","data":{},"message":"成功"}</w:t>
      </w:r>
    </w:p>
    <w:p>
      <w:pPr>
        <w:numPr>
          <w:ilvl w:val="0"/>
          <w:numId w:val="8"/>
        </w:numPr>
        <w:wordWrap w:val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158"/>
        <w:gridCol w:w="1149"/>
        <w:gridCol w:w="1200"/>
        <w:gridCol w:w="156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  <w:lang w:eastAsia="zh-CN"/>
              </w:rPr>
              <w:t>guid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eastAsia="zh-CN"/>
              </w:rPr>
              <w:t>guid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9"/>
        </w:numPr>
        <w:ind w:left="0" w:leftChars="0" w:firstLine="420" w:firstLineChars="0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>随访模板列表</w:t>
      </w:r>
    </w:p>
    <w:p>
      <w:pPr>
        <w:pStyle w:val="8"/>
        <w:numPr>
          <w:ilvl w:val="0"/>
          <w:numId w:val="10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测试地址（GET）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</w:pPr>
      <w:bookmarkStart w:id="5" w:name="OLE_LINK6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https://tsch.fromfuture.cn:7714/GZ/Docpre/queryPageFollow?userid=174BD3D5879C3BF0E050007F010077DC&amp;type=1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&amp;</w:t>
      </w:r>
      <w:bookmarkStart w:id="6" w:name="OLE_LINK8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title</w:t>
      </w:r>
      <w:bookmarkEnd w:id="6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=4</w:t>
      </w:r>
    </w:p>
    <w:bookmarkEnd w:id="5"/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</w:pP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AFAFA"/>
              </w:rPr>
              <w:t>title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标题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</w:pPr>
    </w:p>
    <w:p>
      <w:pPr>
        <w:pStyle w:val="8"/>
        <w:numPr>
          <w:ilvl w:val="0"/>
          <w:numId w:val="0"/>
        </w:numPr>
        <w:ind w:left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{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"code": "000",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"data": {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"parameterType": [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{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"id": "",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"userid": "174BD3D5879C3BF0E050007F010077DC",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</w:t>
      </w:r>
      <w:bookmarkStart w:id="7" w:name="OLE_LINK2"/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title</w:t>
      </w:r>
      <w:bookmarkEnd w:id="7"/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": "随访结论模板",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"content": "asrdghfdfdsdxfgasedrxfg地方干部",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"type": "1",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"state": "1",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"createdate": "",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"createname": "",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"updatedate": "",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    "updatename": ""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    }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],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"pageNo": 1,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"totalPage": 1,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"pageSize": 15,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    "totalRecord": 1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},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 xml:space="preserve">    "message": "成功"</w:t>
      </w:r>
    </w:p>
    <w:p>
      <w:pPr>
        <w:pStyle w:val="8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}</w:t>
      </w:r>
    </w:p>
    <w:p>
      <w:pPr>
        <w:numPr>
          <w:ilvl w:val="0"/>
          <w:numId w:val="5"/>
        </w:numPr>
        <w:wordWrap w:val="0"/>
        <w:ind w:left="425" w:leftChars="0" w:hanging="425" w:firstLineChars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出参说明：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code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状态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userid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  <w:lang w:val="en-US" w:eastAsia="zh-CN"/>
              </w:rPr>
              <w:t>id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bookmarkStart w:id="8" w:name="OLE_LINK5"/>
            <w:bookmarkStart w:id="9" w:name="OLE_LINK3" w:colFirst="0" w:colLast="5"/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title</w:t>
            </w:r>
            <w:bookmarkEnd w:id="8"/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followtype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类型名称</w:t>
            </w:r>
          </w:p>
        </w:tc>
      </w:tr>
      <w:bookmarkEnd w:id="9"/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11"/>
        </w:numPr>
        <w:ind w:left="0" w:leftChars="0" w:firstLine="420" w:firstLineChars="0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>随访模板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  <w:lang w:val="en-US" w:eastAsia="zh-CN"/>
        </w:rPr>
        <w:t>新增</w:t>
      </w:r>
    </w:p>
    <w:p>
      <w:pPr>
        <w:pStyle w:val="8"/>
        <w:numPr>
          <w:ilvl w:val="0"/>
          <w:numId w:val="12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post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10" w:name="OLE_LINK7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https://tsch.fromfuture.cn:7714/GZ/Docpre/</w:t>
      </w:r>
      <w:r>
        <w:rPr>
          <w:rFonts w:hint="eastAsia" w:ascii="宋体" w:hAnsi="宋体" w:eastAsia="宋体" w:cs="宋体"/>
          <w:b/>
          <w:color w:val="auto"/>
          <w:sz w:val="24"/>
          <w:szCs w:val="24"/>
          <w:shd w:val="clear" w:fill="FFFFFF"/>
        </w:rPr>
        <w:t>insertFollow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?userid=174BD3D5879C3BF0E050007F010077DC&amp;type=3&amp;title=注意事项模板&amp;content=带红包S炸弹人消防车GV出参你先看摸啊速度很方便查看你都发扬光大</w:t>
      </w:r>
    </w:p>
    <w:bookmarkEnd w:id="10"/>
    <w:p>
      <w:pPr>
        <w:pStyle w:val="8"/>
        <w:numPr>
          <w:ilvl w:val="0"/>
          <w:numId w:val="12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numPr>
          <w:ilvl w:val="0"/>
          <w:numId w:val="12"/>
        </w:numPr>
        <w:wordWrap w:val="0"/>
        <w:ind w:left="425" w:leftChars="0" w:hanging="425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{"code":"000","data":{},"message":"成功"}</w:t>
      </w:r>
    </w:p>
    <w:p>
      <w:pPr>
        <w:numPr>
          <w:ilvl w:val="0"/>
          <w:numId w:val="12"/>
        </w:numPr>
        <w:wordWrap w:val="0"/>
        <w:ind w:left="425" w:leftChars="0" w:hanging="425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158"/>
        <w:gridCol w:w="1149"/>
        <w:gridCol w:w="1200"/>
        <w:gridCol w:w="156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13"/>
        </w:numPr>
        <w:ind w:left="0" w:leftChars="0" w:firstLine="420" w:firstLineChars="0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</w:pPr>
      <w:bookmarkStart w:id="11" w:name="OLE_LINK4"/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>随访模板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  <w:lang w:eastAsia="zh-CN"/>
        </w:rPr>
        <w:t>修改</w:t>
      </w:r>
    </w:p>
    <w:p>
      <w:pPr>
        <w:pStyle w:val="8"/>
        <w:numPr>
          <w:ilvl w:val="0"/>
          <w:numId w:val="14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post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14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https://tsch.fromfuture.cn:7714/GZ/Docpre/updateByPrimaryKeySelective?userid=&amp;id=174BD3D5879C3BF0E050007F010077DC&amp;type=3&amp;title=注意事项模板&amp;content=带红包S炸弹人消防车GV出参你先看摸啊速度很方便查看你都发扬光大</w:t>
      </w:r>
    </w:p>
    <w:p>
      <w:pPr>
        <w:pStyle w:val="8"/>
        <w:numPr>
          <w:ilvl w:val="0"/>
          <w:numId w:val="14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numPr>
          <w:ilvl w:val="0"/>
          <w:numId w:val="14"/>
        </w:numPr>
        <w:wordWrap w:val="0"/>
        <w:ind w:left="425" w:leftChars="0" w:hanging="425" w:firstLineChars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{"code":"000","data":{},"message":"成功"}</w:t>
      </w:r>
    </w:p>
    <w:p>
      <w:pPr>
        <w:numPr>
          <w:ilvl w:val="0"/>
          <w:numId w:val="14"/>
        </w:numPr>
        <w:wordWrap w:val="0"/>
        <w:ind w:left="425" w:leftChars="0" w:hanging="425" w:firstLineChars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158"/>
        <w:gridCol w:w="1149"/>
        <w:gridCol w:w="1200"/>
        <w:gridCol w:w="156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title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content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tbl>
            <w:tblPr>
              <w:tblStyle w:val="7"/>
              <w:tblW w:w="139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9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b w:val="0"/>
                      <w:bCs/>
                      <w:color w:val="auto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color w:val="auto"/>
                      <w:sz w:val="24"/>
                      <w:szCs w:val="24"/>
                      <w:lang w:val="en-US" w:eastAsia="zh-CN"/>
                    </w:rPr>
                    <w:t>随访模板id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</w:tr>
      <w:bookmarkEnd w:id="11"/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pStyle w:val="8"/>
        <w:numPr>
          <w:ilvl w:val="0"/>
          <w:numId w:val="13"/>
        </w:numPr>
        <w:ind w:left="0" w:leftChars="0" w:firstLine="420" w:firstLineChars="0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</w:rPr>
        <w:t>随访模板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white"/>
          <w:lang w:val="en-US" w:eastAsia="zh-CN"/>
        </w:rPr>
        <w:t>删除</w:t>
      </w:r>
    </w:p>
    <w:p>
      <w:pPr>
        <w:pStyle w:val="8"/>
        <w:numPr>
          <w:ilvl w:val="0"/>
          <w:numId w:val="14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测试地址（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post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eastAsia="zh-CN"/>
        </w:rPr>
        <w:t>）</w:t>
      </w:r>
    </w:p>
    <w:p>
      <w:pPr>
        <w:pStyle w:val="8"/>
        <w:numPr>
          <w:ilvl w:val="0"/>
          <w:numId w:val="14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instrText xml:space="preserve"> HYPERLINK "https://tsch.fromfuture.cn:7714/GZ/updateState?id=174BD3D5879C3BF0E050007F010077DC&amp;state=0"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t>https://tsch.fromfuture.cn:7714/GZ/updateState?id=174BD3D5879C3BF0E050007F010077DC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AFAFA"/>
        </w:rPr>
        <w:fldChar w:fldCharType="end"/>
      </w:r>
    </w:p>
    <w:p>
      <w:pPr>
        <w:pStyle w:val="8"/>
        <w:numPr>
          <w:ilvl w:val="0"/>
          <w:numId w:val="14"/>
        </w:numPr>
        <w:ind w:left="425" w:leftChars="0" w:hanging="425" w:firstLineChars="0"/>
        <w:outlineLvl w:val="2"/>
        <w:rPr>
          <w:rFonts w:hint="eastAsia" w:ascii="宋体" w:hAnsi="宋体" w:eastAsia="宋体" w:cs="宋体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</w:rPr>
        <w:t>输出参数</w:t>
      </w:r>
    </w:p>
    <w:p>
      <w:pPr>
        <w:numPr>
          <w:ilvl w:val="0"/>
          <w:numId w:val="14"/>
        </w:numPr>
        <w:wordWrap w:val="0"/>
        <w:ind w:left="425" w:leftChars="0" w:hanging="425" w:firstLineChars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</w:rPr>
        <w:t>{"code":"000","data":{},"message":"成功"}</w:t>
      </w:r>
    </w:p>
    <w:p>
      <w:pPr>
        <w:numPr>
          <w:ilvl w:val="0"/>
          <w:numId w:val="14"/>
        </w:numPr>
        <w:wordWrap w:val="0"/>
        <w:ind w:left="425" w:leftChars="0" w:hanging="425" w:firstLineChars="0"/>
        <w:outlineLvl w:val="2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参说明：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1158"/>
        <w:gridCol w:w="1149"/>
        <w:gridCol w:w="1200"/>
        <w:gridCol w:w="156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名称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是否必须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示例值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tbl>
            <w:tblPr>
              <w:tblStyle w:val="7"/>
              <w:tblW w:w="139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9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widowControl w:val="0"/>
                    <w:jc w:val="both"/>
                    <w:rPr>
                      <w:rFonts w:hint="eastAsia" w:ascii="宋体" w:hAnsi="宋体" w:eastAsia="宋体" w:cs="宋体"/>
                      <w:b w:val="0"/>
                      <w:bCs/>
                      <w:color w:val="auto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/>
                      <w:color w:val="auto"/>
                      <w:sz w:val="24"/>
                      <w:szCs w:val="24"/>
                      <w:lang w:val="en-US" w:eastAsia="zh-CN"/>
                    </w:rPr>
                    <w:t>随访模板id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9BB"/>
    <w:multiLevelType w:val="multilevel"/>
    <w:tmpl w:val="180539BB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997F403"/>
    <w:multiLevelType w:val="singleLevel"/>
    <w:tmpl w:val="5997F403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9A50C3"/>
    <w:multiLevelType w:val="singleLevel"/>
    <w:tmpl w:val="599A50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A70D7"/>
    <w:multiLevelType w:val="singleLevel"/>
    <w:tmpl w:val="599A70D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9A710C"/>
    <w:multiLevelType w:val="singleLevel"/>
    <w:tmpl w:val="599A710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9A7143"/>
    <w:multiLevelType w:val="singleLevel"/>
    <w:tmpl w:val="599A71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9A71DF"/>
    <w:multiLevelType w:val="singleLevel"/>
    <w:tmpl w:val="599A71D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7">
    <w:nsid w:val="599A7243"/>
    <w:multiLevelType w:val="singleLevel"/>
    <w:tmpl w:val="599A7243"/>
    <w:lvl w:ilvl="0" w:tentative="0">
      <w:start w:val="3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A02A4A6"/>
    <w:multiLevelType w:val="singleLevel"/>
    <w:tmpl w:val="5A02A4A6"/>
    <w:lvl w:ilvl="0" w:tentative="0">
      <w:start w:val="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5A03C0F8"/>
    <w:multiLevelType w:val="singleLevel"/>
    <w:tmpl w:val="5A03C0F8"/>
    <w:lvl w:ilvl="0" w:tentative="0">
      <w:start w:val="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5A03C118"/>
    <w:multiLevelType w:val="singleLevel"/>
    <w:tmpl w:val="5A03C118"/>
    <w:lvl w:ilvl="0" w:tentative="0">
      <w:start w:val="10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A03C259"/>
    <w:multiLevelType w:val="singleLevel"/>
    <w:tmpl w:val="5A03C25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A03C2A9"/>
    <w:multiLevelType w:val="singleLevel"/>
    <w:tmpl w:val="5A03C2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A03C2C1"/>
    <w:multiLevelType w:val="singleLevel"/>
    <w:tmpl w:val="5A03C2C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2069"/>
    <w:rsid w:val="10705DB6"/>
    <w:rsid w:val="34DC4BAF"/>
    <w:rsid w:val="3E584292"/>
    <w:rsid w:val="468A1184"/>
    <w:rsid w:val="4CCE0224"/>
    <w:rsid w:val="542B159E"/>
    <w:rsid w:val="6EC70E44"/>
    <w:rsid w:val="755B2AF3"/>
    <w:rsid w:val="7F3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0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2017-08-19T07:55:00Z</dcterms:created>
  <dc:creator>维维</dc:creator>
  <cp:lastModifiedBy>夜未央い雪落成殇</cp:lastModifiedBy>
  <dcterms:modified xsi:type="dcterms:W3CDTF">2017-12-05T07:17:51Z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