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05B" w:rsidRPr="00EA305B" w:rsidRDefault="00EA305B" w:rsidP="00EA305B">
      <w:pPr>
        <w:shd w:val="clear" w:color="auto" w:fill="FFFFFF"/>
        <w:spacing w:before="375" w:after="150" w:line="240" w:lineRule="atLeast"/>
        <w:textAlignment w:val="baseline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EA305B">
        <w:rPr>
          <w:rFonts w:ascii="Helvetica" w:eastAsia="Times New Roman" w:hAnsi="Helvetica" w:cs="Helvetica"/>
          <w:color w:val="333333"/>
          <w:sz w:val="45"/>
          <w:szCs w:val="45"/>
        </w:rPr>
        <w:t>What is Abstract Data Types (ADT</w:t>
      </w:r>
      <w:proofErr w:type="gramStart"/>
      <w:r w:rsidRPr="00EA305B">
        <w:rPr>
          <w:rFonts w:ascii="Helvetica" w:eastAsia="Times New Roman" w:hAnsi="Helvetica" w:cs="Helvetica"/>
          <w:color w:val="333333"/>
          <w:sz w:val="45"/>
          <w:szCs w:val="45"/>
        </w:rPr>
        <w:t>) ?</w:t>
      </w:r>
      <w:proofErr w:type="gramEnd"/>
    </w:p>
    <w:p w:rsidR="00C5469D" w:rsidRDefault="00EA305B">
      <w:hyperlink r:id="rId4" w:history="1">
        <w:r w:rsidRPr="00EA305B">
          <w:rPr>
            <w:rStyle w:val="Hyperlink"/>
          </w:rPr>
          <w:t>https://examples.javacodegeeks.com/wp-content/uploads/2019/10/DataType-Concept-Map_Edited.jpg.webp</w:t>
        </w:r>
      </w:hyperlink>
    </w:p>
    <w:p w:rsidR="00FA0B2E" w:rsidRDefault="00FA0B2E">
      <w:hyperlink r:id="rId5" w:history="1">
        <w:r>
          <w:rPr>
            <w:rStyle w:val="Hyperlink"/>
          </w:rPr>
          <w:t>https://howtodoinjava.com/interview-questions/useful-java-collection-interview-questions/</w:t>
        </w:r>
      </w:hyperlink>
    </w:p>
    <w:p w:rsidR="00EA305B" w:rsidRDefault="00EA305B"/>
    <w:p w:rsidR="00EA305B" w:rsidRDefault="00EA305B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ADT Java - Abstract Data Type Concept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4D3F9D" id="Rectangle 1" o:spid="_x0000_s1026" alt="ADT Java - Abstract Data Type Concept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MGEyI/VAgAA7Q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1F9CDDF" wp14:editId="0BA3481D">
            <wp:extent cx="5943600" cy="3890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5B" w:rsidRDefault="00EA305B"/>
    <w:p w:rsidR="00EA305B" w:rsidRDefault="00EA305B">
      <w:pPr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A </w:t>
      </w:r>
      <w:hyperlink r:id="rId7" w:anchor="term-type" w:history="1">
        <w:r>
          <w:rPr>
            <w:rStyle w:val="Hyperlink"/>
            <w:rFonts w:ascii="Tahoma" w:hAnsi="Tahoma" w:cs="Tahoma"/>
            <w:color w:val="326693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type</w:t>
        </w:r>
      </w:hyperlink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 is a collection of values. For example, the </w:t>
      </w:r>
      <w:proofErr w:type="spell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boolean</w:t>
      </w:r>
      <w:proofErr w:type="spell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type consists of the values true and false. The integer type is also a simple type with no subparts.</w:t>
      </w:r>
    </w:p>
    <w:p w:rsidR="00EA305B" w:rsidRDefault="00EA305B">
      <w:pPr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A </w:t>
      </w:r>
      <w:hyperlink r:id="rId8" w:anchor="term-data-type" w:history="1">
        <w:r>
          <w:rPr>
            <w:rStyle w:val="Hyperlink"/>
            <w:rFonts w:ascii="Tahoma" w:hAnsi="Tahoma" w:cs="Tahoma"/>
            <w:color w:val="326693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data type</w:t>
        </w:r>
      </w:hyperlink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 is a type together with a collection of operations to manipulate the type. For example, an integer variable is a member of the integer data type. Addition is an example of an operation on the integer data type.</w:t>
      </w:r>
    </w:p>
    <w:p w:rsidR="00EA305B" w:rsidRDefault="00EA305B">
      <w:pPr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</w:p>
    <w:p w:rsidR="00EA305B" w:rsidRDefault="00EA305B" w:rsidP="00EA30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An Abstract Data Type (ADT) is the specification of a data type within some programming language, independent of an implementation. The interface for the ADT is defined in terms </w:t>
      </w:r>
      <w:r>
        <w:rPr>
          <w:rFonts w:ascii="Tahoma" w:hAnsi="Tahoma" w:cs="Tahoma"/>
          <w:color w:val="333333"/>
          <w:sz w:val="23"/>
          <w:szCs w:val="23"/>
        </w:rPr>
        <w:lastRenderedPageBreak/>
        <w:t xml:space="preserve">of a type and a set of operations on that type. The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behaviour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of each operation is determined by its inputs and outputs. An ADT does not specif</w:t>
      </w:r>
      <w:r>
        <w:rPr>
          <w:rStyle w:val="Emphasis"/>
          <w:rFonts w:ascii="Tahoma" w:hAnsi="Tahoma" w:cs="Tahoma"/>
          <w:color w:val="333333"/>
          <w:sz w:val="23"/>
          <w:szCs w:val="23"/>
          <w:bdr w:val="none" w:sz="0" w:space="0" w:color="auto" w:frame="1"/>
        </w:rPr>
        <w:t>y</w:t>
      </w:r>
      <w:r>
        <w:rPr>
          <w:rFonts w:ascii="Tahoma" w:hAnsi="Tahoma" w:cs="Tahoma"/>
          <w:color w:val="333333"/>
          <w:sz w:val="23"/>
          <w:szCs w:val="23"/>
        </w:rPr>
        <w:t> how the data type is implemented. These implementation details are hidden from the user of the ADT and protected from outside access, a concept referred to as </w:t>
      </w:r>
      <w:hyperlink r:id="rId9" w:anchor="term-encapsulation" w:history="1">
        <w:r>
          <w:rPr>
            <w:rStyle w:val="Hyperlink"/>
            <w:rFonts w:ascii="Tahoma" w:hAnsi="Tahoma" w:cs="Tahoma"/>
            <w:color w:val="326693"/>
            <w:sz w:val="23"/>
            <w:szCs w:val="23"/>
            <w:bdr w:val="none" w:sz="0" w:space="0" w:color="auto" w:frame="1"/>
          </w:rPr>
          <w:t>Encapsulation</w:t>
        </w:r>
      </w:hyperlink>
      <w:r>
        <w:rPr>
          <w:rFonts w:ascii="Tahoma" w:hAnsi="Tahoma" w:cs="Tahoma"/>
          <w:color w:val="333333"/>
          <w:sz w:val="23"/>
          <w:szCs w:val="23"/>
        </w:rPr>
        <w:t>.</w:t>
      </w:r>
    </w:p>
    <w:p w:rsidR="00EA305B" w:rsidRDefault="00EA305B" w:rsidP="00EA30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A data structure is the implementation for an ADT. In an object-oriented language like Java, an ADT and its implementation together make up a class. Each operation associated with the ADT is implemented by a member, function or method. The variables that define the space required by a data item are referred to as data members. An object is an instance of a class, that is, something that is created and takes up storage during the execution of a computer program.</w:t>
      </w:r>
    </w:p>
    <w:p w:rsidR="00FA0B2E" w:rsidRDefault="00FA0B2E" w:rsidP="00EA30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</w:p>
    <w:p w:rsidR="00FA0B2E" w:rsidRDefault="00FA0B2E" w:rsidP="00EA30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</w:p>
    <w:p w:rsidR="00FA0B2E" w:rsidRDefault="00FA0B2E" w:rsidP="00FA0B2E">
      <w:pPr>
        <w:pStyle w:val="Heading2"/>
        <w:shd w:val="clear" w:color="auto" w:fill="FFFFFF"/>
        <w:spacing w:before="375" w:beforeAutospacing="0" w:after="15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ADTs in Java</w:t>
      </w:r>
    </w:p>
    <w:p w:rsidR="00FA0B2E" w:rsidRDefault="00FA0B2E" w:rsidP="00FA0B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Java library has Abstract Data Types such as List, Stack, Queue, Set, Map as inbuilt interfaces which are being implemented using various data structures.</w:t>
      </w:r>
    </w:p>
    <w:p w:rsidR="00FA0B2E" w:rsidRDefault="00FA0B2E" w:rsidP="00FA0B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In Java, Abstract Data Types extend the Collections Interface which represents the data type. It is part of the Java Collections framework and is the root interface in the collection hierarchy. A collection represents a group of objects, known as its elements. </w:t>
      </w:r>
    </w:p>
    <w:p w:rsidR="00FA0B2E" w:rsidRDefault="00FA0B2E" w:rsidP="00EA30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</w:p>
    <w:p w:rsidR="00EA305B" w:rsidRDefault="00EA305B" w:rsidP="00EA30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</w:p>
    <w:p w:rsidR="00FA0B2E" w:rsidRPr="00FA0B2E" w:rsidRDefault="00FA0B2E" w:rsidP="00EA30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52"/>
          <w:szCs w:val="52"/>
        </w:rPr>
      </w:pPr>
      <w:proofErr w:type="gramStart"/>
      <w:r w:rsidRPr="00FA0B2E">
        <w:rPr>
          <w:rFonts w:ascii="Segoe UI" w:hAnsi="Segoe UI" w:cs="Segoe UI"/>
          <w:b/>
          <w:bCs/>
          <w:color w:val="333333"/>
          <w:sz w:val="52"/>
          <w:szCs w:val="52"/>
        </w:rPr>
        <w:t>Collection</w:t>
      </w:r>
      <w:r w:rsidRPr="00FA0B2E">
        <w:rPr>
          <w:rFonts w:ascii="Segoe UI" w:hAnsi="Segoe UI" w:cs="Segoe UI"/>
          <w:color w:val="333333"/>
          <w:sz w:val="52"/>
          <w:szCs w:val="52"/>
        </w:rPr>
        <w:t> </w:t>
      </w:r>
      <w:r w:rsidRPr="00FA0B2E">
        <w:rPr>
          <w:rFonts w:ascii="Segoe UI" w:hAnsi="Segoe UI" w:cs="Segoe UI"/>
          <w:color w:val="333333"/>
          <w:sz w:val="52"/>
          <w:szCs w:val="52"/>
        </w:rPr>
        <w:t xml:space="preserve"> vs</w:t>
      </w:r>
      <w:proofErr w:type="gramEnd"/>
      <w:r w:rsidRPr="00FA0B2E">
        <w:rPr>
          <w:rFonts w:ascii="Segoe UI" w:hAnsi="Segoe UI" w:cs="Segoe UI"/>
          <w:color w:val="333333"/>
          <w:sz w:val="52"/>
          <w:szCs w:val="52"/>
        </w:rPr>
        <w:t xml:space="preserve"> </w:t>
      </w:r>
      <w:r w:rsidRPr="00FA0B2E">
        <w:rPr>
          <w:rFonts w:ascii="Segoe UI" w:hAnsi="Segoe UI" w:cs="Segoe UI"/>
          <w:b/>
          <w:bCs/>
          <w:color w:val="333333"/>
          <w:sz w:val="52"/>
          <w:szCs w:val="52"/>
        </w:rPr>
        <w:t>Collections</w:t>
      </w:r>
    </w:p>
    <w:p w:rsidR="00EA305B" w:rsidRDefault="00EA305B" w:rsidP="00EA30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</w:p>
    <w:p w:rsidR="00EA305B" w:rsidRDefault="00EA305B" w:rsidP="00EA30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Collection</w:t>
      </w:r>
      <w:r>
        <w:rPr>
          <w:rFonts w:ascii="Segoe UI" w:hAnsi="Segoe UI" w:cs="Segoe UI"/>
          <w:color w:val="333333"/>
          <w:sz w:val="23"/>
          <w:szCs w:val="23"/>
        </w:rPr>
        <w:t> is a root level interface of the Java Collection Framework. Most of the classes in Java Collection Framework inherit from this interface. </w:t>
      </w:r>
      <w:r>
        <w:rPr>
          <w:rFonts w:ascii="Segoe UI" w:hAnsi="Segoe UI" w:cs="Segoe UI"/>
          <w:b/>
          <w:bCs/>
          <w:color w:val="333333"/>
          <w:sz w:val="23"/>
          <w:szCs w:val="23"/>
        </w:rPr>
        <w:t>List</w:t>
      </w:r>
      <w:r>
        <w:rPr>
          <w:rFonts w:ascii="Segoe UI" w:hAnsi="Segoe UI" w:cs="Segoe UI"/>
          <w:color w:val="333333"/>
          <w:sz w:val="23"/>
          <w:szCs w:val="23"/>
        </w:rPr>
        <w:t>, </w:t>
      </w:r>
      <w:r>
        <w:rPr>
          <w:rFonts w:ascii="Segoe UI" w:hAnsi="Segoe UI" w:cs="Segoe UI"/>
          <w:b/>
          <w:bCs/>
          <w:color w:val="333333"/>
          <w:sz w:val="23"/>
          <w:szCs w:val="23"/>
        </w:rPr>
        <w:t>Set</w:t>
      </w:r>
      <w:r>
        <w:rPr>
          <w:rFonts w:ascii="Segoe UI" w:hAnsi="Segoe UI" w:cs="Segoe UI"/>
          <w:color w:val="333333"/>
          <w:sz w:val="23"/>
          <w:szCs w:val="23"/>
        </w:rPr>
        <w:t> and </w:t>
      </w:r>
      <w:r>
        <w:rPr>
          <w:rFonts w:ascii="Segoe UI" w:hAnsi="Segoe UI" w:cs="Segoe UI"/>
          <w:b/>
          <w:bCs/>
          <w:color w:val="333333"/>
          <w:sz w:val="23"/>
          <w:szCs w:val="23"/>
        </w:rPr>
        <w:t>Queue</w:t>
      </w:r>
      <w:r>
        <w:rPr>
          <w:rFonts w:ascii="Segoe UI" w:hAnsi="Segoe UI" w:cs="Segoe UI"/>
          <w:color w:val="333333"/>
          <w:sz w:val="23"/>
          <w:szCs w:val="23"/>
        </w:rPr>
        <w:t xml:space="preserve"> are main sub interfaces of this interface. JDK doesn’t provide any direct implementations of this interface. But, JDK provides direct implementations of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it’s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sub interfaces. </w:t>
      </w:r>
      <w:r>
        <w:rPr>
          <w:rFonts w:ascii="Segoe UI" w:hAnsi="Segoe UI" w:cs="Segoe UI"/>
          <w:b/>
          <w:bCs/>
          <w:color w:val="333333"/>
          <w:sz w:val="23"/>
          <w:szCs w:val="23"/>
        </w:rPr>
        <w:t>ArrayList</w:t>
      </w:r>
      <w:r>
        <w:rPr>
          <w:rFonts w:ascii="Segoe UI" w:hAnsi="Segoe UI" w:cs="Segoe UI"/>
          <w:color w:val="333333"/>
          <w:sz w:val="23"/>
          <w:szCs w:val="23"/>
        </w:rPr>
        <w:t>, </w:t>
      </w:r>
      <w:r>
        <w:rPr>
          <w:rFonts w:ascii="Segoe UI" w:hAnsi="Segoe UI" w:cs="Segoe UI"/>
          <w:b/>
          <w:bCs/>
          <w:color w:val="333333"/>
          <w:sz w:val="23"/>
          <w:szCs w:val="23"/>
        </w:rPr>
        <w:t>Vector</w:t>
      </w:r>
      <w:r>
        <w:rPr>
          <w:rFonts w:ascii="Segoe UI" w:hAnsi="Segoe UI" w:cs="Segoe UI"/>
          <w:color w:val="333333"/>
          <w:sz w:val="23"/>
          <w:szCs w:val="23"/>
        </w:rPr>
        <w:t>, </w:t>
      </w:r>
      <w:r>
        <w:rPr>
          <w:rFonts w:ascii="Segoe UI" w:hAnsi="Segoe UI" w:cs="Segoe UI"/>
          <w:b/>
          <w:bCs/>
          <w:color w:val="333333"/>
          <w:sz w:val="23"/>
          <w:szCs w:val="23"/>
        </w:rPr>
        <w:t>HashSet</w:t>
      </w:r>
      <w:r>
        <w:rPr>
          <w:rFonts w:ascii="Segoe UI" w:hAnsi="Segoe UI" w:cs="Segoe UI"/>
          <w:color w:val="333333"/>
          <w:sz w:val="23"/>
          <w:szCs w:val="23"/>
        </w:rPr>
        <w:t>, </w:t>
      </w:r>
      <w:r>
        <w:rPr>
          <w:rFonts w:ascii="Segoe UI" w:hAnsi="Segoe UI" w:cs="Segoe UI"/>
          <w:b/>
          <w:bCs/>
          <w:color w:val="333333"/>
          <w:sz w:val="23"/>
          <w:szCs w:val="23"/>
        </w:rPr>
        <w:t>LinkedHashSet</w:t>
      </w:r>
      <w:r>
        <w:rPr>
          <w:rFonts w:ascii="Segoe UI" w:hAnsi="Segoe UI" w:cs="Segoe UI"/>
          <w:color w:val="333333"/>
          <w:sz w:val="23"/>
          <w:szCs w:val="23"/>
        </w:rPr>
        <w:t>, </w:t>
      </w:r>
      <w:r>
        <w:rPr>
          <w:rFonts w:ascii="Segoe UI" w:hAnsi="Segoe UI" w:cs="Segoe UI"/>
          <w:b/>
          <w:bCs/>
          <w:color w:val="333333"/>
          <w:sz w:val="23"/>
          <w:szCs w:val="23"/>
        </w:rPr>
        <w:t>PriorityQueue</w:t>
      </w:r>
      <w:r>
        <w:rPr>
          <w:rFonts w:ascii="Segoe UI" w:hAnsi="Segoe UI" w:cs="Segoe UI"/>
          <w:color w:val="333333"/>
          <w:sz w:val="23"/>
          <w:szCs w:val="23"/>
        </w:rPr>
        <w:t xml:space="preserve"> are some indirect implementations of Collection interface. which is also a part of java collection framework, doesn’t inherit from Collection interface. Collection interface is a member of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java.util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package.</w:t>
      </w:r>
    </w:p>
    <w:p w:rsidR="00FA0B2E" w:rsidRDefault="00FA0B2E" w:rsidP="00EA30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33333"/>
          <w:sz w:val="23"/>
          <w:szCs w:val="23"/>
        </w:rPr>
      </w:pPr>
    </w:p>
    <w:p w:rsidR="00FA0B2E" w:rsidRDefault="00FA0B2E" w:rsidP="00EA30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</w:rPr>
        <w:t>Collections</w:t>
      </w:r>
      <w:r>
        <w:rPr>
          <w:rFonts w:ascii="Segoe UI" w:hAnsi="Segoe UI" w:cs="Segoe UI"/>
          <w:color w:val="333333"/>
          <w:sz w:val="23"/>
          <w:szCs w:val="23"/>
        </w:rPr>
        <w:t xml:space="preserve"> is an utility class in </w:t>
      </w:r>
      <w:proofErr w:type="spellStart"/>
      <w:proofErr w:type="gramStart"/>
      <w:r>
        <w:rPr>
          <w:rFonts w:ascii="Segoe UI" w:hAnsi="Segoe UI" w:cs="Segoe UI"/>
          <w:color w:val="333333"/>
          <w:sz w:val="23"/>
          <w:szCs w:val="23"/>
        </w:rPr>
        <w:t>java.util</w:t>
      </w:r>
      <w:proofErr w:type="spellEnd"/>
      <w:proofErr w:type="gramEnd"/>
      <w:r>
        <w:rPr>
          <w:rFonts w:ascii="Segoe UI" w:hAnsi="Segoe UI" w:cs="Segoe UI"/>
          <w:color w:val="333333"/>
          <w:sz w:val="23"/>
          <w:szCs w:val="23"/>
        </w:rPr>
        <w:t xml:space="preserve"> package. It consists of only static methods which are used to operate on objects of type Collection. For example, it has the method to find the maximum element in a collection, it has the method to sort the collection, it has the method to search for a particular element in a collection. Below is the list of some important methods of Collections class.</w:t>
      </w:r>
    </w:p>
    <w:p w:rsidR="00EA305B" w:rsidRDefault="00EA305B">
      <w:pPr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</w:p>
    <w:p w:rsidR="00FA0B2E" w:rsidRDefault="00FA0B2E" w:rsidP="00FA0B2E">
      <w:pPr>
        <w:pStyle w:val="Heading4"/>
        <w:shd w:val="clear" w:color="auto" w:fill="FFFFFF"/>
        <w:spacing w:before="450" w:after="270"/>
        <w:rPr>
          <w:rFonts w:ascii="Segoe UI" w:hAnsi="Segoe UI" w:cs="Segoe UI"/>
          <w:color w:val="272727"/>
        </w:rPr>
      </w:pPr>
      <w:r>
        <w:rPr>
          <w:rFonts w:ascii="Segoe UI" w:hAnsi="Segoe UI" w:cs="Segoe UI"/>
          <w:color w:val="272727"/>
        </w:rPr>
        <w:lastRenderedPageBreak/>
        <w:t>4) Why Map interface does not extend Collection interface?</w:t>
      </w:r>
    </w:p>
    <w:p w:rsidR="00FA0B2E" w:rsidRDefault="00FA0B2E" w:rsidP="00FA0B2E">
      <w:pPr>
        <w:pStyle w:val="NormalWeb"/>
        <w:shd w:val="clear" w:color="auto" w:fill="FFFFFF"/>
        <w:spacing w:before="150" w:beforeAutospacing="0" w:after="240" w:afterAutospacing="0"/>
        <w:rPr>
          <w:rFonts w:ascii="Segoe UI" w:hAnsi="Segoe UI" w:cs="Segoe UI"/>
          <w:color w:val="272727"/>
        </w:rPr>
      </w:pPr>
      <w:r>
        <w:rPr>
          <w:rFonts w:ascii="Segoe UI" w:hAnsi="Segoe UI" w:cs="Segoe UI"/>
          <w:color w:val="272727"/>
        </w:rPr>
        <w:t>A good answer to this interview question is “</w:t>
      </w:r>
      <w:r>
        <w:rPr>
          <w:rStyle w:val="Strong"/>
          <w:rFonts w:ascii="Segoe UI" w:hAnsi="Segoe UI" w:cs="Segoe UI"/>
          <w:color w:val="272727"/>
        </w:rPr>
        <w:t xml:space="preserve">because they are </w:t>
      </w:r>
      <w:proofErr w:type="gramStart"/>
      <w:r>
        <w:rPr>
          <w:rStyle w:val="Strong"/>
          <w:rFonts w:ascii="Segoe UI" w:hAnsi="Segoe UI" w:cs="Segoe UI"/>
          <w:color w:val="272727"/>
        </w:rPr>
        <w:t>incompatible</w:t>
      </w:r>
      <w:r>
        <w:rPr>
          <w:rFonts w:ascii="Segoe UI" w:hAnsi="Segoe UI" w:cs="Segoe UI"/>
          <w:color w:val="272727"/>
        </w:rPr>
        <w:t>“</w:t>
      </w:r>
      <w:proofErr w:type="gramEnd"/>
      <w:r>
        <w:rPr>
          <w:rFonts w:ascii="Segoe UI" w:hAnsi="Segoe UI" w:cs="Segoe UI"/>
          <w:color w:val="272727"/>
        </w:rPr>
        <w:t xml:space="preserve">. Collection has a method </w:t>
      </w:r>
      <w:proofErr w:type="gramStart"/>
      <w:r>
        <w:rPr>
          <w:rFonts w:ascii="Segoe UI" w:hAnsi="Segoe UI" w:cs="Segoe UI"/>
          <w:color w:val="272727"/>
        </w:rPr>
        <w:t>add(</w:t>
      </w:r>
      <w:proofErr w:type="gramEnd"/>
      <w:r>
        <w:rPr>
          <w:rFonts w:ascii="Segoe UI" w:hAnsi="Segoe UI" w:cs="Segoe UI"/>
          <w:color w:val="272727"/>
        </w:rPr>
        <w:t xml:space="preserve">Object o). Map </w:t>
      </w:r>
      <w:proofErr w:type="spellStart"/>
      <w:r>
        <w:rPr>
          <w:rFonts w:ascii="Segoe UI" w:hAnsi="Segoe UI" w:cs="Segoe UI"/>
          <w:color w:val="272727"/>
        </w:rPr>
        <w:t>can not</w:t>
      </w:r>
      <w:proofErr w:type="spellEnd"/>
      <w:r>
        <w:rPr>
          <w:rFonts w:ascii="Segoe UI" w:hAnsi="Segoe UI" w:cs="Segoe UI"/>
          <w:color w:val="272727"/>
        </w:rPr>
        <w:t xml:space="preserve"> have such method because it need key-value pair. There are other reasons also such as Map supports </w:t>
      </w:r>
      <w:proofErr w:type="spellStart"/>
      <w:r>
        <w:rPr>
          <w:rFonts w:ascii="Segoe UI" w:hAnsi="Segoe UI" w:cs="Segoe UI"/>
          <w:color w:val="272727"/>
        </w:rPr>
        <w:t>keySet</w:t>
      </w:r>
      <w:proofErr w:type="spellEnd"/>
      <w:r>
        <w:rPr>
          <w:rFonts w:ascii="Segoe UI" w:hAnsi="Segoe UI" w:cs="Segoe UI"/>
          <w:color w:val="272727"/>
        </w:rPr>
        <w:t xml:space="preserve">, </w:t>
      </w:r>
      <w:proofErr w:type="spellStart"/>
      <w:r>
        <w:rPr>
          <w:rFonts w:ascii="Segoe UI" w:hAnsi="Segoe UI" w:cs="Segoe UI"/>
          <w:color w:val="272727"/>
        </w:rPr>
        <w:t>valueSet</w:t>
      </w:r>
      <w:proofErr w:type="spellEnd"/>
      <w:r>
        <w:rPr>
          <w:rFonts w:ascii="Segoe UI" w:hAnsi="Segoe UI" w:cs="Segoe UI"/>
          <w:color w:val="272727"/>
        </w:rPr>
        <w:t xml:space="preserve"> etc. Collection classes does not have such views.</w:t>
      </w:r>
    </w:p>
    <w:p w:rsidR="00FA0B2E" w:rsidRDefault="00FA0B2E" w:rsidP="00FA0B2E">
      <w:pPr>
        <w:pStyle w:val="NormalWeb"/>
        <w:shd w:val="clear" w:color="auto" w:fill="FFFFFF"/>
        <w:spacing w:before="150" w:beforeAutospacing="0" w:after="240" w:afterAutospacing="0"/>
        <w:rPr>
          <w:rFonts w:ascii="Segoe UI" w:hAnsi="Segoe UI" w:cs="Segoe UI"/>
          <w:color w:val="272727"/>
        </w:rPr>
      </w:pPr>
      <w:r>
        <w:rPr>
          <w:rFonts w:ascii="Segoe UI" w:hAnsi="Segoe UI" w:cs="Segoe UI"/>
          <w:color w:val="272727"/>
        </w:rPr>
        <w:t xml:space="preserve">Due to such big differences, Collection interface was not used in Map interface, and it was </w:t>
      </w:r>
      <w:proofErr w:type="spellStart"/>
      <w:r>
        <w:rPr>
          <w:rFonts w:ascii="Segoe UI" w:hAnsi="Segoe UI" w:cs="Segoe UI"/>
          <w:color w:val="272727"/>
        </w:rPr>
        <w:t>build</w:t>
      </w:r>
      <w:proofErr w:type="spellEnd"/>
      <w:r>
        <w:rPr>
          <w:rFonts w:ascii="Segoe UI" w:hAnsi="Segoe UI" w:cs="Segoe UI"/>
          <w:color w:val="272727"/>
        </w:rPr>
        <w:t xml:space="preserve"> in separate hierarchy.</w:t>
      </w:r>
    </w:p>
    <w:p w:rsidR="00E521FC" w:rsidRDefault="00E521FC" w:rsidP="00FA0B2E">
      <w:pPr>
        <w:pStyle w:val="NormalWeb"/>
        <w:shd w:val="clear" w:color="auto" w:fill="FFFFFF"/>
        <w:spacing w:before="150" w:beforeAutospacing="0" w:after="240" w:afterAutospacing="0"/>
        <w:rPr>
          <w:rFonts w:ascii="Segoe UI" w:hAnsi="Segoe UI" w:cs="Segoe UI"/>
          <w:color w:val="272727"/>
        </w:rPr>
      </w:pPr>
    </w:p>
    <w:p w:rsidR="00E521FC" w:rsidRDefault="00E521FC" w:rsidP="00FA0B2E">
      <w:pPr>
        <w:pStyle w:val="NormalWeb"/>
        <w:shd w:val="clear" w:color="auto" w:fill="FFFFFF"/>
        <w:spacing w:before="150" w:beforeAutospacing="0" w:after="240" w:afterAutospacing="0"/>
        <w:rPr>
          <w:rFonts w:ascii="Segoe UI" w:hAnsi="Segoe UI" w:cs="Segoe UI"/>
          <w:color w:val="27272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1E8D6"/>
        </w:rPr>
        <w:t>Maps work with key/value pairs, while the other collections work with just values. Collections have, for example, add(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1E8D6"/>
        </w:rPr>
        <w:t>myValue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1E8D6"/>
        </w:rPr>
        <w:t>) methods, where Maps have put(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1E8D6"/>
        </w:rPr>
        <w:t>myKey,myValue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1E8D6"/>
        </w:rPr>
        <w:t>) methods. The Interface Map doesn't extend the Interface Collection because it has a different interface.</w:t>
      </w:r>
    </w:p>
    <w:p w:rsidR="00FA0B2E" w:rsidRDefault="00FA0B2E">
      <w:pPr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</w:p>
    <w:p w:rsidR="00EA305B" w:rsidRDefault="00EA305B">
      <w:pPr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</w:p>
    <w:p w:rsidR="00EA305B" w:rsidRDefault="00FA0B2E">
      <w:r>
        <w:rPr>
          <w:noProof/>
        </w:rPr>
        <w:drawing>
          <wp:inline distT="0" distB="0" distL="0" distR="0">
            <wp:extent cx="5943600" cy="4624121"/>
            <wp:effectExtent l="0" t="0" r="0" b="5080"/>
            <wp:docPr id="3" name="Picture 3" descr="Image result for collection and map picture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ollection and map pictures in jav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A48" w:rsidRDefault="00635A48">
      <w:r>
        <w:lastRenderedPageBreak/>
        <w:t>When you need to organize multiple objects in your program, you can place them into a collection.</w:t>
      </w:r>
      <w:bookmarkStart w:id="0" w:name="_GoBack"/>
      <w:bookmarkEnd w:id="0"/>
    </w:p>
    <w:p w:rsidR="00635A48" w:rsidRDefault="00635A48"/>
    <w:sectPr w:rsidR="0063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A4"/>
    <w:rsid w:val="00410E8D"/>
    <w:rsid w:val="00635A48"/>
    <w:rsid w:val="00A410A4"/>
    <w:rsid w:val="00C5469D"/>
    <w:rsid w:val="00E521FC"/>
    <w:rsid w:val="00EA305B"/>
    <w:rsid w:val="00FA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F28D"/>
  <w15:chartTrackingRefBased/>
  <w15:docId w15:val="{E246F54E-4EFD-4169-AAC3-1D079F8E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30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B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305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A305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A3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305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B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FA0B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4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sa-server.cs.vt.edu/ODSA/Books/CS3/html/Glossar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dsa-server.cs.vt.edu/ODSA/Books/CS3/html/Glossary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howtodoinjava.com/interview-questions/useful-java-collection-interview-questions/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examples.javacodegeeks.com/wp-content/uploads/2019/10/DataType-Concept-Map_Edited.jpg.webp" TargetMode="External"/><Relationship Id="rId9" Type="http://schemas.openxmlformats.org/officeDocument/2006/relationships/hyperlink" Target="https://opendsa-server.cs.vt.edu/ODSA/Books/CS3/html/Gloss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3</cp:revision>
  <dcterms:created xsi:type="dcterms:W3CDTF">2020-01-23T14:17:00Z</dcterms:created>
  <dcterms:modified xsi:type="dcterms:W3CDTF">2020-01-24T14:37:00Z</dcterms:modified>
</cp:coreProperties>
</file>